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3ABC" w14:textId="77777777" w:rsidR="00503715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  <w:r w:rsidRPr="00072C8B">
        <w:rPr>
          <w:rFonts w:asciiTheme="minorHAnsi" w:hAnsiTheme="minorHAnsi" w:cstheme="minorHAnsi"/>
          <w:b/>
        </w:rPr>
        <w:t>Table 1: Schedule of Clinical Assessments and Laboratory investigations</w:t>
      </w:r>
    </w:p>
    <w:p w14:paraId="3B5E42C5" w14:textId="77777777" w:rsidR="00503715" w:rsidRPr="00072C8B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5"/>
        <w:gridCol w:w="799"/>
        <w:gridCol w:w="538"/>
        <w:gridCol w:w="639"/>
        <w:gridCol w:w="639"/>
        <w:gridCol w:w="639"/>
        <w:gridCol w:w="553"/>
        <w:gridCol w:w="553"/>
        <w:gridCol w:w="553"/>
        <w:gridCol w:w="598"/>
        <w:gridCol w:w="655"/>
        <w:gridCol w:w="691"/>
        <w:gridCol w:w="712"/>
      </w:tblGrid>
      <w:tr w:rsidR="00503715" w:rsidRPr="00072C8B" w14:paraId="09500EA6" w14:textId="77777777" w:rsidTr="00A1662E">
        <w:trPr>
          <w:trHeight w:val="249"/>
          <w:jc w:val="center"/>
        </w:trPr>
        <w:tc>
          <w:tcPr>
            <w:tcW w:w="2045" w:type="dxa"/>
            <w:shd w:val="clear" w:color="auto" w:fill="BFBFBF"/>
          </w:tcPr>
          <w:p w14:paraId="2A345ECD" w14:textId="77777777" w:rsidR="00503715" w:rsidRPr="00072C8B" w:rsidRDefault="00503715" w:rsidP="00A1662E">
            <w:pPr>
              <w:pStyle w:val="BodyText"/>
              <w:spacing w:before="60" w:after="60" w:line="276" w:lineRule="auto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Procedure</w:t>
            </w:r>
          </w:p>
        </w:tc>
        <w:tc>
          <w:tcPr>
            <w:tcW w:w="799" w:type="dxa"/>
            <w:shd w:val="clear" w:color="auto" w:fill="BFBFBF"/>
            <w:vAlign w:val="bottom"/>
          </w:tcPr>
          <w:p w14:paraId="3625B324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Rand*</w:t>
            </w:r>
          </w:p>
        </w:tc>
        <w:tc>
          <w:tcPr>
            <w:tcW w:w="0" w:type="auto"/>
            <w:shd w:val="clear" w:color="auto" w:fill="BFBFBF"/>
          </w:tcPr>
          <w:p w14:paraId="5F564FA8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0m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0D3AC93C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30m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2346B72D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60m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6AEDEB8C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90m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44724E86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2hr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703B3D79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4hr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2BB24025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8hr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7053A893" w14:textId="77777777" w:rsidR="00503715" w:rsidRPr="00072C8B" w:rsidRDefault="00503715" w:rsidP="00A1662E">
            <w:pPr>
              <w:pStyle w:val="BodyText"/>
              <w:spacing w:before="60" w:after="60" w:line="276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24hr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54770723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48hr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559ADBE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 xml:space="preserve">Daily </w:t>
            </w:r>
          </w:p>
        </w:tc>
        <w:tc>
          <w:tcPr>
            <w:tcW w:w="0" w:type="auto"/>
            <w:shd w:val="clear" w:color="auto" w:fill="BFBFBF"/>
            <w:vAlign w:val="bottom"/>
          </w:tcPr>
          <w:p w14:paraId="0C6B3EAC" w14:textId="77777777" w:rsidR="00503715" w:rsidRPr="00072C8B" w:rsidRDefault="00503715" w:rsidP="00A1662E">
            <w:pPr>
              <w:pStyle w:val="BodyText"/>
              <w:spacing w:before="60" w:after="60" w:line="276" w:lineRule="auto"/>
              <w:ind w:left="57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Disc*</w:t>
            </w:r>
          </w:p>
        </w:tc>
      </w:tr>
      <w:tr w:rsidR="00503715" w:rsidRPr="00072C8B" w14:paraId="2AFA707A" w14:textId="77777777" w:rsidTr="00A1662E">
        <w:trPr>
          <w:jc w:val="center"/>
        </w:trPr>
        <w:tc>
          <w:tcPr>
            <w:tcW w:w="2045" w:type="dxa"/>
          </w:tcPr>
          <w:p w14:paraId="5F4EB8B1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Source Documents</w:t>
            </w:r>
          </w:p>
        </w:tc>
        <w:tc>
          <w:tcPr>
            <w:tcW w:w="799" w:type="dxa"/>
            <w:vAlign w:val="center"/>
          </w:tcPr>
          <w:p w14:paraId="6A103597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0AE4D327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78524DC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9E3CD69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34C058B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267D7B84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36F83E83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C82ECF9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5C9EDF0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EB9F62A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F258B5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E5F5986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5BBBC466" w14:textId="77777777" w:rsidTr="00A1662E">
        <w:trPr>
          <w:jc w:val="center"/>
        </w:trPr>
        <w:tc>
          <w:tcPr>
            <w:tcW w:w="2045" w:type="dxa"/>
          </w:tcPr>
          <w:p w14:paraId="64B9C977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Clinical notes (doctor)</w:t>
            </w:r>
            <w:r w:rsidRPr="00072C8B">
              <w:rPr>
                <w:rFonts w:asciiTheme="minorHAnsi" w:eastAsia="Arial Unicode MS" w:hAnsiTheme="minorHAnsi" w:cstheme="minorHAnsi"/>
                <w:vertAlign w:val="superscript"/>
              </w:rPr>
              <w:t>$</w:t>
            </w:r>
          </w:p>
        </w:tc>
        <w:tc>
          <w:tcPr>
            <w:tcW w:w="799" w:type="dxa"/>
            <w:vAlign w:val="center"/>
          </w:tcPr>
          <w:p w14:paraId="4672CF9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3D91D8C0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F3506E2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055CA5E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6414FD2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29FCC56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76EB6B1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D6367AA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398CA38C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36B13F0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DE8D57A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8526365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12A1C377" w14:textId="77777777" w:rsidTr="00A1662E">
        <w:trPr>
          <w:jc w:val="center"/>
        </w:trPr>
        <w:tc>
          <w:tcPr>
            <w:tcW w:w="2045" w:type="dxa"/>
          </w:tcPr>
          <w:p w14:paraId="4D6A6B6C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Bedside observations (nurse)</w:t>
            </w:r>
          </w:p>
        </w:tc>
        <w:tc>
          <w:tcPr>
            <w:tcW w:w="799" w:type="dxa"/>
            <w:vAlign w:val="center"/>
          </w:tcPr>
          <w:p w14:paraId="06A7FD6F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75B22DB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F90ADA1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C61E5E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2BDEF1D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B8B12DC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15F6E46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5161991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BDFBAF9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114CBF5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25E14641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4E50F3B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56940462" w14:textId="77777777" w:rsidTr="00A1662E">
        <w:trPr>
          <w:jc w:val="center"/>
        </w:trPr>
        <w:tc>
          <w:tcPr>
            <w:tcW w:w="2045" w:type="dxa"/>
          </w:tcPr>
          <w:p w14:paraId="62D470DD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Haemoglobin (Hb)</w:t>
            </w:r>
          </w:p>
        </w:tc>
        <w:tc>
          <w:tcPr>
            <w:tcW w:w="799" w:type="dxa"/>
            <w:vAlign w:val="center"/>
          </w:tcPr>
          <w:p w14:paraId="0AFAB6D0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4F440BF3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08B4093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7938EBF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C15526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C5FE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281D98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045A04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CFE006D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7633F8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589B18E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6D6A4E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503715" w:rsidRPr="00072C8B" w14:paraId="33A433DC" w14:textId="77777777" w:rsidTr="00A1662E">
        <w:trPr>
          <w:jc w:val="center"/>
        </w:trPr>
        <w:tc>
          <w:tcPr>
            <w:tcW w:w="2045" w:type="dxa"/>
          </w:tcPr>
          <w:p w14:paraId="0778F979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Lactate</w:t>
            </w:r>
          </w:p>
        </w:tc>
        <w:tc>
          <w:tcPr>
            <w:tcW w:w="799" w:type="dxa"/>
            <w:vAlign w:val="center"/>
          </w:tcPr>
          <w:p w14:paraId="47075094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7EAB0B63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2E0DC1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07671879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229874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F3F50FA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12764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504FB8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A0F1C16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10B55475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75C58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27884A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503715" w:rsidRPr="00072C8B" w14:paraId="0D209CBE" w14:textId="77777777" w:rsidTr="00A1662E">
        <w:trPr>
          <w:jc w:val="center"/>
        </w:trPr>
        <w:tc>
          <w:tcPr>
            <w:tcW w:w="2045" w:type="dxa"/>
          </w:tcPr>
          <w:p w14:paraId="3D664282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Glucose</w:t>
            </w:r>
          </w:p>
        </w:tc>
        <w:tc>
          <w:tcPr>
            <w:tcW w:w="799" w:type="dxa"/>
            <w:vAlign w:val="center"/>
          </w:tcPr>
          <w:p w14:paraId="171248ED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33845B74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7B5432F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7FDF5E4D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31B67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931F53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C99B7E4" w14:textId="77777777" w:rsidR="00503715" w:rsidRPr="00072C8B" w:rsidRDefault="00503715" w:rsidP="00A1662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308F68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31FA39A3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781E62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81C84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1B01CB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503715" w:rsidRPr="00072C8B" w14:paraId="1BF68068" w14:textId="77777777" w:rsidTr="00A1662E">
        <w:trPr>
          <w:jc w:val="center"/>
        </w:trPr>
        <w:tc>
          <w:tcPr>
            <w:tcW w:w="2045" w:type="dxa"/>
          </w:tcPr>
          <w:p w14:paraId="3729F041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Prescription Chart</w:t>
            </w:r>
          </w:p>
        </w:tc>
        <w:tc>
          <w:tcPr>
            <w:tcW w:w="799" w:type="dxa"/>
            <w:vAlign w:val="center"/>
          </w:tcPr>
          <w:p w14:paraId="5EF2AF2D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1F3728B7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221C66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04C43F2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B83CD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031DB5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790AD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963AA7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54F19B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0C5B873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C41F841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09DDC5B6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466AC764" w14:textId="77777777" w:rsidTr="00A1662E">
        <w:trPr>
          <w:jc w:val="center"/>
        </w:trPr>
        <w:tc>
          <w:tcPr>
            <w:tcW w:w="2045" w:type="dxa"/>
          </w:tcPr>
          <w:p w14:paraId="5AA8CC7A" w14:textId="77777777" w:rsidR="00503715" w:rsidRPr="00072C8B" w:rsidRDefault="00503715" w:rsidP="00A1662E">
            <w:pPr>
              <w:pStyle w:val="BodyText"/>
              <w:spacing w:after="0" w:line="276" w:lineRule="auto"/>
              <w:ind w:left="5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hAnsiTheme="minorHAnsi" w:cstheme="minorHAnsi"/>
              </w:rPr>
              <w:t>Anthropometry</w:t>
            </w:r>
          </w:p>
        </w:tc>
        <w:tc>
          <w:tcPr>
            <w:tcW w:w="799" w:type="dxa"/>
            <w:vAlign w:val="center"/>
          </w:tcPr>
          <w:p w14:paraId="18B95517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190214FF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FEC329B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235E5873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73FC3B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DA05612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12ED73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2C0075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1A84B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3006F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145785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E882B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456E5C23" w14:textId="77777777" w:rsidTr="00A1662E">
        <w:trPr>
          <w:jc w:val="center"/>
        </w:trPr>
        <w:tc>
          <w:tcPr>
            <w:tcW w:w="2045" w:type="dxa"/>
          </w:tcPr>
          <w:p w14:paraId="09702524" w14:textId="77777777" w:rsidR="00503715" w:rsidRPr="00072C8B" w:rsidRDefault="00503715" w:rsidP="00A1662E">
            <w:pPr>
              <w:pStyle w:val="BodyText"/>
              <w:spacing w:after="0" w:line="276" w:lineRule="auto"/>
              <w:ind w:left="7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 xml:space="preserve">CRF </w:t>
            </w:r>
          </w:p>
        </w:tc>
        <w:tc>
          <w:tcPr>
            <w:tcW w:w="799" w:type="dxa"/>
            <w:vAlign w:val="center"/>
          </w:tcPr>
          <w:p w14:paraId="2E4D997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720442D7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28851430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14644670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65EEF7B9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1BA26786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406A4810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485B531F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7290A6C6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325AE3F4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3E7E260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47BCE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19B66979" w14:textId="77777777" w:rsidTr="00A1662E">
        <w:trPr>
          <w:jc w:val="center"/>
        </w:trPr>
        <w:tc>
          <w:tcPr>
            <w:tcW w:w="2045" w:type="dxa"/>
          </w:tcPr>
          <w:p w14:paraId="35D17D70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Diagnosis</w:t>
            </w:r>
            <w:r w:rsidRPr="00072C8B">
              <w:rPr>
                <w:rFonts w:asciiTheme="minorHAnsi" w:eastAsia="Arial Unicode MS" w:hAnsiTheme="minorHAnsi" w:cstheme="minorHAnsi"/>
                <w:vertAlign w:val="superscript"/>
              </w:rPr>
              <w:t>¢</w:t>
            </w:r>
          </w:p>
        </w:tc>
        <w:tc>
          <w:tcPr>
            <w:tcW w:w="799" w:type="dxa"/>
            <w:vAlign w:val="center"/>
          </w:tcPr>
          <w:p w14:paraId="40C5F98B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06032AC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28BFF1C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FC6BC94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63D205A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20F0B7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636B35D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B8BAAF0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82993DA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19E3CA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4244B52B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0E704F7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</w:tr>
      <w:tr w:rsidR="00503715" w:rsidRPr="00072C8B" w14:paraId="25299CFD" w14:textId="77777777" w:rsidTr="00A1662E">
        <w:trPr>
          <w:jc w:val="center"/>
        </w:trPr>
        <w:tc>
          <w:tcPr>
            <w:tcW w:w="2045" w:type="dxa"/>
          </w:tcPr>
          <w:p w14:paraId="05F91676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Drugs received</w:t>
            </w:r>
          </w:p>
        </w:tc>
        <w:tc>
          <w:tcPr>
            <w:tcW w:w="799" w:type="dxa"/>
            <w:vAlign w:val="center"/>
          </w:tcPr>
          <w:p w14:paraId="3FDF55A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75E4D42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6AB039A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9B61079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8A2D084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9263AA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A43B28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97E535B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E50C47E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6B8EE7F8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6465F8E5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70A674C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</w:tr>
      <w:tr w:rsidR="00503715" w:rsidRPr="00072C8B" w14:paraId="55EC4264" w14:textId="77777777" w:rsidTr="00A1662E">
        <w:trPr>
          <w:jc w:val="center"/>
        </w:trPr>
        <w:tc>
          <w:tcPr>
            <w:tcW w:w="2045" w:type="dxa"/>
          </w:tcPr>
          <w:p w14:paraId="4878493C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 xml:space="preserve">Transfusion and iv fluids charts </w:t>
            </w:r>
          </w:p>
        </w:tc>
        <w:tc>
          <w:tcPr>
            <w:tcW w:w="799" w:type="dxa"/>
            <w:vAlign w:val="center"/>
          </w:tcPr>
          <w:p w14:paraId="499E6CE5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5DC46ED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3DC6221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48AD5EC9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3E1A13D8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0978229C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60D465AE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4F4DA817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71365910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4D03AB6E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20D4751A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119D2DA1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</w:tr>
      <w:tr w:rsidR="00503715" w:rsidRPr="00072C8B" w14:paraId="174A21DA" w14:textId="77777777" w:rsidTr="00A1662E">
        <w:trPr>
          <w:jc w:val="center"/>
        </w:trPr>
        <w:tc>
          <w:tcPr>
            <w:tcW w:w="2045" w:type="dxa"/>
          </w:tcPr>
          <w:p w14:paraId="63BBEC6A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Locator details</w:t>
            </w:r>
          </w:p>
        </w:tc>
        <w:tc>
          <w:tcPr>
            <w:tcW w:w="799" w:type="dxa"/>
            <w:vAlign w:val="center"/>
          </w:tcPr>
          <w:p w14:paraId="3B69828A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59C1AE6A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64D00E1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327B8EB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5EDC88B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E3346AE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02B44F3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700D98C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6A69D57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0EECD69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344AE0A9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799832D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</w:tr>
      <w:tr w:rsidR="00503715" w:rsidRPr="00072C8B" w14:paraId="33291069" w14:textId="77777777" w:rsidTr="00A1662E">
        <w:trPr>
          <w:jc w:val="center"/>
        </w:trPr>
        <w:tc>
          <w:tcPr>
            <w:tcW w:w="2045" w:type="dxa"/>
          </w:tcPr>
          <w:p w14:paraId="12016D22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Investigations</w:t>
            </w:r>
            <w:r w:rsidRPr="00072C8B">
              <w:rPr>
                <w:rFonts w:asciiTheme="minorHAnsi" w:eastAsia="Arial Unicode MS" w:hAnsiTheme="minorHAnsi" w:cstheme="minorHAnsi"/>
                <w:vertAlign w:val="superscript"/>
              </w:rPr>
              <w:t>&amp;</w:t>
            </w:r>
          </w:p>
        </w:tc>
        <w:tc>
          <w:tcPr>
            <w:tcW w:w="799" w:type="dxa"/>
            <w:vAlign w:val="center"/>
          </w:tcPr>
          <w:p w14:paraId="5BC46906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18FDE373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F0B6534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53365F1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7EB0870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EAFA00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29B2998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97B27D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7A7526E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9122AD1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69015A22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73EBABC1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758F123A" w14:textId="77777777" w:rsidTr="00A1662E">
        <w:trPr>
          <w:jc w:val="center"/>
        </w:trPr>
        <w:tc>
          <w:tcPr>
            <w:tcW w:w="2045" w:type="dxa"/>
          </w:tcPr>
          <w:p w14:paraId="49676B61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 xml:space="preserve">SAEs </w:t>
            </w:r>
          </w:p>
        </w:tc>
        <w:tc>
          <w:tcPr>
            <w:tcW w:w="799" w:type="dxa"/>
            <w:vAlign w:val="center"/>
          </w:tcPr>
          <w:p w14:paraId="1F8F3CE9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552073DC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5909A81F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62838800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6B054090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438AC8FA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3E4CF19E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28DE093A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0" w:type="auto"/>
          </w:tcPr>
          <w:p w14:paraId="6914ACD7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5937ABD7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47C83AFC" w14:textId="77777777" w:rsidR="00503715" w:rsidRPr="00072C8B" w:rsidRDefault="00503715" w:rsidP="00A1662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678BB441" w14:textId="77777777" w:rsidR="00503715" w:rsidRPr="00072C8B" w:rsidRDefault="00503715" w:rsidP="00A1662E">
            <w:pPr>
              <w:jc w:val="center"/>
              <w:rPr>
                <w:rFonts w:asciiTheme="minorHAnsi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503715" w:rsidRPr="00072C8B" w14:paraId="0DA86D37" w14:textId="77777777" w:rsidTr="00A1662E">
        <w:trPr>
          <w:jc w:val="center"/>
        </w:trPr>
        <w:tc>
          <w:tcPr>
            <w:tcW w:w="2045" w:type="dxa"/>
          </w:tcPr>
          <w:p w14:paraId="0CBB3B80" w14:textId="77777777" w:rsidR="00503715" w:rsidRPr="00072C8B" w:rsidRDefault="00503715" w:rsidP="00A1662E">
            <w:pPr>
              <w:pStyle w:val="BodyText"/>
              <w:spacing w:after="0" w:line="276" w:lineRule="auto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Discharge medication</w:t>
            </w:r>
          </w:p>
        </w:tc>
        <w:tc>
          <w:tcPr>
            <w:tcW w:w="799" w:type="dxa"/>
            <w:vAlign w:val="center"/>
          </w:tcPr>
          <w:p w14:paraId="05E65DDE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71ABC23F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547D85B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0440370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C449424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DF3E240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03B7B6D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4FAFE0E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BF149CA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2A870AC" w14:textId="77777777" w:rsidR="00503715" w:rsidRPr="00072C8B" w:rsidRDefault="00503715" w:rsidP="00A1662E">
            <w:pPr>
              <w:pStyle w:val="BodyText"/>
              <w:spacing w:after="0" w:line="276" w:lineRule="auto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</w:tcPr>
          <w:p w14:paraId="52F7495B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3C5FDD9" w14:textId="77777777" w:rsidR="00503715" w:rsidRPr="00072C8B" w:rsidRDefault="00503715" w:rsidP="00A1662E">
            <w:pPr>
              <w:pStyle w:val="BodyText"/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</w:tr>
    </w:tbl>
    <w:p w14:paraId="1172825E" w14:textId="77777777" w:rsidR="00503715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</w:p>
    <w:p w14:paraId="71000A24" w14:textId="77777777" w:rsidR="00503715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Table 2 Detailed laboratory Investigation Schedule</w:t>
      </w:r>
    </w:p>
    <w:p w14:paraId="2991F78C" w14:textId="77777777" w:rsidR="00503715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5"/>
        <w:gridCol w:w="1370"/>
        <w:gridCol w:w="1244"/>
        <w:gridCol w:w="844"/>
        <w:gridCol w:w="1358"/>
        <w:gridCol w:w="831"/>
      </w:tblGrid>
      <w:tr w:rsidR="00503715" w:rsidRPr="00072C8B" w14:paraId="6762E49D" w14:textId="77777777" w:rsidTr="00A1662E">
        <w:trPr>
          <w:trHeight w:val="274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2820F" w14:textId="77777777" w:rsidR="00503715" w:rsidRPr="00C25023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  <w:bCs w:val="0"/>
              </w:rPr>
            </w:pPr>
            <w:r w:rsidRPr="00C25023">
              <w:rPr>
                <w:rFonts w:asciiTheme="minorHAnsi" w:eastAsia="Arial Unicode MS" w:hAnsiTheme="minorHAnsi" w:cstheme="minorHAnsi"/>
                <w:b/>
                <w:bCs w:val="0"/>
              </w:rPr>
              <w:t>Day from recruitment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46F3D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C3F5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5DD32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D3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387AD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8E0BF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  <w:b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D28</w:t>
            </w:r>
          </w:p>
        </w:tc>
      </w:tr>
      <w:tr w:rsidR="00503715" w:rsidRPr="00072C8B" w14:paraId="4E695137" w14:textId="77777777" w:rsidTr="00A1662E">
        <w:trPr>
          <w:trHeight w:val="241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9441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Blood culture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5CCCC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3 ml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E688E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DDD22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9617C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3 ml (cases)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D768A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0D69D372" w14:textId="77777777" w:rsidTr="00A1662E">
        <w:trPr>
          <w:trHeight w:val="337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D96F4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 xml:space="preserve">PK studies (cases only) </w:t>
            </w:r>
          </w:p>
        </w:tc>
        <w:tc>
          <w:tcPr>
            <w:tcW w:w="3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4DEAA" w14:textId="77777777" w:rsidR="00503715" w:rsidRPr="00072C8B" w:rsidRDefault="00503715" w:rsidP="00A1662E">
            <w:pPr>
              <w:pStyle w:val="PTBodyText"/>
              <w:jc w:val="center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2 x 0.25 ml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EF94C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1 x 0.25 ml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EB4C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3065EAD7" w14:textId="77777777" w:rsidTr="00A1662E">
        <w:trPr>
          <w:trHeight w:val="335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162DB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Whole blood (Endotoxin)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A2600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1.5 ml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0C1EA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C07DA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1.5 ml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5E18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1.5 ml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8EB40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2B9C4657" w14:textId="77777777" w:rsidTr="00A1662E">
        <w:trPr>
          <w:trHeight w:val="418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F05DB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Whole blood EDTA (genetics)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094E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1 ml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D1C7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8C949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EABC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08287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</w:tr>
      <w:tr w:rsidR="00503715" w:rsidRPr="00072C8B" w14:paraId="4E65CC9A" w14:textId="77777777" w:rsidTr="00A1662E">
        <w:trPr>
          <w:trHeight w:val="584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3548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Whole blood (transcriptomics, CRP, procalcitonin, calprotectin, gut barrier function)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E2EC9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4.5 ml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59EE5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DBB24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2 ml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128F9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2 ml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DAA94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4.5 ml</w:t>
            </w:r>
          </w:p>
        </w:tc>
      </w:tr>
      <w:tr w:rsidR="00503715" w:rsidRPr="00072C8B" w14:paraId="0C73910C" w14:textId="77777777" w:rsidTr="00A1662E">
        <w:trPr>
          <w:trHeight w:val="272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70BCF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Total blood volume research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CD233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10.4 ml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8CBBD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0.5 ml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CEA0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3.5 ml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9E1C2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7 ml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6AE9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  <w:b/>
              </w:rPr>
              <w:t>5 ml</w:t>
            </w:r>
          </w:p>
        </w:tc>
      </w:tr>
      <w:tr w:rsidR="00503715" w:rsidRPr="00072C8B" w14:paraId="1CFA4E16" w14:textId="77777777" w:rsidTr="00A1662E">
        <w:trPr>
          <w:trHeight w:val="243"/>
          <w:jc w:val="center"/>
        </w:trPr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03ED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Urine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6C060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F04A8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27C71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  <w:r w:rsidRPr="00072C8B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CEBF8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558BF" w14:textId="77777777" w:rsidR="00503715" w:rsidRPr="00072C8B" w:rsidRDefault="00503715" w:rsidP="00A1662E">
            <w:pPr>
              <w:pStyle w:val="PTBodyText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49926C65" w14:textId="77777777" w:rsidR="00503715" w:rsidRPr="00072C8B" w:rsidRDefault="00503715" w:rsidP="00503715">
      <w:pPr>
        <w:spacing w:line="276" w:lineRule="auto"/>
        <w:rPr>
          <w:rFonts w:asciiTheme="minorHAnsi" w:hAnsiTheme="minorHAnsi" w:cstheme="minorHAnsi"/>
          <w:b/>
        </w:rPr>
      </w:pPr>
    </w:p>
    <w:p w14:paraId="62710055" w14:textId="77777777" w:rsidR="00C36F6C" w:rsidRDefault="00C36F6C"/>
    <w:sectPr w:rsidR="00C36F6C" w:rsidSect="00792DFB">
      <w:footerReference w:type="even" r:id="rId4"/>
      <w:footerReference w:type="default" r:id="rId5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46B2" w14:textId="77777777" w:rsidR="00CA25B1" w:rsidRDefault="00503715" w:rsidP="00307E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5D2A4" w14:textId="77777777" w:rsidR="00CA25B1" w:rsidRDefault="00503715" w:rsidP="00C102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0CC95" w14:textId="77777777" w:rsidR="00CA25B1" w:rsidRDefault="00503715" w:rsidP="00307E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652E79" w14:textId="77777777" w:rsidR="00CA25B1" w:rsidRPr="00EB31C5" w:rsidRDefault="00503715" w:rsidP="004724CF">
    <w:pPr>
      <w:pStyle w:val="Footer"/>
      <w:ind w:right="360"/>
      <w:jc w:val="both"/>
      <w:rPr>
        <w:rFonts w:ascii="Calibri" w:hAnsi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15"/>
    <w:rsid w:val="000022EF"/>
    <w:rsid w:val="00052D9E"/>
    <w:rsid w:val="000B415E"/>
    <w:rsid w:val="00130194"/>
    <w:rsid w:val="00146713"/>
    <w:rsid w:val="00155E46"/>
    <w:rsid w:val="001B5920"/>
    <w:rsid w:val="00230139"/>
    <w:rsid w:val="0036709B"/>
    <w:rsid w:val="00372E7B"/>
    <w:rsid w:val="003928F7"/>
    <w:rsid w:val="003A0E9E"/>
    <w:rsid w:val="003A360F"/>
    <w:rsid w:val="003B7AF5"/>
    <w:rsid w:val="004172F9"/>
    <w:rsid w:val="00442D73"/>
    <w:rsid w:val="004C00B5"/>
    <w:rsid w:val="00503715"/>
    <w:rsid w:val="005A070A"/>
    <w:rsid w:val="005B3956"/>
    <w:rsid w:val="005C5CCC"/>
    <w:rsid w:val="00602B5E"/>
    <w:rsid w:val="00680CB9"/>
    <w:rsid w:val="006A4972"/>
    <w:rsid w:val="006B2D81"/>
    <w:rsid w:val="006C7138"/>
    <w:rsid w:val="007B070B"/>
    <w:rsid w:val="007B095B"/>
    <w:rsid w:val="007B3B57"/>
    <w:rsid w:val="00891C30"/>
    <w:rsid w:val="00972D28"/>
    <w:rsid w:val="00980DA4"/>
    <w:rsid w:val="009927F9"/>
    <w:rsid w:val="009B1745"/>
    <w:rsid w:val="009C7666"/>
    <w:rsid w:val="00A17811"/>
    <w:rsid w:val="00A41F92"/>
    <w:rsid w:val="00A65831"/>
    <w:rsid w:val="00A80FCF"/>
    <w:rsid w:val="00AF54F9"/>
    <w:rsid w:val="00B42EAF"/>
    <w:rsid w:val="00C36F6C"/>
    <w:rsid w:val="00CB0128"/>
    <w:rsid w:val="00CC083A"/>
    <w:rsid w:val="00D34269"/>
    <w:rsid w:val="00D41E4C"/>
    <w:rsid w:val="00D60168"/>
    <w:rsid w:val="00DE402A"/>
    <w:rsid w:val="00DE77A6"/>
    <w:rsid w:val="00E357AE"/>
    <w:rsid w:val="00E628DA"/>
    <w:rsid w:val="00E67200"/>
    <w:rsid w:val="00ED20EE"/>
    <w:rsid w:val="00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9F85A"/>
  <w15:chartTrackingRefBased/>
  <w15:docId w15:val="{072307DE-C24B-C04D-8E78-773BAD97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1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3715"/>
    <w:pPr>
      <w:tabs>
        <w:tab w:val="center" w:pos="4513"/>
        <w:tab w:val="right" w:pos="9026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371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03715"/>
  </w:style>
  <w:style w:type="paragraph" w:customStyle="1" w:styleId="PTBodyText">
    <w:name w:val="*PT Body Text"/>
    <w:link w:val="PTBodyTextChar"/>
    <w:semiHidden/>
    <w:qFormat/>
    <w:rsid w:val="00503715"/>
    <w:pPr>
      <w:jc w:val="both"/>
    </w:pPr>
    <w:rPr>
      <w:rFonts w:ascii="Calibri" w:eastAsia="Times New Roman" w:hAnsi="Calibri" w:cs="Times New Roman"/>
      <w:bCs/>
      <w:iCs/>
      <w:noProof/>
      <w:sz w:val="22"/>
      <w:szCs w:val="22"/>
      <w:lang w:val="en-US"/>
    </w:rPr>
  </w:style>
  <w:style w:type="character" w:customStyle="1" w:styleId="PTBodyTextChar">
    <w:name w:val="*PT Body Text Char"/>
    <w:link w:val="PTBodyText"/>
    <w:semiHidden/>
    <w:rsid w:val="00503715"/>
    <w:rPr>
      <w:rFonts w:ascii="Calibri" w:eastAsia="Times New Roman" w:hAnsi="Calibri" w:cs="Times New Roman"/>
      <w:bCs/>
      <w:iCs/>
      <w:noProof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03715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71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Maitland, Kath</dc:creator>
  <cp:keywords/>
  <dc:description/>
  <cp:lastModifiedBy>Maitland, Kath</cp:lastModifiedBy>
  <cp:revision>1</cp:revision>
  <dcterms:created xsi:type="dcterms:W3CDTF">2021-06-03T07:57:00Z</dcterms:created>
  <dcterms:modified xsi:type="dcterms:W3CDTF">2021-06-03T07:59:00Z</dcterms:modified>
</cp:coreProperties>
</file>