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a16="http://schemas.microsoft.com/office/drawing/2014/main" mc:Ignorable="w14 w15 w16se w16cid w16 w16cex w16sdtdh w16du wp14">
  <w:body>
    <w:p w:rsidR="00D72D2E" w:rsidP="00D22E32" w:rsidRDefault="00D22E32" w14:paraId="6CAED875" w14:textId="7A230008">
      <w:pPr>
        <w:jc w:val="center"/>
        <w:rPr>
          <w:b/>
          <w:bCs/>
          <w:sz w:val="36"/>
          <w:szCs w:val="36"/>
        </w:rPr>
      </w:pPr>
      <w:r w:rsidRPr="00D22E32">
        <w:rPr>
          <w:b/>
          <w:bCs/>
          <w:sz w:val="36"/>
          <w:szCs w:val="36"/>
        </w:rPr>
        <w:t>Borate-Catalysed Direct Amidation Reactions of Coordinating Substrates </w:t>
      </w:r>
      <w:r>
        <w:rPr>
          <w:b/>
          <w:bCs/>
          <w:sz w:val="36"/>
          <w:szCs w:val="36"/>
        </w:rPr>
        <w:t xml:space="preserve">- </w:t>
      </w:r>
      <w:r w:rsidR="005D5F27">
        <w:rPr>
          <w:b/>
          <w:bCs/>
          <w:sz w:val="36"/>
          <w:szCs w:val="36"/>
        </w:rPr>
        <w:t>Supporting Information</w:t>
      </w:r>
    </w:p>
    <w:p w:rsidR="00454A37" w:rsidP="00D22E32" w:rsidRDefault="00454A37" w14:paraId="2614528A" w14:textId="3CFDCDD8">
      <w:pPr>
        <w:pStyle w:val="RSCB01ARTAbstract"/>
        <w:jc w:val="center"/>
        <w:rPr>
          <w:rFonts w:cs="Times New Roman"/>
          <w:sz w:val="20"/>
          <w:szCs w:val="20"/>
        </w:rPr>
      </w:pPr>
      <w:r w:rsidRPr="07708083">
        <w:rPr>
          <w:rFonts w:cs="Times New Roman"/>
          <w:sz w:val="20"/>
          <w:szCs w:val="20"/>
        </w:rPr>
        <w:t xml:space="preserve">Richard J. Procter, Carla Alamillo-Ferrer, </w:t>
      </w:r>
      <w:r w:rsidRPr="07708083" w:rsidR="586C3BAC">
        <w:rPr>
          <w:rFonts w:cs="Times New Roman"/>
          <w:sz w:val="20"/>
          <w:szCs w:val="20"/>
        </w:rPr>
        <w:t>Usman Shabbir, Phyllida Britton, Dejan-Krešimir Bučar,</w:t>
      </w:r>
      <w:r w:rsidRPr="07708083">
        <w:rPr>
          <w:rFonts w:cs="Times New Roman"/>
          <w:sz w:val="20"/>
          <w:szCs w:val="20"/>
          <w:vertAlign w:val="superscript"/>
        </w:rPr>
        <w:t xml:space="preserve"> </w:t>
      </w:r>
      <w:r w:rsidRPr="07708083">
        <w:rPr>
          <w:rFonts w:cs="Times New Roman"/>
          <w:sz w:val="20"/>
          <w:szCs w:val="20"/>
        </w:rPr>
        <w:t>Alexandre S. Dumon, Henry S. Rzepa, Jordi Bures,* Andrew Whiting,* and Tom D. Sheppard*</w:t>
      </w:r>
    </w:p>
    <w:p w:rsidRPr="008125A0" w:rsidR="00DE2F12" w:rsidP="00454A37" w:rsidRDefault="00E66E36" w14:paraId="27A78D3F" w14:textId="18A4617C">
      <w:pPr>
        <w:pStyle w:val="RSCB01ARTAbstract"/>
        <w:rPr>
          <w:rFonts w:cs="Times New Roman"/>
          <w:sz w:val="20"/>
          <w:vertAlign w:val="superscript"/>
        </w:rPr>
      </w:pPr>
      <w:r>
        <w:rPr>
          <w:rFonts w:cs="Times New Roman"/>
          <w:sz w:val="20"/>
        </w:rPr>
        <w:t xml:space="preserve">Raw data files can be found </w:t>
      </w:r>
      <w:r w:rsidR="00F124C5">
        <w:rPr>
          <w:rFonts w:cs="Times New Roman"/>
          <w:sz w:val="20"/>
        </w:rPr>
        <w:t>in</w:t>
      </w:r>
      <w:r>
        <w:rPr>
          <w:rFonts w:cs="Times New Roman"/>
          <w:sz w:val="20"/>
        </w:rPr>
        <w:t xml:space="preserve"> an online data repository associated with this paper</w:t>
      </w:r>
      <w:r w:rsidR="00F124C5">
        <w:rPr>
          <w:rFonts w:cs="Times New Roman"/>
          <w:sz w:val="20"/>
        </w:rPr>
        <w:t>,</w:t>
      </w:r>
      <w:r>
        <w:rPr>
          <w:rFonts w:cs="Times New Roman"/>
          <w:sz w:val="20"/>
        </w:rPr>
        <w:t xml:space="preserve"> </w:t>
      </w:r>
      <w:r w:rsidRPr="00792C01" w:rsidR="00792C01">
        <w:rPr>
          <w:rFonts w:cs="Times New Roman"/>
          <w:sz w:val="20"/>
        </w:rPr>
        <w:t xml:space="preserve">DOI: </w:t>
      </w:r>
      <w:hyperlink w:history="1" r:id="rId5">
        <w:r w:rsidRPr="00792C01" w:rsidR="00792C01">
          <w:rPr>
            <w:rStyle w:val="Hyperlink"/>
            <w:rFonts w:cs="Times New Roman"/>
            <w:sz w:val="20"/>
          </w:rPr>
          <w:t>10.14469/hpc/12218</w:t>
        </w:r>
      </w:hyperlink>
    </w:p>
    <w:sdt>
      <w:sdtPr>
        <w:id w:val="-393738791"/>
        <w:docPartObj>
          <w:docPartGallery w:val="Table of Contents"/>
          <w:docPartUnique/>
        </w:docPartObj>
        <w:rPr>
          <w:rFonts w:ascii="Calibri" w:hAnsi="Calibri" w:eastAsia="" w:cs="" w:asciiTheme="minorAscii" w:hAnsiTheme="minorAscii" w:eastAsiaTheme="minorEastAsia" w:cstheme="minorBidi"/>
          <w:b w:val="0"/>
          <w:bCs w:val="0"/>
          <w:kern w:val="2"/>
          <w:sz w:val="22"/>
          <w:szCs w:val="22"/>
          <w:lang w:val="en-GB"/>
          <w14:ligatures w14:val="standardContextual"/>
        </w:rPr>
      </w:sdtPr>
      <w:sdtContent>
        <w:p w:rsidR="005D5F27" w:rsidRDefault="005D5F27" w14:paraId="4052D99C" w14:textId="449EFC83">
          <w:pPr>
            <w:pStyle w:val="TOCHeading"/>
          </w:pPr>
          <w:r>
            <w:t>Contents</w:t>
          </w:r>
        </w:p>
        <w:p w:rsidR="008A038C" w:rsidRDefault="005D5F27" w14:paraId="48DE4406" w14:textId="2E9F6822">
          <w:pPr>
            <w:pStyle w:val="TOC1"/>
            <w:tabs>
              <w:tab w:val="right" w:leader="dot" w:pos="9016"/>
            </w:tabs>
            <w:rPr>
              <w:rFonts w:eastAsiaTheme="minorEastAsia"/>
              <w:noProof/>
              <w:sz w:val="24"/>
              <w:szCs w:val="24"/>
              <w:lang w:eastAsia="en-GB"/>
            </w:rPr>
          </w:pPr>
          <w:r>
            <w:fldChar w:fldCharType="begin"/>
          </w:r>
          <w:r>
            <w:instrText xml:space="preserve"> TOC \o "1-3" \h \z \u </w:instrText>
          </w:r>
          <w:r>
            <w:fldChar w:fldCharType="separate"/>
          </w:r>
          <w:hyperlink w:history="1" w:anchor="_Toc180593051">
            <w:r w:rsidRPr="00A93468" w:rsidR="008A038C">
              <w:rPr>
                <w:rStyle w:val="Hyperlink"/>
                <w:noProof/>
              </w:rPr>
              <w:t>General Information</w:t>
            </w:r>
            <w:r w:rsidR="008A038C">
              <w:rPr>
                <w:noProof/>
                <w:webHidden/>
              </w:rPr>
              <w:tab/>
            </w:r>
            <w:r w:rsidR="008A038C">
              <w:rPr>
                <w:noProof/>
                <w:webHidden/>
              </w:rPr>
              <w:fldChar w:fldCharType="begin"/>
            </w:r>
            <w:r w:rsidR="008A038C">
              <w:rPr>
                <w:noProof/>
                <w:webHidden/>
              </w:rPr>
              <w:instrText xml:space="preserve"> PAGEREF _Toc180593051 \h </w:instrText>
            </w:r>
            <w:r w:rsidR="008A038C">
              <w:rPr>
                <w:noProof/>
                <w:webHidden/>
              </w:rPr>
            </w:r>
            <w:r w:rsidR="008A038C">
              <w:rPr>
                <w:noProof/>
                <w:webHidden/>
              </w:rPr>
              <w:fldChar w:fldCharType="separate"/>
            </w:r>
            <w:r w:rsidR="008A55E0">
              <w:rPr>
                <w:noProof/>
                <w:webHidden/>
              </w:rPr>
              <w:t>2</w:t>
            </w:r>
            <w:r w:rsidR="008A038C">
              <w:rPr>
                <w:noProof/>
                <w:webHidden/>
              </w:rPr>
              <w:fldChar w:fldCharType="end"/>
            </w:r>
          </w:hyperlink>
        </w:p>
        <w:p w:rsidR="008A038C" w:rsidRDefault="008A038C" w14:paraId="11E47213" w14:textId="3DAA7664">
          <w:pPr>
            <w:pStyle w:val="TOC1"/>
            <w:tabs>
              <w:tab w:val="right" w:leader="dot" w:pos="9016"/>
            </w:tabs>
            <w:rPr>
              <w:rFonts w:eastAsiaTheme="minorEastAsia"/>
              <w:noProof/>
              <w:sz w:val="24"/>
              <w:szCs w:val="24"/>
              <w:lang w:eastAsia="en-GB"/>
            </w:rPr>
          </w:pPr>
          <w:hyperlink w:history="1" w:anchor="_Toc180593052">
            <w:r w:rsidRPr="00A93468">
              <w:rPr>
                <w:rStyle w:val="Hyperlink"/>
                <w:noProof/>
              </w:rPr>
              <w:t>Preliminary time course experiments</w:t>
            </w:r>
            <w:r>
              <w:rPr>
                <w:noProof/>
                <w:webHidden/>
              </w:rPr>
              <w:tab/>
            </w:r>
            <w:r>
              <w:rPr>
                <w:noProof/>
                <w:webHidden/>
              </w:rPr>
              <w:fldChar w:fldCharType="begin"/>
            </w:r>
            <w:r>
              <w:rPr>
                <w:noProof/>
                <w:webHidden/>
              </w:rPr>
              <w:instrText xml:space="preserve"> PAGEREF _Toc180593052 \h </w:instrText>
            </w:r>
            <w:r>
              <w:rPr>
                <w:noProof/>
                <w:webHidden/>
              </w:rPr>
            </w:r>
            <w:r>
              <w:rPr>
                <w:noProof/>
                <w:webHidden/>
              </w:rPr>
              <w:fldChar w:fldCharType="separate"/>
            </w:r>
            <w:r w:rsidR="008A55E0">
              <w:rPr>
                <w:noProof/>
                <w:webHidden/>
              </w:rPr>
              <w:t>2</w:t>
            </w:r>
            <w:r>
              <w:rPr>
                <w:noProof/>
                <w:webHidden/>
              </w:rPr>
              <w:fldChar w:fldCharType="end"/>
            </w:r>
          </w:hyperlink>
        </w:p>
        <w:p w:rsidR="008A038C" w:rsidRDefault="008A038C" w14:paraId="03F8F8DB" w14:textId="6205BD05">
          <w:pPr>
            <w:pStyle w:val="TOC1"/>
            <w:tabs>
              <w:tab w:val="right" w:leader="dot" w:pos="9016"/>
            </w:tabs>
            <w:rPr>
              <w:rFonts w:eastAsiaTheme="minorEastAsia"/>
              <w:noProof/>
              <w:sz w:val="24"/>
              <w:szCs w:val="24"/>
              <w:lang w:eastAsia="en-GB"/>
            </w:rPr>
          </w:pPr>
          <w:hyperlink w:history="1" w:anchor="_Toc180593053">
            <w:r w:rsidRPr="00A93468">
              <w:rPr>
                <w:rStyle w:val="Hyperlink"/>
                <w:noProof/>
              </w:rPr>
              <w:t>Optimisation of Catalysis</w:t>
            </w:r>
            <w:r>
              <w:rPr>
                <w:noProof/>
                <w:webHidden/>
              </w:rPr>
              <w:tab/>
            </w:r>
            <w:r>
              <w:rPr>
                <w:noProof/>
                <w:webHidden/>
              </w:rPr>
              <w:fldChar w:fldCharType="begin"/>
            </w:r>
            <w:r>
              <w:rPr>
                <w:noProof/>
                <w:webHidden/>
              </w:rPr>
              <w:instrText xml:space="preserve"> PAGEREF _Toc180593053 \h </w:instrText>
            </w:r>
            <w:r>
              <w:rPr>
                <w:noProof/>
                <w:webHidden/>
              </w:rPr>
            </w:r>
            <w:r>
              <w:rPr>
                <w:noProof/>
                <w:webHidden/>
              </w:rPr>
              <w:fldChar w:fldCharType="separate"/>
            </w:r>
            <w:r w:rsidR="008A55E0">
              <w:rPr>
                <w:noProof/>
                <w:webHidden/>
              </w:rPr>
              <w:t>4</w:t>
            </w:r>
            <w:r>
              <w:rPr>
                <w:noProof/>
                <w:webHidden/>
              </w:rPr>
              <w:fldChar w:fldCharType="end"/>
            </w:r>
          </w:hyperlink>
        </w:p>
        <w:p w:rsidR="008A038C" w:rsidRDefault="008A038C" w14:paraId="016F94A6" w14:textId="2A0AB660">
          <w:pPr>
            <w:pStyle w:val="TOC1"/>
            <w:tabs>
              <w:tab w:val="right" w:leader="dot" w:pos="9016"/>
            </w:tabs>
            <w:rPr>
              <w:rFonts w:eastAsiaTheme="minorEastAsia"/>
              <w:noProof/>
              <w:sz w:val="24"/>
              <w:szCs w:val="24"/>
              <w:lang w:eastAsia="en-GB"/>
            </w:rPr>
          </w:pPr>
          <w:hyperlink w:history="1" w:anchor="_Toc180593054">
            <w:r w:rsidRPr="00A93468">
              <w:rPr>
                <w:rStyle w:val="Hyperlink"/>
                <w:noProof/>
              </w:rPr>
              <w:t>Synthesis of Borates</w:t>
            </w:r>
            <w:r>
              <w:rPr>
                <w:noProof/>
                <w:webHidden/>
              </w:rPr>
              <w:tab/>
            </w:r>
            <w:r>
              <w:rPr>
                <w:noProof/>
                <w:webHidden/>
              </w:rPr>
              <w:fldChar w:fldCharType="begin"/>
            </w:r>
            <w:r>
              <w:rPr>
                <w:noProof/>
                <w:webHidden/>
              </w:rPr>
              <w:instrText xml:space="preserve"> PAGEREF _Toc180593054 \h </w:instrText>
            </w:r>
            <w:r>
              <w:rPr>
                <w:noProof/>
                <w:webHidden/>
              </w:rPr>
            </w:r>
            <w:r>
              <w:rPr>
                <w:noProof/>
                <w:webHidden/>
              </w:rPr>
              <w:fldChar w:fldCharType="separate"/>
            </w:r>
            <w:r w:rsidR="008A55E0">
              <w:rPr>
                <w:noProof/>
                <w:webHidden/>
              </w:rPr>
              <w:t>6</w:t>
            </w:r>
            <w:r>
              <w:rPr>
                <w:noProof/>
                <w:webHidden/>
              </w:rPr>
              <w:fldChar w:fldCharType="end"/>
            </w:r>
          </w:hyperlink>
        </w:p>
        <w:p w:rsidR="008A038C" w:rsidRDefault="008A038C" w14:paraId="30A6426D" w14:textId="340C6C88">
          <w:pPr>
            <w:pStyle w:val="TOC1"/>
            <w:tabs>
              <w:tab w:val="right" w:leader="dot" w:pos="9016"/>
            </w:tabs>
            <w:rPr>
              <w:rFonts w:eastAsiaTheme="minorEastAsia"/>
              <w:noProof/>
              <w:sz w:val="24"/>
              <w:szCs w:val="24"/>
              <w:lang w:eastAsia="en-GB"/>
            </w:rPr>
          </w:pPr>
          <w:hyperlink w:history="1" w:anchor="_Toc180593055">
            <w:r w:rsidRPr="00A93468">
              <w:rPr>
                <w:rStyle w:val="Hyperlink"/>
                <w:noProof/>
              </w:rPr>
              <w:t>Synthesis of Amides</w:t>
            </w:r>
            <w:r>
              <w:rPr>
                <w:noProof/>
                <w:webHidden/>
              </w:rPr>
              <w:tab/>
            </w:r>
            <w:r>
              <w:rPr>
                <w:noProof/>
                <w:webHidden/>
              </w:rPr>
              <w:fldChar w:fldCharType="begin"/>
            </w:r>
            <w:r>
              <w:rPr>
                <w:noProof/>
                <w:webHidden/>
              </w:rPr>
              <w:instrText xml:space="preserve"> PAGEREF _Toc180593055 \h </w:instrText>
            </w:r>
            <w:r>
              <w:rPr>
                <w:noProof/>
                <w:webHidden/>
              </w:rPr>
            </w:r>
            <w:r>
              <w:rPr>
                <w:noProof/>
                <w:webHidden/>
              </w:rPr>
              <w:fldChar w:fldCharType="separate"/>
            </w:r>
            <w:r w:rsidR="008A55E0">
              <w:rPr>
                <w:noProof/>
                <w:webHidden/>
              </w:rPr>
              <w:t>9</w:t>
            </w:r>
            <w:r>
              <w:rPr>
                <w:noProof/>
                <w:webHidden/>
              </w:rPr>
              <w:fldChar w:fldCharType="end"/>
            </w:r>
          </w:hyperlink>
        </w:p>
        <w:p w:rsidR="008A038C" w:rsidRDefault="008A038C" w14:paraId="754F2A2F" w14:textId="02507E99">
          <w:pPr>
            <w:pStyle w:val="TOC1"/>
            <w:tabs>
              <w:tab w:val="right" w:leader="dot" w:pos="9016"/>
            </w:tabs>
            <w:rPr>
              <w:rFonts w:eastAsiaTheme="minorEastAsia"/>
              <w:noProof/>
              <w:sz w:val="24"/>
              <w:szCs w:val="24"/>
              <w:lang w:eastAsia="en-GB"/>
            </w:rPr>
          </w:pPr>
          <w:hyperlink w:history="1" w:anchor="_Toc180593056">
            <w:r w:rsidRPr="00A93468">
              <w:rPr>
                <w:rStyle w:val="Hyperlink"/>
                <w:i/>
                <w:iCs/>
                <w:noProof/>
              </w:rPr>
              <w:t>In-Situ</w:t>
            </w:r>
            <w:r w:rsidRPr="00A93468">
              <w:rPr>
                <w:rStyle w:val="Hyperlink"/>
                <w:noProof/>
              </w:rPr>
              <w:t xml:space="preserve"> generation of catalyst</w:t>
            </w:r>
            <w:r>
              <w:rPr>
                <w:noProof/>
                <w:webHidden/>
              </w:rPr>
              <w:tab/>
            </w:r>
            <w:r>
              <w:rPr>
                <w:noProof/>
                <w:webHidden/>
              </w:rPr>
              <w:fldChar w:fldCharType="begin"/>
            </w:r>
            <w:r>
              <w:rPr>
                <w:noProof/>
                <w:webHidden/>
              </w:rPr>
              <w:instrText xml:space="preserve"> PAGEREF _Toc180593056 \h </w:instrText>
            </w:r>
            <w:r>
              <w:rPr>
                <w:noProof/>
                <w:webHidden/>
              </w:rPr>
            </w:r>
            <w:r>
              <w:rPr>
                <w:noProof/>
                <w:webHidden/>
              </w:rPr>
              <w:fldChar w:fldCharType="separate"/>
            </w:r>
            <w:r w:rsidR="008A55E0">
              <w:rPr>
                <w:noProof/>
                <w:webHidden/>
              </w:rPr>
              <w:t>24</w:t>
            </w:r>
            <w:r>
              <w:rPr>
                <w:noProof/>
                <w:webHidden/>
              </w:rPr>
              <w:fldChar w:fldCharType="end"/>
            </w:r>
          </w:hyperlink>
        </w:p>
        <w:p w:rsidR="008A038C" w:rsidRDefault="008A038C" w14:paraId="79124990" w14:textId="003F4637">
          <w:pPr>
            <w:pStyle w:val="TOC1"/>
            <w:tabs>
              <w:tab w:val="right" w:leader="dot" w:pos="9016"/>
            </w:tabs>
            <w:rPr>
              <w:rFonts w:eastAsiaTheme="minorEastAsia"/>
              <w:noProof/>
              <w:sz w:val="24"/>
              <w:szCs w:val="24"/>
              <w:lang w:eastAsia="en-GB"/>
            </w:rPr>
          </w:pPr>
          <w:hyperlink w:history="1" w:anchor="_Toc180593057">
            <w:r w:rsidRPr="00A93468">
              <w:rPr>
                <w:rStyle w:val="Hyperlink"/>
                <w:noProof/>
              </w:rPr>
              <w:t>Varying the ratio of phenol to borane</w:t>
            </w:r>
            <w:r>
              <w:rPr>
                <w:noProof/>
                <w:webHidden/>
              </w:rPr>
              <w:tab/>
            </w:r>
            <w:r>
              <w:rPr>
                <w:noProof/>
                <w:webHidden/>
              </w:rPr>
              <w:fldChar w:fldCharType="begin"/>
            </w:r>
            <w:r>
              <w:rPr>
                <w:noProof/>
                <w:webHidden/>
              </w:rPr>
              <w:instrText xml:space="preserve"> PAGEREF _Toc180593057 \h </w:instrText>
            </w:r>
            <w:r>
              <w:rPr>
                <w:noProof/>
                <w:webHidden/>
              </w:rPr>
            </w:r>
            <w:r>
              <w:rPr>
                <w:noProof/>
                <w:webHidden/>
              </w:rPr>
              <w:fldChar w:fldCharType="separate"/>
            </w:r>
            <w:r w:rsidR="008A55E0">
              <w:rPr>
                <w:noProof/>
                <w:webHidden/>
              </w:rPr>
              <w:t>25</w:t>
            </w:r>
            <w:r>
              <w:rPr>
                <w:noProof/>
                <w:webHidden/>
              </w:rPr>
              <w:fldChar w:fldCharType="end"/>
            </w:r>
          </w:hyperlink>
        </w:p>
        <w:p w:rsidR="008A038C" w:rsidRDefault="008A038C" w14:paraId="4D9D24E7" w14:textId="2FAAFF61">
          <w:pPr>
            <w:pStyle w:val="TOC1"/>
            <w:tabs>
              <w:tab w:val="right" w:leader="dot" w:pos="9016"/>
            </w:tabs>
            <w:rPr>
              <w:rFonts w:eastAsiaTheme="minorEastAsia"/>
              <w:noProof/>
              <w:sz w:val="24"/>
              <w:szCs w:val="24"/>
              <w:lang w:eastAsia="en-GB"/>
            </w:rPr>
          </w:pPr>
          <w:hyperlink w:history="1" w:anchor="_Toc180593058">
            <w:r w:rsidRPr="00A93468">
              <w:rPr>
                <w:rStyle w:val="Hyperlink"/>
                <w:noProof/>
              </w:rPr>
              <w:t>Borane dimethylsulfide catalyst control reaction</w:t>
            </w:r>
            <w:r>
              <w:rPr>
                <w:noProof/>
                <w:webHidden/>
              </w:rPr>
              <w:tab/>
            </w:r>
            <w:r>
              <w:rPr>
                <w:noProof/>
                <w:webHidden/>
              </w:rPr>
              <w:fldChar w:fldCharType="begin"/>
            </w:r>
            <w:r>
              <w:rPr>
                <w:noProof/>
                <w:webHidden/>
              </w:rPr>
              <w:instrText xml:space="preserve"> PAGEREF _Toc180593058 \h </w:instrText>
            </w:r>
            <w:r>
              <w:rPr>
                <w:noProof/>
                <w:webHidden/>
              </w:rPr>
            </w:r>
            <w:r>
              <w:rPr>
                <w:noProof/>
                <w:webHidden/>
              </w:rPr>
              <w:fldChar w:fldCharType="separate"/>
            </w:r>
            <w:r w:rsidR="008A55E0">
              <w:rPr>
                <w:noProof/>
                <w:webHidden/>
              </w:rPr>
              <w:t>25</w:t>
            </w:r>
            <w:r>
              <w:rPr>
                <w:noProof/>
                <w:webHidden/>
              </w:rPr>
              <w:fldChar w:fldCharType="end"/>
            </w:r>
          </w:hyperlink>
        </w:p>
        <w:p w:rsidR="008A038C" w:rsidRDefault="008A038C" w14:paraId="209D9B0B" w14:textId="6C905CA8">
          <w:pPr>
            <w:pStyle w:val="TOC1"/>
            <w:tabs>
              <w:tab w:val="right" w:leader="dot" w:pos="9016"/>
            </w:tabs>
            <w:rPr>
              <w:rFonts w:eastAsiaTheme="minorEastAsia"/>
              <w:noProof/>
              <w:sz w:val="24"/>
              <w:szCs w:val="24"/>
              <w:lang w:eastAsia="en-GB"/>
            </w:rPr>
          </w:pPr>
          <w:hyperlink w:history="1" w:anchor="_Toc180593059">
            <w:r w:rsidRPr="00A93468">
              <w:rPr>
                <w:rStyle w:val="Hyperlink"/>
                <w:noProof/>
              </w:rPr>
              <w:t>Larger scale amidation reactions</w:t>
            </w:r>
            <w:r>
              <w:rPr>
                <w:noProof/>
                <w:webHidden/>
              </w:rPr>
              <w:tab/>
            </w:r>
            <w:r>
              <w:rPr>
                <w:noProof/>
                <w:webHidden/>
              </w:rPr>
              <w:fldChar w:fldCharType="begin"/>
            </w:r>
            <w:r>
              <w:rPr>
                <w:noProof/>
                <w:webHidden/>
              </w:rPr>
              <w:instrText xml:space="preserve"> PAGEREF _Toc180593059 \h </w:instrText>
            </w:r>
            <w:r>
              <w:rPr>
                <w:noProof/>
                <w:webHidden/>
              </w:rPr>
            </w:r>
            <w:r>
              <w:rPr>
                <w:noProof/>
                <w:webHidden/>
              </w:rPr>
              <w:fldChar w:fldCharType="separate"/>
            </w:r>
            <w:r w:rsidR="008A55E0">
              <w:rPr>
                <w:noProof/>
                <w:webHidden/>
              </w:rPr>
              <w:t>26</w:t>
            </w:r>
            <w:r>
              <w:rPr>
                <w:noProof/>
                <w:webHidden/>
              </w:rPr>
              <w:fldChar w:fldCharType="end"/>
            </w:r>
          </w:hyperlink>
        </w:p>
        <w:p w:rsidR="008A038C" w:rsidRDefault="008A038C" w14:paraId="5951C8C4" w14:textId="15D57C58">
          <w:pPr>
            <w:pStyle w:val="TOC1"/>
            <w:tabs>
              <w:tab w:val="right" w:leader="dot" w:pos="9016"/>
            </w:tabs>
            <w:rPr>
              <w:rFonts w:eastAsiaTheme="minorEastAsia"/>
              <w:noProof/>
              <w:sz w:val="24"/>
              <w:szCs w:val="24"/>
              <w:lang w:eastAsia="en-GB"/>
            </w:rPr>
          </w:pPr>
          <w:hyperlink w:history="1" w:anchor="_Toc180593060">
            <w:r w:rsidRPr="00A93468">
              <w:rPr>
                <w:rStyle w:val="Hyperlink"/>
                <w:noProof/>
              </w:rPr>
              <w:t>Inhibition with 2 -amino pyridine</w:t>
            </w:r>
            <w:r>
              <w:rPr>
                <w:noProof/>
                <w:webHidden/>
              </w:rPr>
              <w:tab/>
            </w:r>
            <w:r>
              <w:rPr>
                <w:noProof/>
                <w:webHidden/>
              </w:rPr>
              <w:fldChar w:fldCharType="begin"/>
            </w:r>
            <w:r>
              <w:rPr>
                <w:noProof/>
                <w:webHidden/>
              </w:rPr>
              <w:instrText xml:space="preserve"> PAGEREF _Toc180593060 \h </w:instrText>
            </w:r>
            <w:r>
              <w:rPr>
                <w:noProof/>
                <w:webHidden/>
              </w:rPr>
            </w:r>
            <w:r>
              <w:rPr>
                <w:noProof/>
                <w:webHidden/>
              </w:rPr>
              <w:fldChar w:fldCharType="separate"/>
            </w:r>
            <w:r w:rsidR="008A55E0">
              <w:rPr>
                <w:noProof/>
                <w:webHidden/>
              </w:rPr>
              <w:t>28</w:t>
            </w:r>
            <w:r>
              <w:rPr>
                <w:noProof/>
                <w:webHidden/>
              </w:rPr>
              <w:fldChar w:fldCharType="end"/>
            </w:r>
          </w:hyperlink>
        </w:p>
        <w:p w:rsidR="008A038C" w:rsidRDefault="008A038C" w14:paraId="318FE3E4" w14:textId="1005BE3A">
          <w:pPr>
            <w:pStyle w:val="TOC2"/>
            <w:tabs>
              <w:tab w:val="right" w:leader="dot" w:pos="9016"/>
            </w:tabs>
            <w:rPr>
              <w:rFonts w:eastAsiaTheme="minorEastAsia"/>
              <w:noProof/>
              <w:sz w:val="24"/>
              <w:szCs w:val="24"/>
              <w:lang w:eastAsia="en-GB"/>
            </w:rPr>
          </w:pPr>
          <w:hyperlink w:history="1" w:anchor="_Toc180593061">
            <w:r w:rsidRPr="00A93468">
              <w:rPr>
                <w:rStyle w:val="Hyperlink"/>
                <w:noProof/>
              </w:rPr>
              <w:t>Adduct formation between 2-amino pyridine and phenylboroxine</w:t>
            </w:r>
            <w:r>
              <w:rPr>
                <w:noProof/>
                <w:webHidden/>
              </w:rPr>
              <w:tab/>
            </w:r>
            <w:r>
              <w:rPr>
                <w:noProof/>
                <w:webHidden/>
              </w:rPr>
              <w:fldChar w:fldCharType="begin"/>
            </w:r>
            <w:r>
              <w:rPr>
                <w:noProof/>
                <w:webHidden/>
              </w:rPr>
              <w:instrText xml:space="preserve"> PAGEREF _Toc180593061 \h </w:instrText>
            </w:r>
            <w:r>
              <w:rPr>
                <w:noProof/>
                <w:webHidden/>
              </w:rPr>
            </w:r>
            <w:r>
              <w:rPr>
                <w:noProof/>
                <w:webHidden/>
              </w:rPr>
              <w:fldChar w:fldCharType="separate"/>
            </w:r>
            <w:r w:rsidR="008A55E0">
              <w:rPr>
                <w:noProof/>
                <w:webHidden/>
              </w:rPr>
              <w:t>28</w:t>
            </w:r>
            <w:r>
              <w:rPr>
                <w:noProof/>
                <w:webHidden/>
              </w:rPr>
              <w:fldChar w:fldCharType="end"/>
            </w:r>
          </w:hyperlink>
        </w:p>
        <w:p w:rsidR="008A038C" w:rsidRDefault="008A038C" w14:paraId="78266FC0" w14:textId="34F9F257">
          <w:pPr>
            <w:pStyle w:val="TOC2"/>
            <w:tabs>
              <w:tab w:val="right" w:leader="dot" w:pos="9016"/>
            </w:tabs>
            <w:rPr>
              <w:rFonts w:eastAsiaTheme="minorEastAsia"/>
              <w:noProof/>
              <w:sz w:val="24"/>
              <w:szCs w:val="24"/>
              <w:lang w:eastAsia="en-GB"/>
            </w:rPr>
          </w:pPr>
          <w:hyperlink w:history="1" w:anchor="_Toc180593062">
            <w:r w:rsidRPr="00A93468">
              <w:rPr>
                <w:rStyle w:val="Hyperlink"/>
                <w:noProof/>
              </w:rPr>
              <w:t>Interaction of 2-amino pyridine with 2-chlorophenylboroxine</w:t>
            </w:r>
            <w:r>
              <w:rPr>
                <w:noProof/>
                <w:webHidden/>
              </w:rPr>
              <w:tab/>
            </w:r>
            <w:r>
              <w:rPr>
                <w:noProof/>
                <w:webHidden/>
              </w:rPr>
              <w:fldChar w:fldCharType="begin"/>
            </w:r>
            <w:r>
              <w:rPr>
                <w:noProof/>
                <w:webHidden/>
              </w:rPr>
              <w:instrText xml:space="preserve"> PAGEREF _Toc180593062 \h </w:instrText>
            </w:r>
            <w:r>
              <w:rPr>
                <w:noProof/>
                <w:webHidden/>
              </w:rPr>
            </w:r>
            <w:r>
              <w:rPr>
                <w:noProof/>
                <w:webHidden/>
              </w:rPr>
              <w:fldChar w:fldCharType="separate"/>
            </w:r>
            <w:r w:rsidR="008A55E0">
              <w:rPr>
                <w:noProof/>
                <w:webHidden/>
              </w:rPr>
              <w:t>30</w:t>
            </w:r>
            <w:r>
              <w:rPr>
                <w:noProof/>
                <w:webHidden/>
              </w:rPr>
              <w:fldChar w:fldCharType="end"/>
            </w:r>
          </w:hyperlink>
        </w:p>
        <w:p w:rsidR="008A038C" w:rsidRDefault="008A038C" w14:paraId="759A155A" w14:textId="76A7FC89">
          <w:pPr>
            <w:pStyle w:val="TOC3"/>
            <w:tabs>
              <w:tab w:val="right" w:leader="dot" w:pos="9016"/>
            </w:tabs>
            <w:rPr>
              <w:rFonts w:eastAsiaTheme="minorEastAsia"/>
              <w:noProof/>
              <w:sz w:val="24"/>
              <w:szCs w:val="24"/>
              <w:lang w:eastAsia="en-GB"/>
            </w:rPr>
          </w:pPr>
          <w:hyperlink w:history="1" w:anchor="_Toc180593063">
            <w:r w:rsidRPr="00A93468">
              <w:rPr>
                <w:rStyle w:val="Hyperlink"/>
                <w:noProof/>
              </w:rPr>
              <w:t>Synthesis of 2-Chlorophenylboroxine</w:t>
            </w:r>
            <w:r>
              <w:rPr>
                <w:noProof/>
                <w:webHidden/>
              </w:rPr>
              <w:tab/>
            </w:r>
            <w:r>
              <w:rPr>
                <w:noProof/>
                <w:webHidden/>
              </w:rPr>
              <w:fldChar w:fldCharType="begin"/>
            </w:r>
            <w:r>
              <w:rPr>
                <w:noProof/>
                <w:webHidden/>
              </w:rPr>
              <w:instrText xml:space="preserve"> PAGEREF _Toc180593063 \h </w:instrText>
            </w:r>
            <w:r>
              <w:rPr>
                <w:noProof/>
                <w:webHidden/>
              </w:rPr>
            </w:r>
            <w:r>
              <w:rPr>
                <w:noProof/>
                <w:webHidden/>
              </w:rPr>
              <w:fldChar w:fldCharType="separate"/>
            </w:r>
            <w:r w:rsidR="008A55E0">
              <w:rPr>
                <w:noProof/>
                <w:webHidden/>
              </w:rPr>
              <w:t>30</w:t>
            </w:r>
            <w:r>
              <w:rPr>
                <w:noProof/>
                <w:webHidden/>
              </w:rPr>
              <w:fldChar w:fldCharType="end"/>
            </w:r>
          </w:hyperlink>
        </w:p>
        <w:p w:rsidR="008A038C" w:rsidRDefault="008A038C" w14:paraId="33322099" w14:textId="21332209">
          <w:pPr>
            <w:pStyle w:val="TOC3"/>
            <w:tabs>
              <w:tab w:val="right" w:leader="dot" w:pos="9016"/>
            </w:tabs>
            <w:rPr>
              <w:rFonts w:eastAsiaTheme="minorEastAsia"/>
              <w:noProof/>
              <w:sz w:val="24"/>
              <w:szCs w:val="24"/>
              <w:lang w:eastAsia="en-GB"/>
            </w:rPr>
          </w:pPr>
          <w:hyperlink w:history="1" w:anchor="_Toc180593064">
            <w:r w:rsidRPr="00A93468">
              <w:rPr>
                <w:rStyle w:val="Hyperlink"/>
                <w:noProof/>
              </w:rPr>
              <w:t>Reaction of 2-amino pyridine with 2-chlorophenylboroxine</w:t>
            </w:r>
            <w:r>
              <w:rPr>
                <w:noProof/>
                <w:webHidden/>
              </w:rPr>
              <w:tab/>
            </w:r>
            <w:r>
              <w:rPr>
                <w:noProof/>
                <w:webHidden/>
              </w:rPr>
              <w:fldChar w:fldCharType="begin"/>
            </w:r>
            <w:r>
              <w:rPr>
                <w:noProof/>
                <w:webHidden/>
              </w:rPr>
              <w:instrText xml:space="preserve"> PAGEREF _Toc180593064 \h </w:instrText>
            </w:r>
            <w:r>
              <w:rPr>
                <w:noProof/>
                <w:webHidden/>
              </w:rPr>
            </w:r>
            <w:r>
              <w:rPr>
                <w:noProof/>
                <w:webHidden/>
              </w:rPr>
              <w:fldChar w:fldCharType="separate"/>
            </w:r>
            <w:r w:rsidR="008A55E0">
              <w:rPr>
                <w:noProof/>
                <w:webHidden/>
              </w:rPr>
              <w:t>30</w:t>
            </w:r>
            <w:r>
              <w:rPr>
                <w:noProof/>
                <w:webHidden/>
              </w:rPr>
              <w:fldChar w:fldCharType="end"/>
            </w:r>
          </w:hyperlink>
        </w:p>
        <w:p w:rsidR="008A038C" w:rsidRDefault="008A038C" w14:paraId="25194DA6" w14:textId="38DD6A6C">
          <w:pPr>
            <w:pStyle w:val="TOC3"/>
            <w:tabs>
              <w:tab w:val="right" w:leader="dot" w:pos="9016"/>
            </w:tabs>
            <w:rPr>
              <w:rFonts w:eastAsiaTheme="minorEastAsia"/>
              <w:noProof/>
              <w:sz w:val="24"/>
              <w:szCs w:val="24"/>
              <w:lang w:eastAsia="en-GB"/>
            </w:rPr>
          </w:pPr>
          <w:hyperlink w:history="1" w:anchor="_Toc180593065">
            <w:r w:rsidRPr="00A93468">
              <w:rPr>
                <w:rStyle w:val="Hyperlink"/>
                <w:noProof/>
              </w:rPr>
              <w:t>Reaction of 2-amino pyridine with 2-chlorophenylboronic acid</w:t>
            </w:r>
            <w:r>
              <w:rPr>
                <w:noProof/>
                <w:webHidden/>
              </w:rPr>
              <w:tab/>
            </w:r>
            <w:r>
              <w:rPr>
                <w:noProof/>
                <w:webHidden/>
              </w:rPr>
              <w:fldChar w:fldCharType="begin"/>
            </w:r>
            <w:r>
              <w:rPr>
                <w:noProof/>
                <w:webHidden/>
              </w:rPr>
              <w:instrText xml:space="preserve"> PAGEREF _Toc180593065 \h </w:instrText>
            </w:r>
            <w:r>
              <w:rPr>
                <w:noProof/>
                <w:webHidden/>
              </w:rPr>
            </w:r>
            <w:r>
              <w:rPr>
                <w:noProof/>
                <w:webHidden/>
              </w:rPr>
              <w:fldChar w:fldCharType="separate"/>
            </w:r>
            <w:r w:rsidR="008A55E0">
              <w:rPr>
                <w:noProof/>
                <w:webHidden/>
              </w:rPr>
              <w:t>31</w:t>
            </w:r>
            <w:r>
              <w:rPr>
                <w:noProof/>
                <w:webHidden/>
              </w:rPr>
              <w:fldChar w:fldCharType="end"/>
            </w:r>
          </w:hyperlink>
        </w:p>
        <w:p w:rsidR="008A038C" w:rsidRDefault="008A038C" w14:paraId="56C49865" w14:textId="7895F7DA">
          <w:pPr>
            <w:pStyle w:val="TOC2"/>
            <w:tabs>
              <w:tab w:val="right" w:leader="dot" w:pos="9016"/>
            </w:tabs>
            <w:rPr>
              <w:rFonts w:eastAsiaTheme="minorEastAsia"/>
              <w:noProof/>
              <w:sz w:val="24"/>
              <w:szCs w:val="24"/>
              <w:lang w:eastAsia="en-GB"/>
            </w:rPr>
          </w:pPr>
          <w:hyperlink w:history="1" w:anchor="_Toc180593066">
            <w:r w:rsidRPr="00A93468">
              <w:rPr>
                <w:rStyle w:val="Hyperlink"/>
                <w:noProof/>
              </w:rPr>
              <w:t>Analysis of reaction mixtures for catalyst protodeborylation</w:t>
            </w:r>
            <w:r>
              <w:rPr>
                <w:noProof/>
                <w:webHidden/>
              </w:rPr>
              <w:tab/>
            </w:r>
            <w:r>
              <w:rPr>
                <w:noProof/>
                <w:webHidden/>
              </w:rPr>
              <w:fldChar w:fldCharType="begin"/>
            </w:r>
            <w:r>
              <w:rPr>
                <w:noProof/>
                <w:webHidden/>
              </w:rPr>
              <w:instrText xml:space="preserve"> PAGEREF _Toc180593066 \h </w:instrText>
            </w:r>
            <w:r>
              <w:rPr>
                <w:noProof/>
                <w:webHidden/>
              </w:rPr>
            </w:r>
            <w:r>
              <w:rPr>
                <w:noProof/>
                <w:webHidden/>
              </w:rPr>
              <w:fldChar w:fldCharType="separate"/>
            </w:r>
            <w:r w:rsidR="008A55E0">
              <w:rPr>
                <w:noProof/>
                <w:webHidden/>
              </w:rPr>
              <w:t>33</w:t>
            </w:r>
            <w:r>
              <w:rPr>
                <w:noProof/>
                <w:webHidden/>
              </w:rPr>
              <w:fldChar w:fldCharType="end"/>
            </w:r>
          </w:hyperlink>
        </w:p>
        <w:p w:rsidR="008A038C" w:rsidRDefault="008A038C" w14:paraId="4F173248" w14:textId="71BEB6E6">
          <w:pPr>
            <w:pStyle w:val="TOC1"/>
            <w:tabs>
              <w:tab w:val="right" w:leader="dot" w:pos="9016"/>
            </w:tabs>
            <w:rPr>
              <w:rFonts w:eastAsiaTheme="minorEastAsia"/>
              <w:noProof/>
              <w:sz w:val="24"/>
              <w:szCs w:val="24"/>
              <w:lang w:eastAsia="en-GB"/>
            </w:rPr>
          </w:pPr>
          <w:hyperlink w:history="1" w:anchor="_Toc180593067">
            <w:r w:rsidRPr="00A93468">
              <w:rPr>
                <w:rStyle w:val="Hyperlink"/>
                <w:noProof/>
              </w:rPr>
              <w:t>Characterisation data</w:t>
            </w:r>
            <w:r>
              <w:rPr>
                <w:noProof/>
                <w:webHidden/>
              </w:rPr>
              <w:tab/>
            </w:r>
            <w:r>
              <w:rPr>
                <w:noProof/>
                <w:webHidden/>
              </w:rPr>
              <w:fldChar w:fldCharType="begin"/>
            </w:r>
            <w:r>
              <w:rPr>
                <w:noProof/>
                <w:webHidden/>
              </w:rPr>
              <w:instrText xml:space="preserve"> PAGEREF _Toc180593067 \h </w:instrText>
            </w:r>
            <w:r>
              <w:rPr>
                <w:noProof/>
                <w:webHidden/>
              </w:rPr>
            </w:r>
            <w:r>
              <w:rPr>
                <w:noProof/>
                <w:webHidden/>
              </w:rPr>
              <w:fldChar w:fldCharType="separate"/>
            </w:r>
            <w:r w:rsidR="008A55E0">
              <w:rPr>
                <w:noProof/>
                <w:webHidden/>
              </w:rPr>
              <w:t>38</w:t>
            </w:r>
            <w:r>
              <w:rPr>
                <w:noProof/>
                <w:webHidden/>
              </w:rPr>
              <w:fldChar w:fldCharType="end"/>
            </w:r>
          </w:hyperlink>
        </w:p>
        <w:p w:rsidR="008A038C" w:rsidRDefault="008A038C" w14:paraId="47F0DAF5" w14:textId="68D74BB5">
          <w:pPr>
            <w:pStyle w:val="TOC1"/>
            <w:tabs>
              <w:tab w:val="right" w:leader="dot" w:pos="9016"/>
            </w:tabs>
            <w:rPr>
              <w:rFonts w:eastAsiaTheme="minorEastAsia"/>
              <w:noProof/>
              <w:sz w:val="24"/>
              <w:szCs w:val="24"/>
              <w:lang w:eastAsia="en-GB"/>
            </w:rPr>
          </w:pPr>
          <w:hyperlink w:history="1" w:anchor="_Toc180593068">
            <w:r w:rsidRPr="00A93468">
              <w:rPr>
                <w:rStyle w:val="Hyperlink"/>
                <w:noProof/>
              </w:rPr>
              <w:t>Chiral HPLC traces</w:t>
            </w:r>
            <w:r>
              <w:rPr>
                <w:noProof/>
                <w:webHidden/>
              </w:rPr>
              <w:tab/>
            </w:r>
            <w:r>
              <w:rPr>
                <w:noProof/>
                <w:webHidden/>
              </w:rPr>
              <w:fldChar w:fldCharType="begin"/>
            </w:r>
            <w:r>
              <w:rPr>
                <w:noProof/>
                <w:webHidden/>
              </w:rPr>
              <w:instrText xml:space="preserve"> PAGEREF _Toc180593068 \h </w:instrText>
            </w:r>
            <w:r>
              <w:rPr>
                <w:noProof/>
                <w:webHidden/>
              </w:rPr>
            </w:r>
            <w:r>
              <w:rPr>
                <w:noProof/>
                <w:webHidden/>
              </w:rPr>
              <w:fldChar w:fldCharType="separate"/>
            </w:r>
            <w:r w:rsidR="008A55E0">
              <w:rPr>
                <w:noProof/>
                <w:webHidden/>
              </w:rPr>
              <w:t>83</w:t>
            </w:r>
            <w:r>
              <w:rPr>
                <w:noProof/>
                <w:webHidden/>
              </w:rPr>
              <w:fldChar w:fldCharType="end"/>
            </w:r>
          </w:hyperlink>
        </w:p>
        <w:p w:rsidR="008A038C" w:rsidRDefault="008A038C" w14:paraId="7E0CCAEF" w14:textId="21807FF3">
          <w:pPr>
            <w:pStyle w:val="TOC1"/>
            <w:tabs>
              <w:tab w:val="right" w:leader="dot" w:pos="9016"/>
            </w:tabs>
            <w:rPr>
              <w:rFonts w:eastAsiaTheme="minorEastAsia"/>
              <w:noProof/>
              <w:sz w:val="24"/>
              <w:szCs w:val="24"/>
              <w:lang w:eastAsia="en-GB"/>
            </w:rPr>
          </w:pPr>
          <w:hyperlink w:history="1" w:anchor="_Toc180593069">
            <w:r w:rsidRPr="00A93468">
              <w:rPr>
                <w:rStyle w:val="Hyperlink"/>
                <w:noProof/>
              </w:rPr>
              <w:t>Single crystal x-ray diffraction studies</w:t>
            </w:r>
            <w:r>
              <w:rPr>
                <w:noProof/>
                <w:webHidden/>
              </w:rPr>
              <w:tab/>
            </w:r>
            <w:r>
              <w:rPr>
                <w:noProof/>
                <w:webHidden/>
              </w:rPr>
              <w:fldChar w:fldCharType="begin"/>
            </w:r>
            <w:r>
              <w:rPr>
                <w:noProof/>
                <w:webHidden/>
              </w:rPr>
              <w:instrText xml:space="preserve"> PAGEREF _Toc180593069 \h </w:instrText>
            </w:r>
            <w:r>
              <w:rPr>
                <w:noProof/>
                <w:webHidden/>
              </w:rPr>
            </w:r>
            <w:r>
              <w:rPr>
                <w:noProof/>
                <w:webHidden/>
              </w:rPr>
              <w:fldChar w:fldCharType="separate"/>
            </w:r>
            <w:r w:rsidR="008A55E0">
              <w:rPr>
                <w:noProof/>
                <w:webHidden/>
              </w:rPr>
              <w:t>88</w:t>
            </w:r>
            <w:r>
              <w:rPr>
                <w:noProof/>
                <w:webHidden/>
              </w:rPr>
              <w:fldChar w:fldCharType="end"/>
            </w:r>
          </w:hyperlink>
        </w:p>
        <w:p w:rsidR="008A038C" w:rsidRDefault="008A038C" w14:paraId="4BD21C2C" w14:textId="383A2122">
          <w:pPr>
            <w:pStyle w:val="TOC1"/>
            <w:tabs>
              <w:tab w:val="right" w:leader="dot" w:pos="9016"/>
            </w:tabs>
            <w:rPr>
              <w:rFonts w:eastAsiaTheme="minorEastAsia"/>
              <w:noProof/>
              <w:sz w:val="24"/>
              <w:szCs w:val="24"/>
              <w:lang w:eastAsia="en-GB"/>
            </w:rPr>
          </w:pPr>
          <w:hyperlink w:history="1" w:anchor="_Toc180593070">
            <w:r w:rsidRPr="00A93468">
              <w:rPr>
                <w:rStyle w:val="Hyperlink"/>
                <w:noProof/>
              </w:rPr>
              <w:t>Computational methods</w:t>
            </w:r>
            <w:r>
              <w:rPr>
                <w:noProof/>
                <w:webHidden/>
              </w:rPr>
              <w:tab/>
            </w:r>
            <w:r>
              <w:rPr>
                <w:noProof/>
                <w:webHidden/>
              </w:rPr>
              <w:fldChar w:fldCharType="begin"/>
            </w:r>
            <w:r>
              <w:rPr>
                <w:noProof/>
                <w:webHidden/>
              </w:rPr>
              <w:instrText xml:space="preserve"> PAGEREF _Toc180593070 \h </w:instrText>
            </w:r>
            <w:r>
              <w:rPr>
                <w:noProof/>
                <w:webHidden/>
              </w:rPr>
            </w:r>
            <w:r>
              <w:rPr>
                <w:noProof/>
                <w:webHidden/>
              </w:rPr>
              <w:fldChar w:fldCharType="separate"/>
            </w:r>
            <w:r w:rsidR="008A55E0">
              <w:rPr>
                <w:noProof/>
                <w:webHidden/>
              </w:rPr>
              <w:t>89</w:t>
            </w:r>
            <w:r>
              <w:rPr>
                <w:noProof/>
                <w:webHidden/>
              </w:rPr>
              <w:fldChar w:fldCharType="end"/>
            </w:r>
          </w:hyperlink>
        </w:p>
        <w:p w:rsidR="008A038C" w:rsidRDefault="008A038C" w14:paraId="568FACCF" w14:textId="47443678">
          <w:pPr>
            <w:pStyle w:val="TOC1"/>
            <w:tabs>
              <w:tab w:val="right" w:leader="dot" w:pos="9016"/>
            </w:tabs>
            <w:rPr>
              <w:rFonts w:eastAsiaTheme="minorEastAsia"/>
              <w:noProof/>
              <w:sz w:val="24"/>
              <w:szCs w:val="24"/>
              <w:lang w:eastAsia="en-GB"/>
            </w:rPr>
          </w:pPr>
          <w:hyperlink w:history="1" w:anchor="_Toc180593071">
            <w:r w:rsidRPr="00A93468">
              <w:rPr>
                <w:rStyle w:val="Hyperlink"/>
                <w:noProof/>
              </w:rPr>
              <w:t>References</w:t>
            </w:r>
            <w:r>
              <w:rPr>
                <w:noProof/>
                <w:webHidden/>
              </w:rPr>
              <w:tab/>
            </w:r>
            <w:r>
              <w:rPr>
                <w:noProof/>
                <w:webHidden/>
              </w:rPr>
              <w:fldChar w:fldCharType="begin"/>
            </w:r>
            <w:r>
              <w:rPr>
                <w:noProof/>
                <w:webHidden/>
              </w:rPr>
              <w:instrText xml:space="preserve"> PAGEREF _Toc180593071 \h </w:instrText>
            </w:r>
            <w:r>
              <w:rPr>
                <w:noProof/>
                <w:webHidden/>
              </w:rPr>
            </w:r>
            <w:r>
              <w:rPr>
                <w:noProof/>
                <w:webHidden/>
              </w:rPr>
              <w:fldChar w:fldCharType="separate"/>
            </w:r>
            <w:r w:rsidR="008A55E0">
              <w:rPr>
                <w:noProof/>
                <w:webHidden/>
              </w:rPr>
              <w:t>89</w:t>
            </w:r>
            <w:r>
              <w:rPr>
                <w:noProof/>
                <w:webHidden/>
              </w:rPr>
              <w:fldChar w:fldCharType="end"/>
            </w:r>
          </w:hyperlink>
        </w:p>
        <w:p w:rsidR="005D5F27" w:rsidRDefault="005D5F27" w14:paraId="4573137B" w14:textId="60E55F75">
          <w:r>
            <w:rPr>
              <w:b/>
              <w:bCs/>
              <w:noProof/>
            </w:rPr>
            <w:fldChar w:fldCharType="end"/>
          </w:r>
        </w:p>
      </w:sdtContent>
      <w:sdtEndPr>
        <w:rPr>
          <w:rFonts w:ascii="Calibri" w:hAnsi="Calibri" w:eastAsia="" w:cs="" w:asciiTheme="minorAscii" w:hAnsiTheme="minorAscii" w:eastAsiaTheme="minorEastAsia" w:cstheme="minorBidi"/>
          <w:b w:val="0"/>
          <w:bCs w:val="0"/>
          <w:sz w:val="22"/>
          <w:szCs w:val="22"/>
          <w:lang w:val="en-GB"/>
        </w:rPr>
      </w:sdtEndPr>
    </w:sdt>
    <w:p w:rsidR="005D5F27" w:rsidRDefault="005D5F27" w14:paraId="29FC1E84" w14:textId="77777777">
      <w:pPr>
        <w:rPr>
          <w:sz w:val="28"/>
          <w:szCs w:val="28"/>
        </w:rPr>
      </w:pPr>
    </w:p>
    <w:p w:rsidR="005D5F27" w:rsidRDefault="005D5F27" w14:paraId="53B34438" w14:textId="1F4D096A">
      <w:pPr>
        <w:rPr>
          <w:sz w:val="28"/>
          <w:szCs w:val="28"/>
        </w:rPr>
      </w:pPr>
      <w:r>
        <w:rPr>
          <w:sz w:val="28"/>
          <w:szCs w:val="28"/>
        </w:rPr>
        <w:br w:type="page"/>
      </w:r>
    </w:p>
    <w:p w:rsidR="005D5F27" w:rsidP="005D5F27" w:rsidRDefault="005D5F27" w14:paraId="696EDEA7" w14:textId="47F55222">
      <w:pPr>
        <w:pStyle w:val="Heading1"/>
      </w:pPr>
      <w:bookmarkStart w:name="_Toc180593051" w:id="0"/>
      <w:r>
        <w:t>General Information</w:t>
      </w:r>
      <w:bookmarkEnd w:id="0"/>
    </w:p>
    <w:p w:rsidR="00ED1EFB" w:rsidP="00ED1EFB" w:rsidRDefault="0031210E" w14:paraId="3DADAC91" w14:textId="2C96009C">
      <w:pPr>
        <w:pStyle w:val="NoSpacing"/>
      </w:pPr>
      <w:r>
        <w:t xml:space="preserve">All reagents were purchased from chemical suppliers and used as received unless otherwise stated. Reactions were carried out </w:t>
      </w:r>
      <w:r w:rsidR="00566FDB">
        <w:t>open to ambient air unless otherwise specified</w:t>
      </w:r>
      <w:r w:rsidR="003E1F5A">
        <w:t xml:space="preserve">. </w:t>
      </w:r>
      <w:r w:rsidR="00560B79">
        <w:rPr>
          <w:vertAlign w:val="superscript"/>
        </w:rPr>
        <w:t>1</w:t>
      </w:r>
      <w:r w:rsidR="00560B79">
        <w:t xml:space="preserve">H, </w:t>
      </w:r>
      <w:r w:rsidR="00560B79">
        <w:rPr>
          <w:vertAlign w:val="superscript"/>
        </w:rPr>
        <w:t>13</w:t>
      </w:r>
      <w:r w:rsidR="00560B79">
        <w:t xml:space="preserve">C, </w:t>
      </w:r>
      <w:r w:rsidR="00560B79">
        <w:rPr>
          <w:vertAlign w:val="superscript"/>
        </w:rPr>
        <w:t>11</w:t>
      </w:r>
      <w:r w:rsidR="00560B79">
        <w:t>B</w:t>
      </w:r>
      <w:r w:rsidR="00560B79">
        <w:rPr>
          <w:vertAlign w:val="subscript"/>
        </w:rPr>
        <w:t xml:space="preserve"> </w:t>
      </w:r>
      <w:r w:rsidR="00560B79">
        <w:t xml:space="preserve">and </w:t>
      </w:r>
      <w:r w:rsidR="00560B79">
        <w:rPr>
          <w:vertAlign w:val="superscript"/>
        </w:rPr>
        <w:t>19</w:t>
      </w:r>
      <w:r w:rsidR="00560B79">
        <w:t>F NMR spectra were recorded on</w:t>
      </w:r>
      <w:r w:rsidR="00D14EEF">
        <w:t xml:space="preserve"> Bruker </w:t>
      </w:r>
      <w:r w:rsidR="00C21E37">
        <w:t>Avance Neo 700, Avance III 600, Avance Neo 500 or Avance III 400</w:t>
      </w:r>
      <w:r w:rsidR="009469E9">
        <w:t xml:space="preserve"> spectrometers</w:t>
      </w:r>
      <w:r w:rsidR="003F1642">
        <w:t xml:space="preserve">. Chemical shifts are reported in parts per million (ppm) </w:t>
      </w:r>
      <w:r w:rsidR="00250718">
        <w:t>and referenced against residual solvent signals (CDCl</w:t>
      </w:r>
      <w:r w:rsidR="00250718">
        <w:rPr>
          <w:vertAlign w:val="subscript"/>
        </w:rPr>
        <w:t>3</w:t>
      </w:r>
      <w:r w:rsidR="00250718">
        <w:t xml:space="preserve"> = 7.26</w:t>
      </w:r>
      <w:r w:rsidR="004E37C6">
        <w:t xml:space="preserve"> (</w:t>
      </w:r>
      <w:r w:rsidR="004E37C6">
        <w:rPr>
          <w:vertAlign w:val="superscript"/>
        </w:rPr>
        <w:t>1</w:t>
      </w:r>
      <w:r w:rsidR="004E37C6">
        <w:t>H)</w:t>
      </w:r>
      <w:r w:rsidR="00250718">
        <w:t xml:space="preserve">, </w:t>
      </w:r>
      <w:r w:rsidR="001144B3">
        <w:t>77.1</w:t>
      </w:r>
      <w:r w:rsidR="004E37C6">
        <w:t xml:space="preserve"> (</w:t>
      </w:r>
      <w:r w:rsidR="004E37C6">
        <w:rPr>
          <w:vertAlign w:val="superscript"/>
        </w:rPr>
        <w:t>13</w:t>
      </w:r>
      <w:r w:rsidR="004E37C6">
        <w:t>C)</w:t>
      </w:r>
      <w:r w:rsidR="00512CAC">
        <w:t>; DMSO = 2.</w:t>
      </w:r>
      <w:r w:rsidR="00786584">
        <w:t>49</w:t>
      </w:r>
      <w:r w:rsidR="00512CAC">
        <w:t xml:space="preserve"> (</w:t>
      </w:r>
      <w:r w:rsidR="00512CAC">
        <w:rPr>
          <w:vertAlign w:val="superscript"/>
        </w:rPr>
        <w:t>1</w:t>
      </w:r>
      <w:r w:rsidR="00512CAC">
        <w:t xml:space="preserve">H), </w:t>
      </w:r>
      <w:r w:rsidR="007414CD">
        <w:t>39.5 (</w:t>
      </w:r>
      <w:r w:rsidR="007414CD">
        <w:rPr>
          <w:vertAlign w:val="superscript"/>
        </w:rPr>
        <w:t>13</w:t>
      </w:r>
      <w:r w:rsidR="007414CD">
        <w:t xml:space="preserve">C); </w:t>
      </w:r>
      <w:r w:rsidR="001038EB">
        <w:t>MeCN-</w:t>
      </w:r>
      <w:r w:rsidR="001038EB">
        <w:rPr>
          <w:i/>
          <w:iCs/>
        </w:rPr>
        <w:t>d</w:t>
      </w:r>
      <w:r w:rsidR="001038EB">
        <w:rPr>
          <w:i/>
          <w:iCs/>
          <w:vertAlign w:val="subscript"/>
        </w:rPr>
        <w:t>3</w:t>
      </w:r>
      <w:r w:rsidR="001038EB">
        <w:t xml:space="preserve"> = </w:t>
      </w:r>
      <w:r w:rsidR="00EB0201">
        <w:t>1.97 (</w:t>
      </w:r>
      <w:r w:rsidR="00EB0201">
        <w:rPr>
          <w:vertAlign w:val="superscript"/>
        </w:rPr>
        <w:t>1</w:t>
      </w:r>
      <w:r w:rsidR="00EB0201">
        <w:t xml:space="preserve">H), </w:t>
      </w:r>
      <w:r w:rsidR="009017BF">
        <w:t>1.32 (</w:t>
      </w:r>
      <w:r w:rsidR="009017BF">
        <w:rPr>
          <w:vertAlign w:val="superscript"/>
        </w:rPr>
        <w:t>13</w:t>
      </w:r>
      <w:r w:rsidR="009017BF">
        <w:t>C))</w:t>
      </w:r>
      <w:r w:rsidR="0051279E">
        <w:t>,</w:t>
      </w:r>
      <w:r w:rsidR="002F409F">
        <w:t xml:space="preserve"> </w:t>
      </w:r>
      <w:r w:rsidR="002F409F">
        <w:rPr>
          <w:vertAlign w:val="superscript"/>
        </w:rPr>
        <w:t>11</w:t>
      </w:r>
      <w:r w:rsidR="002F409F">
        <w:t xml:space="preserve">B and </w:t>
      </w:r>
      <w:r w:rsidR="002F409F">
        <w:rPr>
          <w:vertAlign w:val="superscript"/>
        </w:rPr>
        <w:t>19</w:t>
      </w:r>
      <w:r w:rsidR="002F409F">
        <w:t xml:space="preserve">F were </w:t>
      </w:r>
      <w:r w:rsidR="008C3552">
        <w:t xml:space="preserve">referenced externally. Peaks are assigned as singlet(s), doublet(d), triplet(t), quartet(q), quintet(qn), </w:t>
      </w:r>
      <w:r w:rsidR="005D60B3">
        <w:t>septet(sept) or mulitplet(m).</w:t>
      </w:r>
      <w:r w:rsidR="00260F0B">
        <w:rPr>
          <w:b/>
          <w:bCs/>
        </w:rPr>
        <w:t xml:space="preserve"> </w:t>
      </w:r>
      <w:r w:rsidR="00052A78">
        <w:t>Infrared spectra were obtained on a Bruker Alpha II compact FTIR Spectrometer operating in ATR mode</w:t>
      </w:r>
      <w:r w:rsidR="0064331E">
        <w:t>, all frequencies given in reciprocal centimetres</w:t>
      </w:r>
      <w:r w:rsidR="00ED1EFB">
        <w:t xml:space="preserve"> </w:t>
      </w:r>
      <w:r w:rsidR="0064331E">
        <w:t>(cm</w:t>
      </w:r>
      <w:r w:rsidRPr="0064331E" w:rsidR="0064331E">
        <w:rPr>
          <w:vertAlign w:val="superscript"/>
        </w:rPr>
        <w:t>-1</w:t>
      </w:r>
      <w:r w:rsidR="0064331E">
        <w:t>).</w:t>
      </w:r>
      <w:r w:rsidR="00ED1EFB">
        <w:t xml:space="preserve"> High resolution mass spectrometry was performed using a Thermo Vanquish LC</w:t>
      </w:r>
    </w:p>
    <w:p w:rsidR="0031210E" w:rsidP="00ED1EFB" w:rsidRDefault="00ED1EFB" w14:paraId="5D2B4185" w14:textId="1DE6FBFA">
      <w:pPr>
        <w:pStyle w:val="NoSpacing"/>
      </w:pPr>
      <w:r>
        <w:t>connected to Q Exactive Plus Hybrid Quadrupole-Orbitrap mass spectrometer operating in ESI mode.</w:t>
      </w:r>
      <w:r w:rsidR="0064331E">
        <w:t xml:space="preserve"> Melting points were measured on</w:t>
      </w:r>
      <w:r w:rsidR="0085207D">
        <w:t xml:space="preserve"> a</w:t>
      </w:r>
      <w:r w:rsidR="0064331E">
        <w:t xml:space="preserve"> </w:t>
      </w:r>
      <w:r w:rsidR="007445DF">
        <w:t>Gallenkamp</w:t>
      </w:r>
      <w:r w:rsidR="0085207D">
        <w:t xml:space="preserve"> heating block</w:t>
      </w:r>
      <w:r w:rsidR="00052A78">
        <w:t xml:space="preserve"> and are uncorrected</w:t>
      </w:r>
      <w:r w:rsidR="004037DB">
        <w:rPr>
          <w:b/>
          <w:bCs/>
        </w:rPr>
        <w:t>.</w:t>
      </w:r>
      <w:r w:rsidR="004037DB">
        <w:t xml:space="preserve"> Column chromatography was performed on a </w:t>
      </w:r>
      <w:r w:rsidR="00A77386">
        <w:t>B</w:t>
      </w:r>
      <w:r w:rsidR="004037DB">
        <w:t xml:space="preserve">iotage </w:t>
      </w:r>
      <w:r w:rsidR="00A77386">
        <w:t>I</w:t>
      </w:r>
      <w:r w:rsidR="004037DB">
        <w:t xml:space="preserve">solera </w:t>
      </w:r>
      <w:r w:rsidR="00E24617">
        <w:t xml:space="preserve">one system using pre-packed flashpure cartidges. </w:t>
      </w:r>
    </w:p>
    <w:p w:rsidR="0098145E" w:rsidP="0098145E" w:rsidRDefault="0098145E" w14:paraId="36993F34" w14:textId="77777777">
      <w:pPr>
        <w:pStyle w:val="Heading1"/>
      </w:pPr>
      <w:bookmarkStart w:name="_Toc180593052" w:id="1"/>
      <w:r>
        <w:t>Preliminary time course experiments</w:t>
      </w:r>
      <w:bookmarkEnd w:id="1"/>
    </w:p>
    <w:p w:rsidRPr="00A26FB5" w:rsidR="0098145E" w:rsidP="0098145E" w:rsidRDefault="0098145E" w14:paraId="035A73AE" w14:textId="77777777">
      <w:pPr>
        <w:rPr>
          <w:b/>
          <w:bCs/>
        </w:rPr>
      </w:pPr>
      <w:r>
        <w:object w:dxaOrig="9204" w:dyaOrig="1404" w14:anchorId="5C68B198">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1025" style="width:450.75pt;height:69pt" o:ole="" type="#_x0000_t75">
            <v:imagedata o:title="" r:id="rId6"/>
          </v:shape>
          <o:OLEObject Type="Embed" ProgID="ChemDraw.Document.6.0" ShapeID="_x0000_i1025" DrawAspect="Content" ObjectID="_1791206075" r:id="rId7"/>
        </w:object>
      </w:r>
    </w:p>
    <w:p w:rsidR="0098145E" w:rsidP="0098145E" w:rsidRDefault="0098145E" w14:paraId="40149421" w14:textId="77777777">
      <w:pPr>
        <w:jc w:val="both"/>
      </w:pPr>
      <w:r>
        <w:t xml:space="preserve">Stock solutions, made up to the prescribed volume with TAME, were used in the preparation of this reaction. </w:t>
      </w:r>
    </w:p>
    <w:tbl>
      <w:tblPr>
        <w:tblStyle w:val="PlainTable2"/>
        <w:tblW w:w="7310" w:type="dxa"/>
        <w:jc w:val="center"/>
        <w:tblLook w:val="04A0" w:firstRow="1" w:lastRow="0" w:firstColumn="1" w:lastColumn="0" w:noHBand="0" w:noVBand="1"/>
      </w:tblPr>
      <w:tblGrid>
        <w:gridCol w:w="499"/>
        <w:gridCol w:w="2121"/>
        <w:gridCol w:w="1502"/>
        <w:gridCol w:w="1172"/>
        <w:gridCol w:w="2016"/>
      </w:tblGrid>
      <w:tr w:rsidRPr="00A26FB5" w:rsidR="0098145E" w:rsidTr="005310D9" w14:paraId="59A8BBFE" w14:textId="7777777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99" w:type="dxa"/>
          </w:tcPr>
          <w:p w:rsidRPr="00A26FB5" w:rsidR="0098145E" w:rsidP="005310D9" w:rsidRDefault="0098145E" w14:paraId="70839F7C" w14:textId="77777777">
            <w:pPr>
              <w:jc w:val="center"/>
            </w:pPr>
            <w:r w:rsidRPr="00A26FB5">
              <w:t>SL</w:t>
            </w:r>
          </w:p>
        </w:tc>
        <w:tc>
          <w:tcPr>
            <w:tcW w:w="2121" w:type="dxa"/>
          </w:tcPr>
          <w:p w:rsidRPr="00A26FB5" w:rsidR="0098145E" w:rsidP="005310D9" w:rsidRDefault="0098145E" w14:paraId="048A4EAA" w14:textId="77777777">
            <w:pPr>
              <w:jc w:val="center"/>
              <w:cnfStyle w:val="100000000000" w:firstRow="1" w:lastRow="0" w:firstColumn="0" w:lastColumn="0" w:oddVBand="0" w:evenVBand="0" w:oddHBand="0" w:evenHBand="0" w:firstRowFirstColumn="0" w:firstRowLastColumn="0" w:lastRowFirstColumn="0" w:lastRowLastColumn="0"/>
            </w:pPr>
            <w:r w:rsidRPr="00A26FB5">
              <w:t>Component</w:t>
            </w:r>
          </w:p>
        </w:tc>
        <w:tc>
          <w:tcPr>
            <w:tcW w:w="1502" w:type="dxa"/>
          </w:tcPr>
          <w:p w:rsidRPr="00A26FB5" w:rsidR="0098145E" w:rsidP="005310D9" w:rsidRDefault="0098145E" w14:paraId="48F8718D" w14:textId="77777777">
            <w:pPr>
              <w:jc w:val="center"/>
              <w:cnfStyle w:val="100000000000" w:firstRow="1" w:lastRow="0" w:firstColumn="0" w:lastColumn="0" w:oddVBand="0" w:evenVBand="0" w:oddHBand="0" w:evenHBand="0" w:firstRowFirstColumn="0" w:firstRowLastColumn="0" w:lastRowFirstColumn="0" w:lastRowLastColumn="0"/>
            </w:pPr>
            <w:r w:rsidRPr="00A26FB5">
              <w:t>Volume / mL</w:t>
            </w:r>
          </w:p>
        </w:tc>
        <w:tc>
          <w:tcPr>
            <w:tcW w:w="1172" w:type="dxa"/>
          </w:tcPr>
          <w:p w:rsidRPr="00A26FB5" w:rsidR="0098145E" w:rsidP="005310D9" w:rsidRDefault="0098145E" w14:paraId="7E2904FC" w14:textId="77777777">
            <w:pPr>
              <w:jc w:val="center"/>
              <w:cnfStyle w:val="100000000000" w:firstRow="1" w:lastRow="0" w:firstColumn="0" w:lastColumn="0" w:oddVBand="0" w:evenVBand="0" w:oddHBand="0" w:evenHBand="0" w:firstRowFirstColumn="0" w:firstRowLastColumn="0" w:lastRowFirstColumn="0" w:lastRowLastColumn="0"/>
            </w:pPr>
            <w:r w:rsidRPr="00A26FB5">
              <w:t xml:space="preserve">Mass / </w:t>
            </w:r>
            <w:r>
              <w:t>m</w:t>
            </w:r>
            <w:r w:rsidRPr="00A26FB5">
              <w:t>g</w:t>
            </w:r>
          </w:p>
        </w:tc>
        <w:tc>
          <w:tcPr>
            <w:tcW w:w="2016" w:type="dxa"/>
          </w:tcPr>
          <w:p w:rsidRPr="00A26FB5" w:rsidR="0098145E" w:rsidP="005310D9" w:rsidRDefault="0098145E" w14:paraId="06B144CA" w14:textId="77777777">
            <w:pPr>
              <w:jc w:val="center"/>
              <w:cnfStyle w:val="100000000000" w:firstRow="1" w:lastRow="0" w:firstColumn="0" w:lastColumn="0" w:oddVBand="0" w:evenVBand="0" w:oddHBand="0" w:evenHBand="0" w:firstRowFirstColumn="0" w:firstRowLastColumn="0" w:lastRowFirstColumn="0" w:lastRowLastColumn="0"/>
            </w:pPr>
            <w:r w:rsidRPr="00A26FB5">
              <w:t>Concentration / M</w:t>
            </w:r>
          </w:p>
        </w:tc>
      </w:tr>
      <w:tr w:rsidR="0098145E" w:rsidTr="005310D9" w14:paraId="366A48EE" w14:textId="777777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99" w:type="dxa"/>
          </w:tcPr>
          <w:p w:rsidRPr="00A26FB5" w:rsidR="0098145E" w:rsidP="005310D9" w:rsidRDefault="0098145E" w14:paraId="3940EB78" w14:textId="77777777">
            <w:pPr>
              <w:jc w:val="center"/>
            </w:pPr>
            <w:r w:rsidRPr="00A26FB5">
              <w:t>A</w:t>
            </w:r>
          </w:p>
        </w:tc>
        <w:tc>
          <w:tcPr>
            <w:tcW w:w="2121" w:type="dxa"/>
          </w:tcPr>
          <w:p w:rsidR="0098145E" w:rsidP="005310D9" w:rsidRDefault="0098145E" w14:paraId="0A963F87" w14:textId="77777777">
            <w:pPr>
              <w:jc w:val="center"/>
              <w:cnfStyle w:val="000000100000" w:firstRow="0" w:lastRow="0" w:firstColumn="0" w:lastColumn="0" w:oddVBand="0" w:evenVBand="0" w:oddHBand="1" w:evenHBand="0" w:firstRowFirstColumn="0" w:firstRowLastColumn="0" w:lastRowFirstColumn="0" w:lastRowLastColumn="0"/>
            </w:pPr>
            <w:r>
              <w:t>BzOH</w:t>
            </w:r>
          </w:p>
        </w:tc>
        <w:tc>
          <w:tcPr>
            <w:tcW w:w="1502" w:type="dxa"/>
          </w:tcPr>
          <w:p w:rsidR="0098145E" w:rsidP="005310D9" w:rsidRDefault="0098145E" w14:paraId="410FC4DB" w14:textId="77777777">
            <w:pPr>
              <w:jc w:val="center"/>
              <w:cnfStyle w:val="000000100000" w:firstRow="0" w:lastRow="0" w:firstColumn="0" w:lastColumn="0" w:oddVBand="0" w:evenVBand="0" w:oddHBand="1" w:evenHBand="0" w:firstRowFirstColumn="0" w:firstRowLastColumn="0" w:lastRowFirstColumn="0" w:lastRowLastColumn="0"/>
            </w:pPr>
            <w:r>
              <w:t>5.0</w:t>
            </w:r>
          </w:p>
        </w:tc>
        <w:tc>
          <w:tcPr>
            <w:tcW w:w="1172" w:type="dxa"/>
          </w:tcPr>
          <w:p w:rsidR="0098145E" w:rsidP="005310D9" w:rsidRDefault="0098145E" w14:paraId="14FFE2D9" w14:textId="77777777">
            <w:pPr>
              <w:jc w:val="center"/>
              <w:cnfStyle w:val="000000100000" w:firstRow="0" w:lastRow="0" w:firstColumn="0" w:lastColumn="0" w:oddVBand="0" w:evenVBand="0" w:oddHBand="1" w:evenHBand="0" w:firstRowFirstColumn="0" w:firstRowLastColumn="0" w:lastRowFirstColumn="0" w:lastRowLastColumn="0"/>
            </w:pPr>
            <w:r>
              <w:t>764.0</w:t>
            </w:r>
          </w:p>
        </w:tc>
        <w:tc>
          <w:tcPr>
            <w:tcW w:w="2016" w:type="dxa"/>
          </w:tcPr>
          <w:p w:rsidR="0098145E" w:rsidP="005310D9" w:rsidRDefault="0098145E" w14:paraId="37AE57C7" w14:textId="77777777">
            <w:pPr>
              <w:jc w:val="center"/>
              <w:cnfStyle w:val="000000100000" w:firstRow="0" w:lastRow="0" w:firstColumn="0" w:lastColumn="0" w:oddVBand="0" w:evenVBand="0" w:oddHBand="1" w:evenHBand="0" w:firstRowFirstColumn="0" w:firstRowLastColumn="0" w:lastRowFirstColumn="0" w:lastRowLastColumn="0"/>
            </w:pPr>
            <w:r>
              <w:t>1.25</w:t>
            </w:r>
          </w:p>
        </w:tc>
      </w:tr>
      <w:tr w:rsidR="0098145E" w:rsidTr="005310D9" w14:paraId="6C9E7E24" w14:textId="77777777">
        <w:trPr>
          <w:jc w:val="center"/>
        </w:trPr>
        <w:tc>
          <w:tcPr>
            <w:cnfStyle w:val="001000000000" w:firstRow="0" w:lastRow="0" w:firstColumn="1" w:lastColumn="0" w:oddVBand="0" w:evenVBand="0" w:oddHBand="0" w:evenHBand="0" w:firstRowFirstColumn="0" w:firstRowLastColumn="0" w:lastRowFirstColumn="0" w:lastRowLastColumn="0"/>
            <w:tcW w:w="499" w:type="dxa"/>
          </w:tcPr>
          <w:p w:rsidRPr="00A26FB5" w:rsidR="0098145E" w:rsidP="005310D9" w:rsidRDefault="0098145E" w14:paraId="267CB1EC" w14:textId="77777777">
            <w:pPr>
              <w:jc w:val="center"/>
            </w:pPr>
            <w:r w:rsidRPr="00A26FB5">
              <w:t>B</w:t>
            </w:r>
          </w:p>
        </w:tc>
        <w:tc>
          <w:tcPr>
            <w:tcW w:w="2121" w:type="dxa"/>
          </w:tcPr>
          <w:p w:rsidR="0098145E" w:rsidP="005310D9" w:rsidRDefault="0098145E" w14:paraId="18C26DF3" w14:textId="77777777">
            <w:pPr>
              <w:jc w:val="center"/>
              <w:cnfStyle w:val="000000000000" w:firstRow="0" w:lastRow="0" w:firstColumn="0" w:lastColumn="0" w:oddVBand="0" w:evenVBand="0" w:oddHBand="0" w:evenHBand="0" w:firstRowFirstColumn="0" w:firstRowLastColumn="0" w:lastRowFirstColumn="0" w:lastRowLastColumn="0"/>
            </w:pPr>
            <w:r>
              <w:t>4-Phenylbutylamine</w:t>
            </w:r>
          </w:p>
        </w:tc>
        <w:tc>
          <w:tcPr>
            <w:tcW w:w="1502" w:type="dxa"/>
          </w:tcPr>
          <w:p w:rsidR="0098145E" w:rsidP="005310D9" w:rsidRDefault="0098145E" w14:paraId="7600B421" w14:textId="77777777">
            <w:pPr>
              <w:jc w:val="center"/>
              <w:cnfStyle w:val="000000000000" w:firstRow="0" w:lastRow="0" w:firstColumn="0" w:lastColumn="0" w:oddVBand="0" w:evenVBand="0" w:oddHBand="0" w:evenHBand="0" w:firstRowFirstColumn="0" w:firstRowLastColumn="0" w:lastRowFirstColumn="0" w:lastRowLastColumn="0"/>
            </w:pPr>
            <w:r>
              <w:t>5.0</w:t>
            </w:r>
          </w:p>
        </w:tc>
        <w:tc>
          <w:tcPr>
            <w:tcW w:w="1172" w:type="dxa"/>
          </w:tcPr>
          <w:p w:rsidR="0098145E" w:rsidP="005310D9" w:rsidRDefault="0098145E" w14:paraId="140B4051" w14:textId="77777777">
            <w:pPr>
              <w:jc w:val="center"/>
              <w:cnfStyle w:val="000000000000" w:firstRow="0" w:lastRow="0" w:firstColumn="0" w:lastColumn="0" w:oddVBand="0" w:evenVBand="0" w:oddHBand="0" w:evenHBand="0" w:firstRowFirstColumn="0" w:firstRowLastColumn="0" w:lastRowFirstColumn="0" w:lastRowLastColumn="0"/>
            </w:pPr>
            <w:r>
              <w:t>935.2</w:t>
            </w:r>
          </w:p>
        </w:tc>
        <w:tc>
          <w:tcPr>
            <w:tcW w:w="2016" w:type="dxa"/>
          </w:tcPr>
          <w:p w:rsidR="0098145E" w:rsidP="005310D9" w:rsidRDefault="0098145E" w14:paraId="0EAF0D50" w14:textId="77777777">
            <w:pPr>
              <w:jc w:val="center"/>
              <w:cnfStyle w:val="000000000000" w:firstRow="0" w:lastRow="0" w:firstColumn="0" w:lastColumn="0" w:oddVBand="0" w:evenVBand="0" w:oddHBand="0" w:evenHBand="0" w:firstRowFirstColumn="0" w:firstRowLastColumn="0" w:lastRowFirstColumn="0" w:lastRowLastColumn="0"/>
            </w:pPr>
            <w:r>
              <w:t>1.25</w:t>
            </w:r>
          </w:p>
        </w:tc>
      </w:tr>
      <w:tr w:rsidR="0098145E" w:rsidTr="005310D9" w14:paraId="07A8B8B8" w14:textId="777777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99" w:type="dxa"/>
          </w:tcPr>
          <w:p w:rsidRPr="00A26FB5" w:rsidR="0098145E" w:rsidP="005310D9" w:rsidRDefault="0098145E" w14:paraId="175A213E" w14:textId="77777777">
            <w:pPr>
              <w:jc w:val="center"/>
            </w:pPr>
            <w:r>
              <w:t>C</w:t>
            </w:r>
          </w:p>
        </w:tc>
        <w:tc>
          <w:tcPr>
            <w:tcW w:w="2121" w:type="dxa"/>
          </w:tcPr>
          <w:p w:rsidR="0098145E" w:rsidP="005310D9" w:rsidRDefault="0098145E" w14:paraId="77BA0C3B" w14:textId="77777777">
            <w:pPr>
              <w:jc w:val="center"/>
              <w:cnfStyle w:val="000000100000" w:firstRow="0" w:lastRow="0" w:firstColumn="0" w:lastColumn="0" w:oddVBand="0" w:evenVBand="0" w:oddHBand="1" w:evenHBand="0" w:firstRowFirstColumn="0" w:firstRowLastColumn="0" w:lastRowFirstColumn="0" w:lastRowLastColumn="0"/>
            </w:pPr>
            <w:r>
              <w:t>TMB</w:t>
            </w:r>
          </w:p>
        </w:tc>
        <w:tc>
          <w:tcPr>
            <w:tcW w:w="1502" w:type="dxa"/>
          </w:tcPr>
          <w:p w:rsidR="0098145E" w:rsidP="005310D9" w:rsidRDefault="0098145E" w14:paraId="377422EE" w14:textId="77777777">
            <w:pPr>
              <w:jc w:val="center"/>
              <w:cnfStyle w:val="000000100000" w:firstRow="0" w:lastRow="0" w:firstColumn="0" w:lastColumn="0" w:oddVBand="0" w:evenVBand="0" w:oddHBand="1" w:evenHBand="0" w:firstRowFirstColumn="0" w:firstRowLastColumn="0" w:lastRowFirstColumn="0" w:lastRowLastColumn="0"/>
            </w:pPr>
            <w:r>
              <w:t>2.0</w:t>
            </w:r>
          </w:p>
        </w:tc>
        <w:tc>
          <w:tcPr>
            <w:tcW w:w="1172" w:type="dxa"/>
          </w:tcPr>
          <w:p w:rsidR="0098145E" w:rsidP="005310D9" w:rsidRDefault="0098145E" w14:paraId="7D6CC2B9" w14:textId="77777777">
            <w:pPr>
              <w:jc w:val="center"/>
              <w:cnfStyle w:val="000000100000" w:firstRow="0" w:lastRow="0" w:firstColumn="0" w:lastColumn="0" w:oddVBand="0" w:evenVBand="0" w:oddHBand="1" w:evenHBand="0" w:firstRowFirstColumn="0" w:firstRowLastColumn="0" w:lastRowFirstColumn="0" w:lastRowLastColumn="0"/>
            </w:pPr>
            <w:r>
              <w:t>360.2</w:t>
            </w:r>
          </w:p>
        </w:tc>
        <w:tc>
          <w:tcPr>
            <w:tcW w:w="2016" w:type="dxa"/>
          </w:tcPr>
          <w:p w:rsidR="0098145E" w:rsidP="005310D9" w:rsidRDefault="0098145E" w14:paraId="5077313C" w14:textId="77777777">
            <w:pPr>
              <w:jc w:val="center"/>
              <w:cnfStyle w:val="000000100000" w:firstRow="0" w:lastRow="0" w:firstColumn="0" w:lastColumn="0" w:oddVBand="0" w:evenVBand="0" w:oddHBand="1" w:evenHBand="0" w:firstRowFirstColumn="0" w:firstRowLastColumn="0" w:lastRowFirstColumn="0" w:lastRowLastColumn="0"/>
            </w:pPr>
            <w:r>
              <w:t>1.07</w:t>
            </w:r>
          </w:p>
        </w:tc>
      </w:tr>
      <w:tr w:rsidR="0098145E" w:rsidTr="005310D9" w14:paraId="3AC405C3" w14:textId="77777777">
        <w:trPr>
          <w:jc w:val="center"/>
        </w:trPr>
        <w:tc>
          <w:tcPr>
            <w:cnfStyle w:val="001000000000" w:firstRow="0" w:lastRow="0" w:firstColumn="1" w:lastColumn="0" w:oddVBand="0" w:evenVBand="0" w:oddHBand="0" w:evenHBand="0" w:firstRowFirstColumn="0" w:firstRowLastColumn="0" w:lastRowFirstColumn="0" w:lastRowLastColumn="0"/>
            <w:tcW w:w="499" w:type="dxa"/>
          </w:tcPr>
          <w:p w:rsidRPr="00A26FB5" w:rsidR="0098145E" w:rsidP="005310D9" w:rsidRDefault="0098145E" w14:paraId="6EC3303A" w14:textId="77777777">
            <w:pPr>
              <w:jc w:val="center"/>
            </w:pPr>
            <w:r>
              <w:t>D</w:t>
            </w:r>
          </w:p>
        </w:tc>
        <w:tc>
          <w:tcPr>
            <w:tcW w:w="2121" w:type="dxa"/>
          </w:tcPr>
          <w:p w:rsidR="0098145E" w:rsidP="005310D9" w:rsidRDefault="0098145E" w14:paraId="511E028D" w14:textId="77777777">
            <w:pPr>
              <w:jc w:val="center"/>
              <w:cnfStyle w:val="000000000000" w:firstRow="0" w:lastRow="0" w:firstColumn="0" w:lastColumn="0" w:oddVBand="0" w:evenVBand="0" w:oddHBand="0" w:evenHBand="0" w:firstRowFirstColumn="0" w:firstRowLastColumn="0" w:lastRowFirstColumn="0" w:lastRowLastColumn="0"/>
            </w:pPr>
            <w:r w:rsidRPr="00AA39B5">
              <w:rPr>
                <w:i/>
                <w:iCs/>
              </w:rPr>
              <w:t>o</w:t>
            </w:r>
            <w:r>
              <w:t>-</w:t>
            </w:r>
            <w:r w:rsidRPr="00AA39B5">
              <w:t>ClPhB(OH)</w:t>
            </w:r>
            <w:r w:rsidRPr="00AA39B5">
              <w:rPr>
                <w:vertAlign w:val="subscript"/>
              </w:rPr>
              <w:t>2</w:t>
            </w:r>
          </w:p>
        </w:tc>
        <w:tc>
          <w:tcPr>
            <w:tcW w:w="1502" w:type="dxa"/>
          </w:tcPr>
          <w:p w:rsidR="0098145E" w:rsidP="005310D9" w:rsidRDefault="0098145E" w14:paraId="0754C134" w14:textId="77777777">
            <w:pPr>
              <w:jc w:val="center"/>
              <w:cnfStyle w:val="000000000000" w:firstRow="0" w:lastRow="0" w:firstColumn="0" w:lastColumn="0" w:oddVBand="0" w:evenVBand="0" w:oddHBand="0" w:evenHBand="0" w:firstRowFirstColumn="0" w:firstRowLastColumn="0" w:lastRowFirstColumn="0" w:lastRowLastColumn="0"/>
            </w:pPr>
            <w:r>
              <w:t>2.0</w:t>
            </w:r>
          </w:p>
        </w:tc>
        <w:tc>
          <w:tcPr>
            <w:tcW w:w="1172" w:type="dxa"/>
          </w:tcPr>
          <w:p w:rsidR="0098145E" w:rsidP="005310D9" w:rsidRDefault="0098145E" w14:paraId="5984A388" w14:textId="77777777">
            <w:pPr>
              <w:jc w:val="center"/>
              <w:cnfStyle w:val="000000000000" w:firstRow="0" w:lastRow="0" w:firstColumn="0" w:lastColumn="0" w:oddVBand="0" w:evenVBand="0" w:oddHBand="0" w:evenHBand="0" w:firstRowFirstColumn="0" w:firstRowLastColumn="0" w:lastRowFirstColumn="0" w:lastRowLastColumn="0"/>
            </w:pPr>
            <w:r>
              <w:t>39.4</w:t>
            </w:r>
          </w:p>
        </w:tc>
        <w:tc>
          <w:tcPr>
            <w:tcW w:w="2016" w:type="dxa"/>
          </w:tcPr>
          <w:p w:rsidR="0098145E" w:rsidP="005310D9" w:rsidRDefault="0098145E" w14:paraId="508288B9" w14:textId="77777777">
            <w:pPr>
              <w:jc w:val="center"/>
              <w:cnfStyle w:val="000000000000" w:firstRow="0" w:lastRow="0" w:firstColumn="0" w:lastColumn="0" w:oddVBand="0" w:evenVBand="0" w:oddHBand="0" w:evenHBand="0" w:firstRowFirstColumn="0" w:firstRowLastColumn="0" w:lastRowFirstColumn="0" w:lastRowLastColumn="0"/>
            </w:pPr>
            <w:r>
              <w:t>0.12</w:t>
            </w:r>
          </w:p>
        </w:tc>
      </w:tr>
    </w:tbl>
    <w:p w:rsidR="0098145E" w:rsidP="0098145E" w:rsidRDefault="0098145E" w14:paraId="0D1DDA8B" w14:textId="77777777">
      <w:pPr>
        <w:jc w:val="both"/>
      </w:pPr>
    </w:p>
    <w:p w:rsidR="0098145E" w:rsidP="0098145E" w:rsidRDefault="0098145E" w14:paraId="4D55ABA9" w14:textId="77777777">
      <w:pPr>
        <w:jc w:val="both"/>
      </w:pPr>
      <w:r>
        <w:t>To a 25 mL three-neck flask containing a magnetic stirrer and fitted with a Dean-Stark</w:t>
      </w:r>
      <w:r w:rsidRPr="00A26FB5">
        <w:t xml:space="preserve"> </w:t>
      </w:r>
      <w:r>
        <w:t xml:space="preserve">condenser </w:t>
      </w:r>
      <w:r w:rsidRPr="006A28F3">
        <w:t>side-arm filled with TAME</w:t>
      </w:r>
      <w:r>
        <w:t xml:space="preserve"> and wrapped with a heating tape (</w:t>
      </w:r>
      <w:r w:rsidRPr="006A28F3">
        <w:t>grounded silicone rubber heating tape BS0-G, BS0102040LG)</w:t>
      </w:r>
      <w:r>
        <w:t>,</w:t>
      </w:r>
      <w:r w:rsidRPr="006A28F3">
        <w:t xml:space="preserve"> was charged with stock solutions </w:t>
      </w:r>
      <w:r w:rsidRPr="006A28F3">
        <w:rPr>
          <w:b/>
          <w:bCs/>
        </w:rPr>
        <w:t>A</w:t>
      </w:r>
      <w:r w:rsidRPr="006A28F3">
        <w:t xml:space="preserve"> (4.0 mL, 5.</w:t>
      </w:r>
      <w:r>
        <w:t>0</w:t>
      </w:r>
      <w:r w:rsidRPr="006A28F3">
        <w:t xml:space="preserve">0 mmol, 1.0 equiv), </w:t>
      </w:r>
      <w:r w:rsidRPr="006A28F3">
        <w:rPr>
          <w:b/>
          <w:bCs/>
        </w:rPr>
        <w:t>B</w:t>
      </w:r>
      <w:r w:rsidRPr="006A28F3">
        <w:t xml:space="preserve"> (4.0 mL, 5.</w:t>
      </w:r>
      <w:r>
        <w:t>02</w:t>
      </w:r>
      <w:r w:rsidRPr="006A28F3">
        <w:t xml:space="preserve"> mmol, 1.0 equiv) and </w:t>
      </w:r>
      <w:r>
        <w:rPr>
          <w:b/>
          <w:bCs/>
        </w:rPr>
        <w:t>C</w:t>
      </w:r>
      <w:r w:rsidRPr="006A28F3">
        <w:t xml:space="preserve"> (</w:t>
      </w:r>
      <w:r>
        <w:t>1</w:t>
      </w:r>
      <w:r w:rsidRPr="006A28F3">
        <w:t xml:space="preserve">.0 mL, </w:t>
      </w:r>
      <w:r>
        <w:t>1.07</w:t>
      </w:r>
      <w:r w:rsidRPr="006A28F3">
        <w:t xml:space="preserve"> mmol). The reaction mixture was heated to reflux (86 °C) before the addition of</w:t>
      </w:r>
      <w:r>
        <w:t xml:space="preserve"> the catalyst</w:t>
      </w:r>
      <w:r w:rsidRPr="006A28F3">
        <w:t xml:space="preserve"> stock solution </w:t>
      </w:r>
      <w:r>
        <w:rPr>
          <w:b/>
          <w:bCs/>
        </w:rPr>
        <w:t>D</w:t>
      </w:r>
      <w:r w:rsidRPr="006A28F3">
        <w:t xml:space="preserve"> (1.0 mL, </w:t>
      </w:r>
      <w:r>
        <w:t>0.12</w:t>
      </w:r>
      <w:r w:rsidRPr="006A28F3">
        <w:t xml:space="preserve"> mmol, </w:t>
      </w:r>
      <w:r>
        <w:t>2.5 mol%</w:t>
      </w:r>
      <w:r w:rsidRPr="006A28F3">
        <w:t>).</w:t>
      </w:r>
      <w:r>
        <w:t xml:space="preserve"> The reaction was monitored by by quantitative </w:t>
      </w:r>
      <w:r w:rsidRPr="006A28F3">
        <w:rPr>
          <w:vertAlign w:val="superscript"/>
        </w:rPr>
        <w:t>1</w:t>
      </w:r>
      <w:r>
        <w:t>H NMR using TMB as the internal standard.</w:t>
      </w:r>
    </w:p>
    <w:p w:rsidR="0098145E" w:rsidP="0098145E" w:rsidRDefault="0098145E" w14:paraId="6AA74FD4" w14:textId="77777777">
      <w:pPr>
        <w:jc w:val="both"/>
      </w:pPr>
      <w:r>
        <w:object w:dxaOrig="9204" w:dyaOrig="1102" w14:anchorId="3771FBD8">
          <v:shape id="_x0000_i1026" style="width:450.75pt;height:54pt" o:ole="" type="#_x0000_t75">
            <v:imagedata o:title="" r:id="rId8"/>
          </v:shape>
          <o:OLEObject Type="Embed" ProgID="ChemDraw.Document.6.0" ShapeID="_x0000_i1026" DrawAspect="Content" ObjectID="_1791206076" r:id="rId9"/>
        </w:object>
      </w:r>
    </w:p>
    <w:p w:rsidR="0098145E" w:rsidP="0098145E" w:rsidRDefault="0098145E" w14:paraId="2FAE6543" w14:textId="77777777">
      <w:pPr>
        <w:jc w:val="both"/>
      </w:pPr>
      <w:r>
        <w:t xml:space="preserve">Stock solutions, made up to the prescribed volume with TAME, were used in the preparation of this reaction. </w:t>
      </w:r>
    </w:p>
    <w:tbl>
      <w:tblPr>
        <w:tblStyle w:val="PlainTable2"/>
        <w:tblW w:w="7410" w:type="dxa"/>
        <w:jc w:val="center"/>
        <w:tblLook w:val="04A0" w:firstRow="1" w:lastRow="0" w:firstColumn="1" w:lastColumn="0" w:noHBand="0" w:noVBand="1"/>
      </w:tblPr>
      <w:tblGrid>
        <w:gridCol w:w="491"/>
        <w:gridCol w:w="2121"/>
        <w:gridCol w:w="1502"/>
        <w:gridCol w:w="1280"/>
        <w:gridCol w:w="2016"/>
      </w:tblGrid>
      <w:tr w:rsidRPr="00A26FB5" w:rsidR="0098145E" w:rsidTr="005310D9" w14:paraId="07205EA4" w14:textId="7777777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91" w:type="dxa"/>
          </w:tcPr>
          <w:p w:rsidRPr="00A26FB5" w:rsidR="0098145E" w:rsidP="005310D9" w:rsidRDefault="0098145E" w14:paraId="506F8EBC" w14:textId="77777777">
            <w:pPr>
              <w:jc w:val="center"/>
            </w:pPr>
            <w:r w:rsidRPr="00A26FB5">
              <w:t>SL</w:t>
            </w:r>
          </w:p>
        </w:tc>
        <w:tc>
          <w:tcPr>
            <w:tcW w:w="2121" w:type="dxa"/>
          </w:tcPr>
          <w:p w:rsidRPr="00A26FB5" w:rsidR="0098145E" w:rsidP="005310D9" w:rsidRDefault="0098145E" w14:paraId="62C3A281" w14:textId="77777777">
            <w:pPr>
              <w:jc w:val="center"/>
              <w:cnfStyle w:val="100000000000" w:firstRow="1" w:lastRow="0" w:firstColumn="0" w:lastColumn="0" w:oddVBand="0" w:evenVBand="0" w:oddHBand="0" w:evenHBand="0" w:firstRowFirstColumn="0" w:firstRowLastColumn="0" w:lastRowFirstColumn="0" w:lastRowLastColumn="0"/>
            </w:pPr>
            <w:r w:rsidRPr="00A26FB5">
              <w:t>Component</w:t>
            </w:r>
          </w:p>
        </w:tc>
        <w:tc>
          <w:tcPr>
            <w:tcW w:w="1502" w:type="dxa"/>
          </w:tcPr>
          <w:p w:rsidRPr="00A26FB5" w:rsidR="0098145E" w:rsidP="005310D9" w:rsidRDefault="0098145E" w14:paraId="063E1166" w14:textId="77777777">
            <w:pPr>
              <w:jc w:val="center"/>
              <w:cnfStyle w:val="100000000000" w:firstRow="1" w:lastRow="0" w:firstColumn="0" w:lastColumn="0" w:oddVBand="0" w:evenVBand="0" w:oddHBand="0" w:evenHBand="0" w:firstRowFirstColumn="0" w:firstRowLastColumn="0" w:lastRowFirstColumn="0" w:lastRowLastColumn="0"/>
            </w:pPr>
            <w:r w:rsidRPr="00A26FB5">
              <w:t>Volume / mL</w:t>
            </w:r>
          </w:p>
        </w:tc>
        <w:tc>
          <w:tcPr>
            <w:tcW w:w="1280" w:type="dxa"/>
          </w:tcPr>
          <w:p w:rsidRPr="00A26FB5" w:rsidR="0098145E" w:rsidP="005310D9" w:rsidRDefault="0098145E" w14:paraId="162E2410" w14:textId="77777777">
            <w:pPr>
              <w:jc w:val="center"/>
              <w:cnfStyle w:val="100000000000" w:firstRow="1" w:lastRow="0" w:firstColumn="0" w:lastColumn="0" w:oddVBand="0" w:evenVBand="0" w:oddHBand="0" w:evenHBand="0" w:firstRowFirstColumn="0" w:firstRowLastColumn="0" w:lastRowFirstColumn="0" w:lastRowLastColumn="0"/>
            </w:pPr>
            <w:r w:rsidRPr="00A26FB5">
              <w:t xml:space="preserve">Mass / </w:t>
            </w:r>
            <w:r>
              <w:t>m</w:t>
            </w:r>
            <w:r w:rsidRPr="00A26FB5">
              <w:t>g</w:t>
            </w:r>
          </w:p>
        </w:tc>
        <w:tc>
          <w:tcPr>
            <w:tcW w:w="2016" w:type="dxa"/>
          </w:tcPr>
          <w:p w:rsidRPr="00A26FB5" w:rsidR="0098145E" w:rsidP="005310D9" w:rsidRDefault="0098145E" w14:paraId="032A4186" w14:textId="77777777">
            <w:pPr>
              <w:jc w:val="center"/>
              <w:cnfStyle w:val="100000000000" w:firstRow="1" w:lastRow="0" w:firstColumn="0" w:lastColumn="0" w:oddVBand="0" w:evenVBand="0" w:oddHBand="0" w:evenHBand="0" w:firstRowFirstColumn="0" w:firstRowLastColumn="0" w:lastRowFirstColumn="0" w:lastRowLastColumn="0"/>
            </w:pPr>
            <w:r w:rsidRPr="00A26FB5">
              <w:t>Concentration / M</w:t>
            </w:r>
          </w:p>
        </w:tc>
      </w:tr>
      <w:tr w:rsidR="0098145E" w:rsidTr="005310D9" w14:paraId="6E05F933" w14:textId="777777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91" w:type="dxa"/>
          </w:tcPr>
          <w:p w:rsidRPr="00A26FB5" w:rsidR="0098145E" w:rsidP="005310D9" w:rsidRDefault="0098145E" w14:paraId="7FDB6C74" w14:textId="77777777">
            <w:pPr>
              <w:jc w:val="center"/>
            </w:pPr>
            <w:r w:rsidRPr="00A26FB5">
              <w:t>A</w:t>
            </w:r>
          </w:p>
        </w:tc>
        <w:tc>
          <w:tcPr>
            <w:tcW w:w="2121" w:type="dxa"/>
          </w:tcPr>
          <w:p w:rsidR="0098145E" w:rsidP="005310D9" w:rsidRDefault="0098145E" w14:paraId="1FDC9BCA" w14:textId="77777777">
            <w:pPr>
              <w:jc w:val="center"/>
              <w:cnfStyle w:val="000000100000" w:firstRow="0" w:lastRow="0" w:firstColumn="0" w:lastColumn="0" w:oddVBand="0" w:evenVBand="0" w:oddHBand="1" w:evenHBand="0" w:firstRowFirstColumn="0" w:firstRowLastColumn="0" w:lastRowFirstColumn="0" w:lastRowLastColumn="0"/>
            </w:pPr>
            <w:r>
              <w:t>BzOH</w:t>
            </w:r>
          </w:p>
        </w:tc>
        <w:tc>
          <w:tcPr>
            <w:tcW w:w="1502" w:type="dxa"/>
          </w:tcPr>
          <w:p w:rsidR="0098145E" w:rsidP="005310D9" w:rsidRDefault="0098145E" w14:paraId="6D515019" w14:textId="77777777">
            <w:pPr>
              <w:jc w:val="center"/>
              <w:cnfStyle w:val="000000100000" w:firstRow="0" w:lastRow="0" w:firstColumn="0" w:lastColumn="0" w:oddVBand="0" w:evenVBand="0" w:oddHBand="1" w:evenHBand="0" w:firstRowFirstColumn="0" w:firstRowLastColumn="0" w:lastRowFirstColumn="0" w:lastRowLastColumn="0"/>
            </w:pPr>
            <w:r>
              <w:t>5.0</w:t>
            </w:r>
          </w:p>
        </w:tc>
        <w:tc>
          <w:tcPr>
            <w:tcW w:w="1280" w:type="dxa"/>
          </w:tcPr>
          <w:p w:rsidR="0098145E" w:rsidP="005310D9" w:rsidRDefault="0098145E" w14:paraId="637AC65E" w14:textId="77777777">
            <w:pPr>
              <w:jc w:val="center"/>
              <w:cnfStyle w:val="000000100000" w:firstRow="0" w:lastRow="0" w:firstColumn="0" w:lastColumn="0" w:oddVBand="0" w:evenVBand="0" w:oddHBand="1" w:evenHBand="0" w:firstRowFirstColumn="0" w:firstRowLastColumn="0" w:lastRowFirstColumn="0" w:lastRowLastColumn="0"/>
            </w:pPr>
            <w:r>
              <w:t>694.7</w:t>
            </w:r>
          </w:p>
        </w:tc>
        <w:tc>
          <w:tcPr>
            <w:tcW w:w="2016" w:type="dxa"/>
          </w:tcPr>
          <w:p w:rsidR="0098145E" w:rsidP="005310D9" w:rsidRDefault="0098145E" w14:paraId="7818E494" w14:textId="77777777">
            <w:pPr>
              <w:jc w:val="center"/>
              <w:cnfStyle w:val="000000100000" w:firstRow="0" w:lastRow="0" w:firstColumn="0" w:lastColumn="0" w:oddVBand="0" w:evenVBand="0" w:oddHBand="1" w:evenHBand="0" w:firstRowFirstColumn="0" w:firstRowLastColumn="0" w:lastRowFirstColumn="0" w:lastRowLastColumn="0"/>
            </w:pPr>
            <w:r>
              <w:t>1.14</w:t>
            </w:r>
          </w:p>
        </w:tc>
      </w:tr>
      <w:tr w:rsidR="0098145E" w:rsidTr="005310D9" w14:paraId="4C1894C7" w14:textId="77777777">
        <w:trPr>
          <w:jc w:val="center"/>
        </w:trPr>
        <w:tc>
          <w:tcPr>
            <w:cnfStyle w:val="001000000000" w:firstRow="0" w:lastRow="0" w:firstColumn="1" w:lastColumn="0" w:oddVBand="0" w:evenVBand="0" w:oddHBand="0" w:evenHBand="0" w:firstRowFirstColumn="0" w:firstRowLastColumn="0" w:lastRowFirstColumn="0" w:lastRowLastColumn="0"/>
            <w:tcW w:w="491" w:type="dxa"/>
          </w:tcPr>
          <w:p w:rsidRPr="00A26FB5" w:rsidR="0098145E" w:rsidP="005310D9" w:rsidRDefault="0098145E" w14:paraId="7636080B" w14:textId="77777777">
            <w:pPr>
              <w:jc w:val="center"/>
            </w:pPr>
            <w:r w:rsidRPr="00A26FB5">
              <w:t>B</w:t>
            </w:r>
          </w:p>
        </w:tc>
        <w:tc>
          <w:tcPr>
            <w:tcW w:w="2121" w:type="dxa"/>
          </w:tcPr>
          <w:p w:rsidR="0098145E" w:rsidP="005310D9" w:rsidRDefault="0098145E" w14:paraId="11DF8B34" w14:textId="77777777">
            <w:pPr>
              <w:jc w:val="center"/>
              <w:cnfStyle w:val="000000000000" w:firstRow="0" w:lastRow="0" w:firstColumn="0" w:lastColumn="0" w:oddVBand="0" w:evenVBand="0" w:oddHBand="0" w:evenHBand="0" w:firstRowFirstColumn="0" w:firstRowLastColumn="0" w:lastRowFirstColumn="0" w:lastRowLastColumn="0"/>
            </w:pPr>
            <w:r>
              <w:t>4-Phenylbutylamine</w:t>
            </w:r>
          </w:p>
        </w:tc>
        <w:tc>
          <w:tcPr>
            <w:tcW w:w="1502" w:type="dxa"/>
          </w:tcPr>
          <w:p w:rsidR="0098145E" w:rsidP="005310D9" w:rsidRDefault="0098145E" w14:paraId="47EC1172" w14:textId="77777777">
            <w:pPr>
              <w:jc w:val="center"/>
              <w:cnfStyle w:val="000000000000" w:firstRow="0" w:lastRow="0" w:firstColumn="0" w:lastColumn="0" w:oddVBand="0" w:evenVBand="0" w:oddHBand="0" w:evenHBand="0" w:firstRowFirstColumn="0" w:firstRowLastColumn="0" w:lastRowFirstColumn="0" w:lastRowLastColumn="0"/>
            </w:pPr>
            <w:r>
              <w:t>5.0</w:t>
            </w:r>
          </w:p>
        </w:tc>
        <w:tc>
          <w:tcPr>
            <w:tcW w:w="1280" w:type="dxa"/>
          </w:tcPr>
          <w:p w:rsidR="0098145E" w:rsidP="005310D9" w:rsidRDefault="0098145E" w14:paraId="46662E29" w14:textId="77777777">
            <w:pPr>
              <w:jc w:val="center"/>
              <w:cnfStyle w:val="000000000000" w:firstRow="0" w:lastRow="0" w:firstColumn="0" w:lastColumn="0" w:oddVBand="0" w:evenVBand="0" w:oddHBand="0" w:evenHBand="0" w:firstRowFirstColumn="0" w:firstRowLastColumn="0" w:lastRowFirstColumn="0" w:lastRowLastColumn="0"/>
            </w:pPr>
            <w:r>
              <w:t>812.3</w:t>
            </w:r>
          </w:p>
        </w:tc>
        <w:tc>
          <w:tcPr>
            <w:tcW w:w="2016" w:type="dxa"/>
          </w:tcPr>
          <w:p w:rsidR="0098145E" w:rsidP="005310D9" w:rsidRDefault="0098145E" w14:paraId="5905BC60" w14:textId="77777777">
            <w:pPr>
              <w:jc w:val="center"/>
              <w:cnfStyle w:val="000000000000" w:firstRow="0" w:lastRow="0" w:firstColumn="0" w:lastColumn="0" w:oddVBand="0" w:evenVBand="0" w:oddHBand="0" w:evenHBand="0" w:firstRowFirstColumn="0" w:firstRowLastColumn="0" w:lastRowFirstColumn="0" w:lastRowLastColumn="0"/>
            </w:pPr>
            <w:r>
              <w:t>1.09</w:t>
            </w:r>
          </w:p>
        </w:tc>
      </w:tr>
      <w:tr w:rsidR="0098145E" w:rsidTr="005310D9" w14:paraId="4C6CEAFC" w14:textId="777777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91" w:type="dxa"/>
          </w:tcPr>
          <w:p w:rsidRPr="00A26FB5" w:rsidR="0098145E" w:rsidP="005310D9" w:rsidRDefault="0098145E" w14:paraId="66107154" w14:textId="77777777">
            <w:pPr>
              <w:jc w:val="center"/>
            </w:pPr>
            <w:r>
              <w:t>C</w:t>
            </w:r>
          </w:p>
        </w:tc>
        <w:tc>
          <w:tcPr>
            <w:tcW w:w="2121" w:type="dxa"/>
          </w:tcPr>
          <w:p w:rsidR="0098145E" w:rsidP="005310D9" w:rsidRDefault="0098145E" w14:paraId="1FD897F5" w14:textId="77777777">
            <w:pPr>
              <w:jc w:val="center"/>
              <w:cnfStyle w:val="000000100000" w:firstRow="0" w:lastRow="0" w:firstColumn="0" w:lastColumn="0" w:oddVBand="0" w:evenVBand="0" w:oddHBand="1" w:evenHBand="0" w:firstRowFirstColumn="0" w:firstRowLastColumn="0" w:lastRowFirstColumn="0" w:lastRowLastColumn="0"/>
            </w:pPr>
            <w:r>
              <w:t>TMB</w:t>
            </w:r>
          </w:p>
        </w:tc>
        <w:tc>
          <w:tcPr>
            <w:tcW w:w="1502" w:type="dxa"/>
          </w:tcPr>
          <w:p w:rsidR="0098145E" w:rsidP="005310D9" w:rsidRDefault="0098145E" w14:paraId="534A4FD2" w14:textId="77777777">
            <w:pPr>
              <w:jc w:val="center"/>
              <w:cnfStyle w:val="000000100000" w:firstRow="0" w:lastRow="0" w:firstColumn="0" w:lastColumn="0" w:oddVBand="0" w:evenVBand="0" w:oddHBand="1" w:evenHBand="0" w:firstRowFirstColumn="0" w:firstRowLastColumn="0" w:lastRowFirstColumn="0" w:lastRowLastColumn="0"/>
            </w:pPr>
            <w:r>
              <w:t>2.0</w:t>
            </w:r>
          </w:p>
        </w:tc>
        <w:tc>
          <w:tcPr>
            <w:tcW w:w="1280" w:type="dxa"/>
          </w:tcPr>
          <w:p w:rsidR="0098145E" w:rsidP="005310D9" w:rsidRDefault="0098145E" w14:paraId="64E4FF82" w14:textId="77777777">
            <w:pPr>
              <w:jc w:val="center"/>
              <w:cnfStyle w:val="000000100000" w:firstRow="0" w:lastRow="0" w:firstColumn="0" w:lastColumn="0" w:oddVBand="0" w:evenVBand="0" w:oddHBand="1" w:evenHBand="0" w:firstRowFirstColumn="0" w:firstRowLastColumn="0" w:lastRowFirstColumn="0" w:lastRowLastColumn="0"/>
            </w:pPr>
            <w:r>
              <w:t>303.3</w:t>
            </w:r>
          </w:p>
        </w:tc>
        <w:tc>
          <w:tcPr>
            <w:tcW w:w="2016" w:type="dxa"/>
          </w:tcPr>
          <w:p w:rsidR="0098145E" w:rsidP="005310D9" w:rsidRDefault="0098145E" w14:paraId="402AFE5C" w14:textId="77777777">
            <w:pPr>
              <w:jc w:val="center"/>
              <w:cnfStyle w:val="000000100000" w:firstRow="0" w:lastRow="0" w:firstColumn="0" w:lastColumn="0" w:oddVBand="0" w:evenVBand="0" w:oddHBand="1" w:evenHBand="0" w:firstRowFirstColumn="0" w:firstRowLastColumn="0" w:lastRowFirstColumn="0" w:lastRowLastColumn="0"/>
            </w:pPr>
            <w:r>
              <w:t>0.90</w:t>
            </w:r>
          </w:p>
        </w:tc>
      </w:tr>
    </w:tbl>
    <w:p w:rsidR="0098145E" w:rsidP="0098145E" w:rsidRDefault="0098145E" w14:paraId="097F9E0A" w14:textId="77777777">
      <w:pPr>
        <w:jc w:val="both"/>
      </w:pPr>
    </w:p>
    <w:p w:rsidR="0098145E" w:rsidP="0098145E" w:rsidRDefault="0098145E" w14:paraId="7FDEACF6" w14:textId="77777777">
      <w:pPr>
        <w:jc w:val="both"/>
      </w:pPr>
      <w:r>
        <w:t>To a 25 mL three-neck flask containing a magnetic stirrer and fitted with a Dean-Stark</w:t>
      </w:r>
      <w:r w:rsidRPr="00A26FB5">
        <w:t xml:space="preserve"> </w:t>
      </w:r>
      <w:r>
        <w:t xml:space="preserve">condenser </w:t>
      </w:r>
      <w:r w:rsidRPr="006A28F3">
        <w:t>side-arm filled with TAME</w:t>
      </w:r>
      <w:r>
        <w:t xml:space="preserve"> and wrapped with a heating tape (</w:t>
      </w:r>
      <w:r w:rsidRPr="006A28F3">
        <w:t>grounded silicone rubber heating tape BS0-G, BS0102040LG)</w:t>
      </w:r>
      <w:r>
        <w:t>,</w:t>
      </w:r>
      <w:r w:rsidRPr="006A28F3">
        <w:t xml:space="preserve"> was charged with stock solutions </w:t>
      </w:r>
      <w:r w:rsidRPr="006A28F3">
        <w:rPr>
          <w:b/>
          <w:bCs/>
        </w:rPr>
        <w:t>A</w:t>
      </w:r>
      <w:r w:rsidRPr="006A28F3">
        <w:t xml:space="preserve"> (</w:t>
      </w:r>
      <w:r>
        <w:t>4.4</w:t>
      </w:r>
      <w:r w:rsidRPr="006A28F3">
        <w:t xml:space="preserve"> mL, 5.</w:t>
      </w:r>
      <w:r>
        <w:t>03</w:t>
      </w:r>
      <w:r w:rsidRPr="006A28F3">
        <w:t xml:space="preserve"> mmol, 1.0 equiv), </w:t>
      </w:r>
      <w:r w:rsidRPr="006A28F3">
        <w:rPr>
          <w:b/>
          <w:bCs/>
        </w:rPr>
        <w:t>B</w:t>
      </w:r>
      <w:r w:rsidRPr="006A28F3">
        <w:t xml:space="preserve"> (</w:t>
      </w:r>
      <w:r>
        <w:t>4.6</w:t>
      </w:r>
      <w:r w:rsidRPr="006A28F3">
        <w:t xml:space="preserve"> mL, 5.</w:t>
      </w:r>
      <w:r>
        <w:t>02</w:t>
      </w:r>
      <w:r w:rsidRPr="006A28F3">
        <w:t xml:space="preserve"> mmol, 1.0 equiv) and </w:t>
      </w:r>
      <w:r>
        <w:rPr>
          <w:b/>
          <w:bCs/>
        </w:rPr>
        <w:t>C</w:t>
      </w:r>
      <w:r w:rsidRPr="006A28F3">
        <w:t xml:space="preserve"> (</w:t>
      </w:r>
      <w:r>
        <w:t>1.0</w:t>
      </w:r>
      <w:r w:rsidRPr="006A28F3">
        <w:t xml:space="preserve"> mL, </w:t>
      </w:r>
      <w:r>
        <w:t xml:space="preserve">0.90 </w:t>
      </w:r>
      <w:r w:rsidRPr="006A28F3">
        <w:t>mmol)</w:t>
      </w:r>
      <w:r>
        <w:t>.</w:t>
      </w:r>
      <w:r w:rsidRPr="006A28F3">
        <w:t xml:space="preserve"> The reaction mixture was heated to reflux (86 °C) before the addition of</w:t>
      </w:r>
      <w:r>
        <w:t xml:space="preserve"> </w:t>
      </w:r>
      <w:r w:rsidRPr="00AA39B5">
        <w:t>B(OCH</w:t>
      </w:r>
      <w:r w:rsidRPr="00AA39B5">
        <w:rPr>
          <w:vertAlign w:val="subscript"/>
        </w:rPr>
        <w:t>2</w:t>
      </w:r>
      <w:r w:rsidRPr="00AA39B5">
        <w:t>CF</w:t>
      </w:r>
      <w:r w:rsidRPr="00AA39B5">
        <w:rPr>
          <w:vertAlign w:val="subscript"/>
        </w:rPr>
        <w:t>3</w:t>
      </w:r>
      <w:r w:rsidRPr="00AA39B5">
        <w:t>)</w:t>
      </w:r>
      <w:r w:rsidRPr="00AA39B5">
        <w:rPr>
          <w:vertAlign w:val="subscript"/>
        </w:rPr>
        <w:t>3</w:t>
      </w:r>
      <w:r w:rsidRPr="00AA39B5">
        <w:t xml:space="preserve"> </w:t>
      </w:r>
      <w:r w:rsidRPr="006A28F3">
        <w:t>(</w:t>
      </w:r>
      <w:r>
        <w:t>27</w:t>
      </w:r>
      <w:r w:rsidRPr="006A28F3">
        <w:t xml:space="preserve"> </w:t>
      </w:r>
      <w:r>
        <w:rPr>
          <w:rFonts w:cstheme="minorHAnsi"/>
        </w:rPr>
        <w:t>µ</w:t>
      </w:r>
      <w:r>
        <w:t>L</w:t>
      </w:r>
      <w:r w:rsidRPr="006A28F3">
        <w:t xml:space="preserve">, </w:t>
      </w:r>
      <w:r>
        <w:t>0.12</w:t>
      </w:r>
      <w:r w:rsidRPr="006A28F3">
        <w:t xml:space="preserve"> mmol, </w:t>
      </w:r>
      <w:r>
        <w:t>2.5 mol%</w:t>
      </w:r>
      <w:r w:rsidRPr="006A28F3">
        <w:t>)</w:t>
      </w:r>
      <w:r>
        <w:t xml:space="preserve"> in one portion due to low stability in open air of the catalyst at room temperature</w:t>
      </w:r>
      <w:r w:rsidRPr="006A28F3">
        <w:t>.</w:t>
      </w:r>
      <w:r>
        <w:t xml:space="preserve"> The reaction was monitored by offline sampling and analysing the data by quantitative </w:t>
      </w:r>
      <w:r w:rsidRPr="006A28F3">
        <w:rPr>
          <w:vertAlign w:val="superscript"/>
        </w:rPr>
        <w:t>1</w:t>
      </w:r>
      <w:r>
        <w:t>H NMR using TMB as the internal standard.</w:t>
      </w:r>
    </w:p>
    <w:p w:rsidRPr="00A26FB5" w:rsidR="0098145E" w:rsidP="0098145E" w:rsidRDefault="0098145E" w14:paraId="1C9E5693" w14:textId="77777777">
      <w:pPr>
        <w:jc w:val="center"/>
        <w:rPr>
          <w:b/>
          <w:bCs/>
        </w:rPr>
      </w:pPr>
      <w:r>
        <w:object w:dxaOrig="7481" w:dyaOrig="1380" w14:anchorId="2AD76F54">
          <v:shape id="_x0000_i1027" style="width:373.5pt;height:69pt" o:ole="" type="#_x0000_t75">
            <v:imagedata o:title="" r:id="rId10"/>
          </v:shape>
          <o:OLEObject Type="Embed" ProgID="ChemDraw.Document.6.0" ShapeID="_x0000_i1027" DrawAspect="Content" ObjectID="_1791206077" r:id="rId11"/>
        </w:object>
      </w:r>
    </w:p>
    <w:p w:rsidR="0098145E" w:rsidP="0098145E" w:rsidRDefault="0098145E" w14:paraId="016C0CF7" w14:textId="77777777">
      <w:pPr>
        <w:jc w:val="both"/>
      </w:pPr>
      <w:r>
        <w:t xml:space="preserve">Stock solutions, made up to the prescribed volume with TAME, were used in the preparation of this reaction. </w:t>
      </w:r>
    </w:p>
    <w:tbl>
      <w:tblPr>
        <w:tblStyle w:val="PlainTable2"/>
        <w:tblW w:w="7164" w:type="dxa"/>
        <w:jc w:val="center"/>
        <w:tblLook w:val="04A0" w:firstRow="1" w:lastRow="0" w:firstColumn="1" w:lastColumn="0" w:noHBand="0" w:noVBand="1"/>
      </w:tblPr>
      <w:tblGrid>
        <w:gridCol w:w="520"/>
        <w:gridCol w:w="1919"/>
        <w:gridCol w:w="1470"/>
        <w:gridCol w:w="1279"/>
        <w:gridCol w:w="1976"/>
      </w:tblGrid>
      <w:tr w:rsidRPr="00A26FB5" w:rsidR="0098145E" w:rsidTr="005310D9" w14:paraId="3676D6AC" w14:textId="7777777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20" w:type="dxa"/>
          </w:tcPr>
          <w:p w:rsidRPr="00A26FB5" w:rsidR="0098145E" w:rsidP="005310D9" w:rsidRDefault="0098145E" w14:paraId="2939FEC1" w14:textId="77777777">
            <w:pPr>
              <w:jc w:val="center"/>
            </w:pPr>
            <w:r w:rsidRPr="00A26FB5">
              <w:t>SL</w:t>
            </w:r>
          </w:p>
        </w:tc>
        <w:tc>
          <w:tcPr>
            <w:tcW w:w="1919" w:type="dxa"/>
          </w:tcPr>
          <w:p w:rsidRPr="00A26FB5" w:rsidR="0098145E" w:rsidP="005310D9" w:rsidRDefault="0098145E" w14:paraId="30EEED3C" w14:textId="77777777">
            <w:pPr>
              <w:jc w:val="center"/>
              <w:cnfStyle w:val="100000000000" w:firstRow="1" w:lastRow="0" w:firstColumn="0" w:lastColumn="0" w:oddVBand="0" w:evenVBand="0" w:oddHBand="0" w:evenHBand="0" w:firstRowFirstColumn="0" w:firstRowLastColumn="0" w:lastRowFirstColumn="0" w:lastRowLastColumn="0"/>
            </w:pPr>
            <w:r w:rsidRPr="00A26FB5">
              <w:t>Component</w:t>
            </w:r>
          </w:p>
        </w:tc>
        <w:tc>
          <w:tcPr>
            <w:tcW w:w="1470" w:type="dxa"/>
          </w:tcPr>
          <w:p w:rsidRPr="00A26FB5" w:rsidR="0098145E" w:rsidP="005310D9" w:rsidRDefault="0098145E" w14:paraId="590FE1D6" w14:textId="77777777">
            <w:pPr>
              <w:jc w:val="center"/>
              <w:cnfStyle w:val="100000000000" w:firstRow="1" w:lastRow="0" w:firstColumn="0" w:lastColumn="0" w:oddVBand="0" w:evenVBand="0" w:oddHBand="0" w:evenHBand="0" w:firstRowFirstColumn="0" w:firstRowLastColumn="0" w:lastRowFirstColumn="0" w:lastRowLastColumn="0"/>
            </w:pPr>
            <w:r w:rsidRPr="00A26FB5">
              <w:t>Volume / mL</w:t>
            </w:r>
          </w:p>
        </w:tc>
        <w:tc>
          <w:tcPr>
            <w:tcW w:w="1279" w:type="dxa"/>
          </w:tcPr>
          <w:p w:rsidRPr="00A26FB5" w:rsidR="0098145E" w:rsidP="005310D9" w:rsidRDefault="0098145E" w14:paraId="5157B86E" w14:textId="77777777">
            <w:pPr>
              <w:jc w:val="center"/>
              <w:cnfStyle w:val="100000000000" w:firstRow="1" w:lastRow="0" w:firstColumn="0" w:lastColumn="0" w:oddVBand="0" w:evenVBand="0" w:oddHBand="0" w:evenHBand="0" w:firstRowFirstColumn="0" w:firstRowLastColumn="0" w:lastRowFirstColumn="0" w:lastRowLastColumn="0"/>
            </w:pPr>
            <w:r w:rsidRPr="00A26FB5">
              <w:t xml:space="preserve">Mass / </w:t>
            </w:r>
            <w:r>
              <w:t>m</w:t>
            </w:r>
            <w:r w:rsidRPr="00A26FB5">
              <w:t>g</w:t>
            </w:r>
          </w:p>
        </w:tc>
        <w:tc>
          <w:tcPr>
            <w:tcW w:w="1976" w:type="dxa"/>
          </w:tcPr>
          <w:p w:rsidRPr="00A26FB5" w:rsidR="0098145E" w:rsidP="005310D9" w:rsidRDefault="0098145E" w14:paraId="2D4B227D" w14:textId="77777777">
            <w:pPr>
              <w:jc w:val="center"/>
              <w:cnfStyle w:val="100000000000" w:firstRow="1" w:lastRow="0" w:firstColumn="0" w:lastColumn="0" w:oddVBand="0" w:evenVBand="0" w:oddHBand="0" w:evenHBand="0" w:firstRowFirstColumn="0" w:firstRowLastColumn="0" w:lastRowFirstColumn="0" w:lastRowLastColumn="0"/>
            </w:pPr>
            <w:r w:rsidRPr="00A26FB5">
              <w:t>Concentration / M</w:t>
            </w:r>
          </w:p>
        </w:tc>
      </w:tr>
      <w:tr w:rsidR="0098145E" w:rsidTr="005310D9" w14:paraId="397E32FC" w14:textId="777777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20" w:type="dxa"/>
          </w:tcPr>
          <w:p w:rsidRPr="00A26FB5" w:rsidR="0098145E" w:rsidP="005310D9" w:rsidRDefault="0098145E" w14:paraId="08166658" w14:textId="77777777">
            <w:pPr>
              <w:jc w:val="center"/>
            </w:pPr>
            <w:r w:rsidRPr="00A26FB5">
              <w:t>A</w:t>
            </w:r>
          </w:p>
        </w:tc>
        <w:tc>
          <w:tcPr>
            <w:tcW w:w="1919" w:type="dxa"/>
          </w:tcPr>
          <w:p w:rsidR="0098145E" w:rsidP="005310D9" w:rsidRDefault="0098145E" w14:paraId="5E60F9FC" w14:textId="77777777">
            <w:pPr>
              <w:jc w:val="center"/>
              <w:cnfStyle w:val="000000100000" w:firstRow="0" w:lastRow="0" w:firstColumn="0" w:lastColumn="0" w:oddVBand="0" w:evenVBand="0" w:oddHBand="1" w:evenHBand="0" w:firstRowFirstColumn="0" w:firstRowLastColumn="0" w:lastRowFirstColumn="0" w:lastRowLastColumn="0"/>
            </w:pPr>
            <w:r>
              <w:t>Phenyl acetic acid</w:t>
            </w:r>
          </w:p>
        </w:tc>
        <w:tc>
          <w:tcPr>
            <w:tcW w:w="1470" w:type="dxa"/>
          </w:tcPr>
          <w:p w:rsidR="0098145E" w:rsidP="005310D9" w:rsidRDefault="0098145E" w14:paraId="49632558" w14:textId="77777777">
            <w:pPr>
              <w:jc w:val="center"/>
              <w:cnfStyle w:val="000000100000" w:firstRow="0" w:lastRow="0" w:firstColumn="0" w:lastColumn="0" w:oddVBand="0" w:evenVBand="0" w:oddHBand="1" w:evenHBand="0" w:firstRowFirstColumn="0" w:firstRowLastColumn="0" w:lastRowFirstColumn="0" w:lastRowLastColumn="0"/>
            </w:pPr>
            <w:r>
              <w:t>5.0</w:t>
            </w:r>
          </w:p>
        </w:tc>
        <w:tc>
          <w:tcPr>
            <w:tcW w:w="1279" w:type="dxa"/>
          </w:tcPr>
          <w:p w:rsidR="0098145E" w:rsidP="005310D9" w:rsidRDefault="0098145E" w14:paraId="7B9C70EA" w14:textId="77777777">
            <w:pPr>
              <w:jc w:val="center"/>
              <w:cnfStyle w:val="000000100000" w:firstRow="0" w:lastRow="0" w:firstColumn="0" w:lastColumn="0" w:oddVBand="0" w:evenVBand="0" w:oddHBand="1" w:evenHBand="0" w:firstRowFirstColumn="0" w:firstRowLastColumn="0" w:lastRowFirstColumn="0" w:lastRowLastColumn="0"/>
            </w:pPr>
            <w:r>
              <w:t>850.7</w:t>
            </w:r>
          </w:p>
        </w:tc>
        <w:tc>
          <w:tcPr>
            <w:tcW w:w="1976" w:type="dxa"/>
          </w:tcPr>
          <w:p w:rsidR="0098145E" w:rsidP="005310D9" w:rsidRDefault="0098145E" w14:paraId="3BA4B9F1" w14:textId="77777777">
            <w:pPr>
              <w:jc w:val="center"/>
              <w:cnfStyle w:val="000000100000" w:firstRow="0" w:lastRow="0" w:firstColumn="0" w:lastColumn="0" w:oddVBand="0" w:evenVBand="0" w:oddHBand="1" w:evenHBand="0" w:firstRowFirstColumn="0" w:firstRowLastColumn="0" w:lastRowFirstColumn="0" w:lastRowLastColumn="0"/>
            </w:pPr>
            <w:r>
              <w:t>1.25</w:t>
            </w:r>
          </w:p>
        </w:tc>
      </w:tr>
      <w:tr w:rsidR="0098145E" w:rsidTr="005310D9" w14:paraId="5C4F8B79" w14:textId="77777777">
        <w:trPr>
          <w:jc w:val="center"/>
        </w:trPr>
        <w:tc>
          <w:tcPr>
            <w:cnfStyle w:val="001000000000" w:firstRow="0" w:lastRow="0" w:firstColumn="1" w:lastColumn="0" w:oddVBand="0" w:evenVBand="0" w:oddHBand="0" w:evenHBand="0" w:firstRowFirstColumn="0" w:firstRowLastColumn="0" w:lastRowFirstColumn="0" w:lastRowLastColumn="0"/>
            <w:tcW w:w="520" w:type="dxa"/>
          </w:tcPr>
          <w:p w:rsidRPr="00A26FB5" w:rsidR="0098145E" w:rsidP="005310D9" w:rsidRDefault="0098145E" w14:paraId="3976BE9F" w14:textId="77777777">
            <w:pPr>
              <w:jc w:val="center"/>
            </w:pPr>
            <w:r w:rsidRPr="00A26FB5">
              <w:t>B</w:t>
            </w:r>
          </w:p>
        </w:tc>
        <w:tc>
          <w:tcPr>
            <w:tcW w:w="1919" w:type="dxa"/>
          </w:tcPr>
          <w:p w:rsidR="0098145E" w:rsidP="005310D9" w:rsidRDefault="0098145E" w14:paraId="1B7BA1C5" w14:textId="77777777">
            <w:pPr>
              <w:jc w:val="center"/>
              <w:cnfStyle w:val="000000000000" w:firstRow="0" w:lastRow="0" w:firstColumn="0" w:lastColumn="0" w:oddVBand="0" w:evenVBand="0" w:oddHBand="0" w:evenHBand="0" w:firstRowFirstColumn="0" w:firstRowLastColumn="0" w:lastRowFirstColumn="0" w:lastRowLastColumn="0"/>
            </w:pPr>
            <w:r>
              <w:t>2-aminopyridine</w:t>
            </w:r>
          </w:p>
        </w:tc>
        <w:tc>
          <w:tcPr>
            <w:tcW w:w="1470" w:type="dxa"/>
          </w:tcPr>
          <w:p w:rsidR="0098145E" w:rsidP="005310D9" w:rsidRDefault="0098145E" w14:paraId="70F9CB65" w14:textId="77777777">
            <w:pPr>
              <w:jc w:val="center"/>
              <w:cnfStyle w:val="000000000000" w:firstRow="0" w:lastRow="0" w:firstColumn="0" w:lastColumn="0" w:oddVBand="0" w:evenVBand="0" w:oddHBand="0" w:evenHBand="0" w:firstRowFirstColumn="0" w:firstRowLastColumn="0" w:lastRowFirstColumn="0" w:lastRowLastColumn="0"/>
            </w:pPr>
            <w:r>
              <w:t>5.0</w:t>
            </w:r>
          </w:p>
        </w:tc>
        <w:tc>
          <w:tcPr>
            <w:tcW w:w="1279" w:type="dxa"/>
          </w:tcPr>
          <w:p w:rsidR="0098145E" w:rsidP="005310D9" w:rsidRDefault="0098145E" w14:paraId="39FCD0D0" w14:textId="77777777">
            <w:pPr>
              <w:jc w:val="center"/>
              <w:cnfStyle w:val="000000000000" w:firstRow="0" w:lastRow="0" w:firstColumn="0" w:lastColumn="0" w:oddVBand="0" w:evenVBand="0" w:oddHBand="0" w:evenHBand="0" w:firstRowFirstColumn="0" w:firstRowLastColumn="0" w:lastRowFirstColumn="0" w:lastRowLastColumn="0"/>
            </w:pPr>
            <w:r>
              <w:t>590.8</w:t>
            </w:r>
          </w:p>
        </w:tc>
        <w:tc>
          <w:tcPr>
            <w:tcW w:w="1976" w:type="dxa"/>
          </w:tcPr>
          <w:p w:rsidR="0098145E" w:rsidP="005310D9" w:rsidRDefault="0098145E" w14:paraId="32E37D6D" w14:textId="77777777">
            <w:pPr>
              <w:jc w:val="center"/>
              <w:cnfStyle w:val="000000000000" w:firstRow="0" w:lastRow="0" w:firstColumn="0" w:lastColumn="0" w:oddVBand="0" w:evenVBand="0" w:oddHBand="0" w:evenHBand="0" w:firstRowFirstColumn="0" w:firstRowLastColumn="0" w:lastRowFirstColumn="0" w:lastRowLastColumn="0"/>
            </w:pPr>
            <w:r>
              <w:t>1.26</w:t>
            </w:r>
          </w:p>
        </w:tc>
      </w:tr>
      <w:tr w:rsidR="0098145E" w:rsidTr="005310D9" w14:paraId="0EE75A3A" w14:textId="777777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20" w:type="dxa"/>
          </w:tcPr>
          <w:p w:rsidRPr="00A26FB5" w:rsidR="0098145E" w:rsidP="005310D9" w:rsidRDefault="0098145E" w14:paraId="72A688BB" w14:textId="77777777">
            <w:pPr>
              <w:jc w:val="center"/>
            </w:pPr>
            <w:r>
              <w:t>C</w:t>
            </w:r>
          </w:p>
        </w:tc>
        <w:tc>
          <w:tcPr>
            <w:tcW w:w="1919" w:type="dxa"/>
          </w:tcPr>
          <w:p w:rsidR="0098145E" w:rsidP="005310D9" w:rsidRDefault="0098145E" w14:paraId="79D85DB9" w14:textId="77777777">
            <w:pPr>
              <w:jc w:val="center"/>
              <w:cnfStyle w:val="000000100000" w:firstRow="0" w:lastRow="0" w:firstColumn="0" w:lastColumn="0" w:oddVBand="0" w:evenVBand="0" w:oddHBand="1" w:evenHBand="0" w:firstRowFirstColumn="0" w:firstRowLastColumn="0" w:lastRowFirstColumn="0" w:lastRowLastColumn="0"/>
            </w:pPr>
            <w:r>
              <w:t>TMB</w:t>
            </w:r>
          </w:p>
        </w:tc>
        <w:tc>
          <w:tcPr>
            <w:tcW w:w="1470" w:type="dxa"/>
          </w:tcPr>
          <w:p w:rsidR="0098145E" w:rsidP="005310D9" w:rsidRDefault="0098145E" w14:paraId="7C9082B5" w14:textId="77777777">
            <w:pPr>
              <w:jc w:val="center"/>
              <w:cnfStyle w:val="000000100000" w:firstRow="0" w:lastRow="0" w:firstColumn="0" w:lastColumn="0" w:oddVBand="0" w:evenVBand="0" w:oddHBand="1" w:evenHBand="0" w:firstRowFirstColumn="0" w:firstRowLastColumn="0" w:lastRowFirstColumn="0" w:lastRowLastColumn="0"/>
            </w:pPr>
            <w:r>
              <w:t>1.0</w:t>
            </w:r>
          </w:p>
        </w:tc>
        <w:tc>
          <w:tcPr>
            <w:tcW w:w="1279" w:type="dxa"/>
          </w:tcPr>
          <w:p w:rsidR="0098145E" w:rsidP="005310D9" w:rsidRDefault="0098145E" w14:paraId="4EF34760" w14:textId="77777777">
            <w:pPr>
              <w:jc w:val="center"/>
              <w:cnfStyle w:val="000000100000" w:firstRow="0" w:lastRow="0" w:firstColumn="0" w:lastColumn="0" w:oddVBand="0" w:evenVBand="0" w:oddHBand="1" w:evenHBand="0" w:firstRowFirstColumn="0" w:firstRowLastColumn="0" w:lastRowFirstColumn="0" w:lastRowLastColumn="0"/>
            </w:pPr>
            <w:r>
              <w:t>413.6</w:t>
            </w:r>
          </w:p>
        </w:tc>
        <w:tc>
          <w:tcPr>
            <w:tcW w:w="1976" w:type="dxa"/>
          </w:tcPr>
          <w:p w:rsidR="0098145E" w:rsidP="005310D9" w:rsidRDefault="0098145E" w14:paraId="6605FDD2" w14:textId="77777777">
            <w:pPr>
              <w:jc w:val="center"/>
              <w:cnfStyle w:val="000000100000" w:firstRow="0" w:lastRow="0" w:firstColumn="0" w:lastColumn="0" w:oddVBand="0" w:evenVBand="0" w:oddHBand="1" w:evenHBand="0" w:firstRowFirstColumn="0" w:firstRowLastColumn="0" w:lastRowFirstColumn="0" w:lastRowLastColumn="0"/>
            </w:pPr>
            <w:r>
              <w:t>2.46</w:t>
            </w:r>
          </w:p>
        </w:tc>
      </w:tr>
      <w:tr w:rsidR="0098145E" w:rsidTr="005310D9" w14:paraId="0B3B1E92" w14:textId="77777777">
        <w:trPr>
          <w:jc w:val="center"/>
        </w:trPr>
        <w:tc>
          <w:tcPr>
            <w:cnfStyle w:val="001000000000" w:firstRow="0" w:lastRow="0" w:firstColumn="1" w:lastColumn="0" w:oddVBand="0" w:evenVBand="0" w:oddHBand="0" w:evenHBand="0" w:firstRowFirstColumn="0" w:firstRowLastColumn="0" w:lastRowFirstColumn="0" w:lastRowLastColumn="0"/>
            <w:tcW w:w="520" w:type="dxa"/>
          </w:tcPr>
          <w:p w:rsidRPr="00A26FB5" w:rsidR="0098145E" w:rsidP="005310D9" w:rsidRDefault="0098145E" w14:paraId="5C7D1CFD" w14:textId="77777777">
            <w:pPr>
              <w:jc w:val="center"/>
            </w:pPr>
            <w:r>
              <w:t>D</w:t>
            </w:r>
          </w:p>
        </w:tc>
        <w:tc>
          <w:tcPr>
            <w:tcW w:w="1919" w:type="dxa"/>
          </w:tcPr>
          <w:p w:rsidR="0098145E" w:rsidP="005310D9" w:rsidRDefault="0098145E" w14:paraId="46CDFF69" w14:textId="77777777">
            <w:pPr>
              <w:jc w:val="center"/>
              <w:cnfStyle w:val="000000000000" w:firstRow="0" w:lastRow="0" w:firstColumn="0" w:lastColumn="0" w:oddVBand="0" w:evenVBand="0" w:oddHBand="0" w:evenHBand="0" w:firstRowFirstColumn="0" w:firstRowLastColumn="0" w:lastRowFirstColumn="0" w:lastRowLastColumn="0"/>
            </w:pPr>
            <w:r w:rsidRPr="00AA39B5">
              <w:t>(</w:t>
            </w:r>
            <w:r w:rsidRPr="00AA39B5">
              <w:rPr>
                <w:i/>
                <w:iCs/>
              </w:rPr>
              <w:t>p</w:t>
            </w:r>
            <w:r>
              <w:t>-</w:t>
            </w:r>
            <w:r w:rsidRPr="00AA39B5">
              <w:t>ClPh</w:t>
            </w:r>
            <w:r>
              <w:t>)</w:t>
            </w:r>
            <w:r w:rsidRPr="00AA39B5">
              <w:rPr>
                <w:vertAlign w:val="subscript"/>
              </w:rPr>
              <w:t>2</w:t>
            </w:r>
            <w:r w:rsidRPr="00AA39B5">
              <w:t>B(OH)</w:t>
            </w:r>
          </w:p>
        </w:tc>
        <w:tc>
          <w:tcPr>
            <w:tcW w:w="1470" w:type="dxa"/>
          </w:tcPr>
          <w:p w:rsidR="0098145E" w:rsidP="005310D9" w:rsidRDefault="0098145E" w14:paraId="67CC2F64" w14:textId="77777777">
            <w:pPr>
              <w:jc w:val="center"/>
              <w:cnfStyle w:val="000000000000" w:firstRow="0" w:lastRow="0" w:firstColumn="0" w:lastColumn="0" w:oddVBand="0" w:evenVBand="0" w:oddHBand="0" w:evenHBand="0" w:firstRowFirstColumn="0" w:firstRowLastColumn="0" w:lastRowFirstColumn="0" w:lastRowLastColumn="0"/>
            </w:pPr>
            <w:r>
              <w:t>2.0</w:t>
            </w:r>
          </w:p>
        </w:tc>
        <w:tc>
          <w:tcPr>
            <w:tcW w:w="1279" w:type="dxa"/>
          </w:tcPr>
          <w:p w:rsidR="0098145E" w:rsidP="005310D9" w:rsidRDefault="0098145E" w14:paraId="1F42FDC6" w14:textId="77777777">
            <w:pPr>
              <w:jc w:val="center"/>
              <w:cnfStyle w:val="000000000000" w:firstRow="0" w:lastRow="0" w:firstColumn="0" w:lastColumn="0" w:oddVBand="0" w:evenVBand="0" w:oddHBand="0" w:evenHBand="0" w:firstRowFirstColumn="0" w:firstRowLastColumn="0" w:lastRowFirstColumn="0" w:lastRowLastColumn="0"/>
            </w:pPr>
            <w:r>
              <w:t>140.3</w:t>
            </w:r>
          </w:p>
        </w:tc>
        <w:tc>
          <w:tcPr>
            <w:tcW w:w="1976" w:type="dxa"/>
          </w:tcPr>
          <w:p w:rsidR="0098145E" w:rsidP="005310D9" w:rsidRDefault="0098145E" w14:paraId="680E64BA" w14:textId="77777777">
            <w:pPr>
              <w:jc w:val="center"/>
              <w:cnfStyle w:val="000000000000" w:firstRow="0" w:lastRow="0" w:firstColumn="0" w:lastColumn="0" w:oddVBand="0" w:evenVBand="0" w:oddHBand="0" w:evenHBand="0" w:firstRowFirstColumn="0" w:firstRowLastColumn="0" w:lastRowFirstColumn="0" w:lastRowLastColumn="0"/>
            </w:pPr>
            <w:r>
              <w:t>0.28</w:t>
            </w:r>
          </w:p>
        </w:tc>
      </w:tr>
    </w:tbl>
    <w:p w:rsidR="0098145E" w:rsidP="0098145E" w:rsidRDefault="0098145E" w14:paraId="76108933" w14:textId="77777777">
      <w:pPr>
        <w:jc w:val="both"/>
      </w:pPr>
    </w:p>
    <w:p w:rsidR="0098145E" w:rsidP="0098145E" w:rsidRDefault="0098145E" w14:paraId="736C5246" w14:textId="77777777">
      <w:pPr>
        <w:jc w:val="both"/>
      </w:pPr>
      <w:r>
        <w:t>To a 25 mL three-neck flask containing a magnetic stirrer and fitted with a Dean-Stark</w:t>
      </w:r>
      <w:r w:rsidRPr="00A26FB5">
        <w:t xml:space="preserve"> </w:t>
      </w:r>
      <w:r>
        <w:t xml:space="preserve">condenser </w:t>
      </w:r>
      <w:r w:rsidRPr="006A28F3">
        <w:t>side-arm filled with TAME</w:t>
      </w:r>
      <w:r>
        <w:t xml:space="preserve"> and wrapped with a heating tape (</w:t>
      </w:r>
      <w:r w:rsidRPr="006A28F3">
        <w:t>grounded silicone rubber heating tape BS0-G, BS0102040LG)</w:t>
      </w:r>
      <w:r>
        <w:t>,</w:t>
      </w:r>
      <w:r w:rsidRPr="006A28F3">
        <w:t xml:space="preserve"> was charged with stock solutions </w:t>
      </w:r>
      <w:r w:rsidRPr="006A28F3">
        <w:rPr>
          <w:b/>
          <w:bCs/>
        </w:rPr>
        <w:t>A</w:t>
      </w:r>
      <w:r w:rsidRPr="006A28F3">
        <w:t xml:space="preserve"> (4.0 mL, 5.</w:t>
      </w:r>
      <w:r>
        <w:t>0</w:t>
      </w:r>
      <w:r w:rsidRPr="006A28F3">
        <w:t xml:space="preserve">0 mmol, 1.0 equiv), </w:t>
      </w:r>
      <w:r w:rsidRPr="006A28F3">
        <w:rPr>
          <w:b/>
          <w:bCs/>
        </w:rPr>
        <w:t>B</w:t>
      </w:r>
      <w:r w:rsidRPr="006A28F3">
        <w:t xml:space="preserve"> (4.0 mL, 5.</w:t>
      </w:r>
      <w:r>
        <w:t>03</w:t>
      </w:r>
      <w:r w:rsidRPr="006A28F3">
        <w:t xml:space="preserve"> mmol, 1.0 equiv) and </w:t>
      </w:r>
      <w:r>
        <w:rPr>
          <w:b/>
          <w:bCs/>
        </w:rPr>
        <w:t>C</w:t>
      </w:r>
      <w:r w:rsidRPr="006A28F3">
        <w:t xml:space="preserve"> (</w:t>
      </w:r>
      <w:r>
        <w:t>0.2</w:t>
      </w:r>
      <w:r w:rsidRPr="006A28F3">
        <w:t xml:space="preserve"> mL, </w:t>
      </w:r>
      <w:r>
        <w:t>0.49</w:t>
      </w:r>
      <w:r w:rsidRPr="006A28F3">
        <w:t xml:space="preserve"> mmol). The reaction mixture was heated to reflux (86 °C) before the addition of</w:t>
      </w:r>
      <w:r>
        <w:t xml:space="preserve"> the catalyst</w:t>
      </w:r>
      <w:r w:rsidRPr="006A28F3">
        <w:t xml:space="preserve"> stock solution </w:t>
      </w:r>
      <w:r>
        <w:rPr>
          <w:b/>
          <w:bCs/>
        </w:rPr>
        <w:t>D</w:t>
      </w:r>
      <w:r w:rsidRPr="006A28F3">
        <w:t xml:space="preserve"> (1.</w:t>
      </w:r>
      <w:r>
        <w:t>8</w:t>
      </w:r>
      <w:r w:rsidRPr="006A28F3">
        <w:t xml:space="preserve"> mL, </w:t>
      </w:r>
      <w:r>
        <w:t>0.50</w:t>
      </w:r>
      <w:r w:rsidRPr="006A28F3">
        <w:t xml:space="preserve"> mmol, </w:t>
      </w:r>
      <w:r>
        <w:t>10 mol%</w:t>
      </w:r>
      <w:r w:rsidRPr="006A28F3">
        <w:t>).</w:t>
      </w:r>
      <w:r>
        <w:t xml:space="preserve"> The reaction was monitored by offline sampling and analysing the data by quantitative </w:t>
      </w:r>
      <w:r w:rsidRPr="006A28F3">
        <w:rPr>
          <w:vertAlign w:val="superscript"/>
        </w:rPr>
        <w:t>1</w:t>
      </w:r>
      <w:r>
        <w:t>H NMR using TMB as the internal standard.</w:t>
      </w:r>
    </w:p>
    <w:p w:rsidR="0098145E" w:rsidP="0098145E" w:rsidRDefault="0098145E" w14:paraId="1D9D453D" w14:textId="77777777">
      <w:pPr>
        <w:jc w:val="center"/>
      </w:pPr>
      <w:r>
        <w:object w:dxaOrig="7481" w:dyaOrig="900" w14:anchorId="25D6A589">
          <v:shape id="_x0000_i1028" style="width:373.5pt;height:45pt" o:ole="" type="#_x0000_t75">
            <v:imagedata o:title="" r:id="rId12"/>
          </v:shape>
          <o:OLEObject Type="Embed" ProgID="ChemDraw.Document.6.0" ShapeID="_x0000_i1028" DrawAspect="Content" ObjectID="_1791206078" r:id="rId13"/>
        </w:object>
      </w:r>
    </w:p>
    <w:p w:rsidR="0098145E" w:rsidP="0098145E" w:rsidRDefault="0098145E" w14:paraId="3575E7BD" w14:textId="77777777">
      <w:pPr>
        <w:jc w:val="both"/>
      </w:pPr>
      <w:r>
        <w:t xml:space="preserve">Stock solutions, made up to the prescribed volume with TAME, were used in the preparation of this reaction. </w:t>
      </w:r>
    </w:p>
    <w:tbl>
      <w:tblPr>
        <w:tblStyle w:val="PlainTable2"/>
        <w:tblW w:w="7167" w:type="dxa"/>
        <w:jc w:val="center"/>
        <w:tblLook w:val="04A0" w:firstRow="1" w:lastRow="0" w:firstColumn="1" w:lastColumn="0" w:noHBand="0" w:noVBand="1"/>
      </w:tblPr>
      <w:tblGrid>
        <w:gridCol w:w="520"/>
        <w:gridCol w:w="1919"/>
        <w:gridCol w:w="1471"/>
        <w:gridCol w:w="1280"/>
        <w:gridCol w:w="1977"/>
      </w:tblGrid>
      <w:tr w:rsidRPr="00A26FB5" w:rsidR="0098145E" w:rsidTr="005310D9" w14:paraId="2D112E50" w14:textId="7777777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20" w:type="dxa"/>
          </w:tcPr>
          <w:p w:rsidRPr="00A26FB5" w:rsidR="0098145E" w:rsidP="005310D9" w:rsidRDefault="0098145E" w14:paraId="07480871" w14:textId="77777777">
            <w:pPr>
              <w:jc w:val="center"/>
            </w:pPr>
            <w:r w:rsidRPr="00A26FB5">
              <w:t>SL</w:t>
            </w:r>
          </w:p>
        </w:tc>
        <w:tc>
          <w:tcPr>
            <w:tcW w:w="1919" w:type="dxa"/>
          </w:tcPr>
          <w:p w:rsidRPr="00A26FB5" w:rsidR="0098145E" w:rsidP="005310D9" w:rsidRDefault="0098145E" w14:paraId="7178952A" w14:textId="77777777">
            <w:pPr>
              <w:jc w:val="center"/>
              <w:cnfStyle w:val="100000000000" w:firstRow="1" w:lastRow="0" w:firstColumn="0" w:lastColumn="0" w:oddVBand="0" w:evenVBand="0" w:oddHBand="0" w:evenHBand="0" w:firstRowFirstColumn="0" w:firstRowLastColumn="0" w:lastRowFirstColumn="0" w:lastRowLastColumn="0"/>
            </w:pPr>
            <w:r w:rsidRPr="00A26FB5">
              <w:t>Component</w:t>
            </w:r>
          </w:p>
        </w:tc>
        <w:tc>
          <w:tcPr>
            <w:tcW w:w="1471" w:type="dxa"/>
          </w:tcPr>
          <w:p w:rsidRPr="00A26FB5" w:rsidR="0098145E" w:rsidP="005310D9" w:rsidRDefault="0098145E" w14:paraId="39FF5C5A" w14:textId="77777777">
            <w:pPr>
              <w:jc w:val="center"/>
              <w:cnfStyle w:val="100000000000" w:firstRow="1" w:lastRow="0" w:firstColumn="0" w:lastColumn="0" w:oddVBand="0" w:evenVBand="0" w:oddHBand="0" w:evenHBand="0" w:firstRowFirstColumn="0" w:firstRowLastColumn="0" w:lastRowFirstColumn="0" w:lastRowLastColumn="0"/>
            </w:pPr>
            <w:r w:rsidRPr="00A26FB5">
              <w:t>Volume / mL</w:t>
            </w:r>
          </w:p>
        </w:tc>
        <w:tc>
          <w:tcPr>
            <w:tcW w:w="1280" w:type="dxa"/>
          </w:tcPr>
          <w:p w:rsidRPr="00A26FB5" w:rsidR="0098145E" w:rsidP="005310D9" w:rsidRDefault="0098145E" w14:paraId="1486B859" w14:textId="77777777">
            <w:pPr>
              <w:jc w:val="center"/>
              <w:cnfStyle w:val="100000000000" w:firstRow="1" w:lastRow="0" w:firstColumn="0" w:lastColumn="0" w:oddVBand="0" w:evenVBand="0" w:oddHBand="0" w:evenHBand="0" w:firstRowFirstColumn="0" w:firstRowLastColumn="0" w:lastRowFirstColumn="0" w:lastRowLastColumn="0"/>
            </w:pPr>
            <w:r w:rsidRPr="00A26FB5">
              <w:t xml:space="preserve">Mass / </w:t>
            </w:r>
            <w:r>
              <w:t>m</w:t>
            </w:r>
            <w:r w:rsidRPr="00A26FB5">
              <w:t>g</w:t>
            </w:r>
          </w:p>
        </w:tc>
        <w:tc>
          <w:tcPr>
            <w:tcW w:w="1977" w:type="dxa"/>
          </w:tcPr>
          <w:p w:rsidRPr="00A26FB5" w:rsidR="0098145E" w:rsidP="005310D9" w:rsidRDefault="0098145E" w14:paraId="0F5AE508" w14:textId="77777777">
            <w:pPr>
              <w:jc w:val="center"/>
              <w:cnfStyle w:val="100000000000" w:firstRow="1" w:lastRow="0" w:firstColumn="0" w:lastColumn="0" w:oddVBand="0" w:evenVBand="0" w:oddHBand="0" w:evenHBand="0" w:firstRowFirstColumn="0" w:firstRowLastColumn="0" w:lastRowFirstColumn="0" w:lastRowLastColumn="0"/>
            </w:pPr>
            <w:r w:rsidRPr="00A26FB5">
              <w:t>Concentration / M</w:t>
            </w:r>
          </w:p>
        </w:tc>
      </w:tr>
      <w:tr w:rsidR="0098145E" w:rsidTr="005310D9" w14:paraId="55A81860" w14:textId="777777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20" w:type="dxa"/>
          </w:tcPr>
          <w:p w:rsidRPr="00A26FB5" w:rsidR="0098145E" w:rsidP="005310D9" w:rsidRDefault="0098145E" w14:paraId="072A74B4" w14:textId="77777777">
            <w:pPr>
              <w:jc w:val="center"/>
            </w:pPr>
            <w:r w:rsidRPr="00A26FB5">
              <w:t>A</w:t>
            </w:r>
          </w:p>
        </w:tc>
        <w:tc>
          <w:tcPr>
            <w:tcW w:w="1919" w:type="dxa"/>
          </w:tcPr>
          <w:p w:rsidR="0098145E" w:rsidP="005310D9" w:rsidRDefault="0098145E" w14:paraId="02CBD55E" w14:textId="77777777">
            <w:pPr>
              <w:jc w:val="center"/>
              <w:cnfStyle w:val="000000100000" w:firstRow="0" w:lastRow="0" w:firstColumn="0" w:lastColumn="0" w:oddVBand="0" w:evenVBand="0" w:oddHBand="1" w:evenHBand="0" w:firstRowFirstColumn="0" w:firstRowLastColumn="0" w:lastRowFirstColumn="0" w:lastRowLastColumn="0"/>
            </w:pPr>
            <w:r>
              <w:t>Phenyl acetic acid</w:t>
            </w:r>
          </w:p>
        </w:tc>
        <w:tc>
          <w:tcPr>
            <w:tcW w:w="1471" w:type="dxa"/>
          </w:tcPr>
          <w:p w:rsidR="0098145E" w:rsidP="005310D9" w:rsidRDefault="0098145E" w14:paraId="60C51E8F" w14:textId="77777777">
            <w:pPr>
              <w:jc w:val="center"/>
              <w:cnfStyle w:val="000000100000" w:firstRow="0" w:lastRow="0" w:firstColumn="0" w:lastColumn="0" w:oddVBand="0" w:evenVBand="0" w:oddHBand="1" w:evenHBand="0" w:firstRowFirstColumn="0" w:firstRowLastColumn="0" w:lastRowFirstColumn="0" w:lastRowLastColumn="0"/>
            </w:pPr>
            <w:r>
              <w:t>5.0</w:t>
            </w:r>
          </w:p>
        </w:tc>
        <w:tc>
          <w:tcPr>
            <w:tcW w:w="1280" w:type="dxa"/>
          </w:tcPr>
          <w:p w:rsidR="0098145E" w:rsidP="005310D9" w:rsidRDefault="0098145E" w14:paraId="053242A0" w14:textId="77777777">
            <w:pPr>
              <w:jc w:val="center"/>
              <w:cnfStyle w:val="000000100000" w:firstRow="0" w:lastRow="0" w:firstColumn="0" w:lastColumn="0" w:oddVBand="0" w:evenVBand="0" w:oddHBand="1" w:evenHBand="0" w:firstRowFirstColumn="0" w:firstRowLastColumn="0" w:lastRowFirstColumn="0" w:lastRowLastColumn="0"/>
            </w:pPr>
            <w:r>
              <w:t>775.6</w:t>
            </w:r>
          </w:p>
        </w:tc>
        <w:tc>
          <w:tcPr>
            <w:tcW w:w="1977" w:type="dxa"/>
          </w:tcPr>
          <w:p w:rsidR="0098145E" w:rsidP="005310D9" w:rsidRDefault="0098145E" w14:paraId="7432A31A" w14:textId="77777777">
            <w:pPr>
              <w:jc w:val="center"/>
              <w:cnfStyle w:val="000000100000" w:firstRow="0" w:lastRow="0" w:firstColumn="0" w:lastColumn="0" w:oddVBand="0" w:evenVBand="0" w:oddHBand="1" w:evenHBand="0" w:firstRowFirstColumn="0" w:firstRowLastColumn="0" w:lastRowFirstColumn="0" w:lastRowLastColumn="0"/>
            </w:pPr>
            <w:r>
              <w:t>1.14</w:t>
            </w:r>
          </w:p>
        </w:tc>
      </w:tr>
      <w:tr w:rsidR="0098145E" w:rsidTr="005310D9" w14:paraId="73F07176" w14:textId="77777777">
        <w:trPr>
          <w:jc w:val="center"/>
        </w:trPr>
        <w:tc>
          <w:tcPr>
            <w:cnfStyle w:val="001000000000" w:firstRow="0" w:lastRow="0" w:firstColumn="1" w:lastColumn="0" w:oddVBand="0" w:evenVBand="0" w:oddHBand="0" w:evenHBand="0" w:firstRowFirstColumn="0" w:firstRowLastColumn="0" w:lastRowFirstColumn="0" w:lastRowLastColumn="0"/>
            <w:tcW w:w="520" w:type="dxa"/>
          </w:tcPr>
          <w:p w:rsidRPr="00A26FB5" w:rsidR="0098145E" w:rsidP="005310D9" w:rsidRDefault="0098145E" w14:paraId="2CBC0580" w14:textId="77777777">
            <w:pPr>
              <w:jc w:val="center"/>
            </w:pPr>
            <w:r w:rsidRPr="00A26FB5">
              <w:t>B</w:t>
            </w:r>
          </w:p>
        </w:tc>
        <w:tc>
          <w:tcPr>
            <w:tcW w:w="1919" w:type="dxa"/>
          </w:tcPr>
          <w:p w:rsidR="0098145E" w:rsidP="005310D9" w:rsidRDefault="0098145E" w14:paraId="442BC52F" w14:textId="77777777">
            <w:pPr>
              <w:jc w:val="center"/>
              <w:cnfStyle w:val="000000000000" w:firstRow="0" w:lastRow="0" w:firstColumn="0" w:lastColumn="0" w:oddVBand="0" w:evenVBand="0" w:oddHBand="0" w:evenHBand="0" w:firstRowFirstColumn="0" w:firstRowLastColumn="0" w:lastRowFirstColumn="0" w:lastRowLastColumn="0"/>
            </w:pPr>
            <w:r>
              <w:t>2-aminopyridine</w:t>
            </w:r>
          </w:p>
        </w:tc>
        <w:tc>
          <w:tcPr>
            <w:tcW w:w="1471" w:type="dxa"/>
          </w:tcPr>
          <w:p w:rsidR="0098145E" w:rsidP="005310D9" w:rsidRDefault="0098145E" w14:paraId="5E387310" w14:textId="77777777">
            <w:pPr>
              <w:jc w:val="center"/>
              <w:cnfStyle w:val="000000000000" w:firstRow="0" w:lastRow="0" w:firstColumn="0" w:lastColumn="0" w:oddVBand="0" w:evenVBand="0" w:oddHBand="0" w:evenHBand="0" w:firstRowFirstColumn="0" w:firstRowLastColumn="0" w:lastRowFirstColumn="0" w:lastRowLastColumn="0"/>
            </w:pPr>
            <w:r>
              <w:t>5.0</w:t>
            </w:r>
          </w:p>
        </w:tc>
        <w:tc>
          <w:tcPr>
            <w:tcW w:w="1280" w:type="dxa"/>
          </w:tcPr>
          <w:p w:rsidR="0098145E" w:rsidP="005310D9" w:rsidRDefault="0098145E" w14:paraId="36A32898" w14:textId="77777777">
            <w:pPr>
              <w:jc w:val="center"/>
              <w:cnfStyle w:val="000000000000" w:firstRow="0" w:lastRow="0" w:firstColumn="0" w:lastColumn="0" w:oddVBand="0" w:evenVBand="0" w:oddHBand="0" w:evenHBand="0" w:firstRowFirstColumn="0" w:firstRowLastColumn="0" w:lastRowFirstColumn="0" w:lastRowLastColumn="0"/>
            </w:pPr>
            <w:r>
              <w:t>537.9</w:t>
            </w:r>
          </w:p>
        </w:tc>
        <w:tc>
          <w:tcPr>
            <w:tcW w:w="1977" w:type="dxa"/>
          </w:tcPr>
          <w:p w:rsidR="0098145E" w:rsidP="005310D9" w:rsidRDefault="0098145E" w14:paraId="2C592BC2" w14:textId="77777777">
            <w:pPr>
              <w:jc w:val="center"/>
              <w:cnfStyle w:val="000000000000" w:firstRow="0" w:lastRow="0" w:firstColumn="0" w:lastColumn="0" w:oddVBand="0" w:evenVBand="0" w:oddHBand="0" w:evenHBand="0" w:firstRowFirstColumn="0" w:firstRowLastColumn="0" w:lastRowFirstColumn="0" w:lastRowLastColumn="0"/>
            </w:pPr>
            <w:r>
              <w:t>1.14</w:t>
            </w:r>
          </w:p>
        </w:tc>
      </w:tr>
      <w:tr w:rsidR="0098145E" w:rsidTr="005310D9" w14:paraId="0441553E" w14:textId="777777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20" w:type="dxa"/>
          </w:tcPr>
          <w:p w:rsidRPr="00A26FB5" w:rsidR="0098145E" w:rsidP="005310D9" w:rsidRDefault="0098145E" w14:paraId="6A3DC0B6" w14:textId="77777777">
            <w:pPr>
              <w:jc w:val="center"/>
            </w:pPr>
            <w:r>
              <w:t>C</w:t>
            </w:r>
          </w:p>
        </w:tc>
        <w:tc>
          <w:tcPr>
            <w:tcW w:w="1919" w:type="dxa"/>
          </w:tcPr>
          <w:p w:rsidR="0098145E" w:rsidP="005310D9" w:rsidRDefault="0098145E" w14:paraId="5E170844" w14:textId="77777777">
            <w:pPr>
              <w:jc w:val="center"/>
              <w:cnfStyle w:val="000000100000" w:firstRow="0" w:lastRow="0" w:firstColumn="0" w:lastColumn="0" w:oddVBand="0" w:evenVBand="0" w:oddHBand="1" w:evenHBand="0" w:firstRowFirstColumn="0" w:firstRowLastColumn="0" w:lastRowFirstColumn="0" w:lastRowLastColumn="0"/>
            </w:pPr>
            <w:r>
              <w:t>TMB</w:t>
            </w:r>
          </w:p>
        </w:tc>
        <w:tc>
          <w:tcPr>
            <w:tcW w:w="1471" w:type="dxa"/>
          </w:tcPr>
          <w:p w:rsidR="0098145E" w:rsidP="005310D9" w:rsidRDefault="0098145E" w14:paraId="34A50619" w14:textId="77777777">
            <w:pPr>
              <w:jc w:val="center"/>
              <w:cnfStyle w:val="000000100000" w:firstRow="0" w:lastRow="0" w:firstColumn="0" w:lastColumn="0" w:oddVBand="0" w:evenVBand="0" w:oddHBand="1" w:evenHBand="0" w:firstRowFirstColumn="0" w:firstRowLastColumn="0" w:lastRowFirstColumn="0" w:lastRowLastColumn="0"/>
            </w:pPr>
            <w:r>
              <w:t>2.0</w:t>
            </w:r>
          </w:p>
        </w:tc>
        <w:tc>
          <w:tcPr>
            <w:tcW w:w="1280" w:type="dxa"/>
          </w:tcPr>
          <w:p w:rsidR="0098145E" w:rsidP="005310D9" w:rsidRDefault="0098145E" w14:paraId="39E7CE6A" w14:textId="77777777">
            <w:pPr>
              <w:jc w:val="center"/>
              <w:cnfStyle w:val="000000100000" w:firstRow="0" w:lastRow="0" w:firstColumn="0" w:lastColumn="0" w:oddVBand="0" w:evenVBand="0" w:oddHBand="1" w:evenHBand="0" w:firstRowFirstColumn="0" w:firstRowLastColumn="0" w:lastRowFirstColumn="0" w:lastRowLastColumn="0"/>
            </w:pPr>
            <w:r>
              <w:t>286.1</w:t>
            </w:r>
          </w:p>
        </w:tc>
        <w:tc>
          <w:tcPr>
            <w:tcW w:w="1977" w:type="dxa"/>
          </w:tcPr>
          <w:p w:rsidR="0098145E" w:rsidP="005310D9" w:rsidRDefault="0098145E" w14:paraId="0CE6907A" w14:textId="77777777">
            <w:pPr>
              <w:jc w:val="center"/>
              <w:cnfStyle w:val="000000100000" w:firstRow="0" w:lastRow="0" w:firstColumn="0" w:lastColumn="0" w:oddVBand="0" w:evenVBand="0" w:oddHBand="1" w:evenHBand="0" w:firstRowFirstColumn="0" w:firstRowLastColumn="0" w:lastRowFirstColumn="0" w:lastRowLastColumn="0"/>
            </w:pPr>
            <w:r>
              <w:t>0.85</w:t>
            </w:r>
          </w:p>
        </w:tc>
      </w:tr>
    </w:tbl>
    <w:p w:rsidR="0098145E" w:rsidP="0098145E" w:rsidRDefault="0098145E" w14:paraId="596FD27C" w14:textId="77777777">
      <w:pPr>
        <w:jc w:val="both"/>
      </w:pPr>
    </w:p>
    <w:p w:rsidR="0098145E" w:rsidP="0098145E" w:rsidRDefault="0098145E" w14:paraId="31EACA45" w14:textId="77777777">
      <w:pPr>
        <w:jc w:val="both"/>
      </w:pPr>
      <w:r>
        <w:t>To a 25 mL three-neck flask containing a magnetic stirrer and fitted with a Dean-Stark</w:t>
      </w:r>
      <w:r w:rsidRPr="00A26FB5">
        <w:t xml:space="preserve"> </w:t>
      </w:r>
      <w:r>
        <w:t xml:space="preserve">condenser </w:t>
      </w:r>
      <w:r w:rsidRPr="006A28F3">
        <w:t>side-arm filled with TAME</w:t>
      </w:r>
      <w:r>
        <w:t xml:space="preserve"> and wrapped with a heating tape (</w:t>
      </w:r>
      <w:r w:rsidRPr="006A28F3">
        <w:t>grounded silicone rubber heating tape BS0-G, BS0102040LG)</w:t>
      </w:r>
      <w:r>
        <w:t>,</w:t>
      </w:r>
      <w:r w:rsidRPr="006A28F3">
        <w:t xml:space="preserve"> was charged with stock solutions </w:t>
      </w:r>
      <w:r w:rsidRPr="006A28F3">
        <w:rPr>
          <w:b/>
          <w:bCs/>
        </w:rPr>
        <w:t>A</w:t>
      </w:r>
      <w:r w:rsidRPr="006A28F3">
        <w:t xml:space="preserve"> (</w:t>
      </w:r>
      <w:r>
        <w:t>4.4</w:t>
      </w:r>
      <w:r w:rsidRPr="006A28F3">
        <w:t xml:space="preserve"> mL, 5.</w:t>
      </w:r>
      <w:r>
        <w:t>02</w:t>
      </w:r>
      <w:r w:rsidRPr="006A28F3">
        <w:t xml:space="preserve"> mmol, 1.0 equiv), </w:t>
      </w:r>
      <w:r w:rsidRPr="006A28F3">
        <w:rPr>
          <w:b/>
          <w:bCs/>
        </w:rPr>
        <w:t>B</w:t>
      </w:r>
      <w:r w:rsidRPr="006A28F3">
        <w:t xml:space="preserve"> (</w:t>
      </w:r>
      <w:r>
        <w:t>4.4</w:t>
      </w:r>
      <w:r w:rsidRPr="006A28F3">
        <w:t xml:space="preserve"> mL, 5.</w:t>
      </w:r>
      <w:r>
        <w:t>04</w:t>
      </w:r>
      <w:r w:rsidRPr="006A28F3">
        <w:t xml:space="preserve"> mmol, 1.0 equiv) and </w:t>
      </w:r>
      <w:r>
        <w:rPr>
          <w:b/>
          <w:bCs/>
        </w:rPr>
        <w:t>C</w:t>
      </w:r>
      <w:r w:rsidRPr="006A28F3">
        <w:t xml:space="preserve"> (</w:t>
      </w:r>
      <w:r>
        <w:t>1.1</w:t>
      </w:r>
      <w:r w:rsidRPr="006A28F3">
        <w:t xml:space="preserve"> mL, </w:t>
      </w:r>
      <w:r>
        <w:t>0.94</w:t>
      </w:r>
      <w:r w:rsidRPr="006A28F3">
        <w:t xml:space="preserve"> mmol)</w:t>
      </w:r>
      <w:r>
        <w:t>.</w:t>
      </w:r>
      <w:r w:rsidRPr="006A28F3">
        <w:t xml:space="preserve"> The reaction mixture was heated to reflux (86 °C) before the addition of</w:t>
      </w:r>
      <w:r>
        <w:t xml:space="preserve"> </w:t>
      </w:r>
      <w:r w:rsidRPr="00AA39B5">
        <w:t>B(OCH</w:t>
      </w:r>
      <w:r w:rsidRPr="00AA39B5">
        <w:rPr>
          <w:vertAlign w:val="subscript"/>
        </w:rPr>
        <w:t>2</w:t>
      </w:r>
      <w:r w:rsidRPr="00AA39B5">
        <w:t>CF</w:t>
      </w:r>
      <w:r w:rsidRPr="00AA39B5">
        <w:rPr>
          <w:vertAlign w:val="subscript"/>
        </w:rPr>
        <w:t>3</w:t>
      </w:r>
      <w:r w:rsidRPr="00AA39B5">
        <w:t>)</w:t>
      </w:r>
      <w:r w:rsidRPr="00AA39B5">
        <w:rPr>
          <w:vertAlign w:val="subscript"/>
        </w:rPr>
        <w:t>3</w:t>
      </w:r>
      <w:r w:rsidRPr="00AA39B5">
        <w:t xml:space="preserve"> </w:t>
      </w:r>
      <w:r w:rsidRPr="006A28F3">
        <w:t>(</w:t>
      </w:r>
      <w:r>
        <w:t>100</w:t>
      </w:r>
      <w:r w:rsidRPr="006A28F3">
        <w:t xml:space="preserve"> </w:t>
      </w:r>
      <w:r>
        <w:rPr>
          <w:rFonts w:cstheme="minorHAnsi"/>
        </w:rPr>
        <w:t>µ</w:t>
      </w:r>
      <w:r>
        <w:t>L</w:t>
      </w:r>
      <w:r w:rsidRPr="006A28F3">
        <w:t xml:space="preserve">, </w:t>
      </w:r>
      <w:r>
        <w:t>0.46</w:t>
      </w:r>
      <w:r w:rsidRPr="006A28F3">
        <w:t xml:space="preserve"> mmol, </w:t>
      </w:r>
      <w:r>
        <w:t>10 mol%</w:t>
      </w:r>
      <w:r w:rsidRPr="006A28F3">
        <w:t>)</w:t>
      </w:r>
      <w:r>
        <w:t xml:space="preserve"> in one portion due to low stability in open air of the catalyst at room temperature</w:t>
      </w:r>
      <w:r w:rsidRPr="006A28F3">
        <w:t>.</w:t>
      </w:r>
      <w:r>
        <w:t xml:space="preserve"> The reaction was monitored by offline sampling and analysing the data by quantitative </w:t>
      </w:r>
      <w:r w:rsidRPr="006A28F3">
        <w:rPr>
          <w:vertAlign w:val="superscript"/>
        </w:rPr>
        <w:t>1</w:t>
      </w:r>
      <w:r>
        <w:t>H NMR using TMB as the internal standard.</w:t>
      </w:r>
    </w:p>
    <w:p w:rsidR="005D5F27" w:rsidP="005D5F27" w:rsidRDefault="005D5F27" w14:paraId="1C979B08" w14:textId="0F784248">
      <w:pPr>
        <w:pStyle w:val="Heading1"/>
      </w:pPr>
      <w:bookmarkStart w:name="_Toc180593053" w:id="2"/>
      <w:r>
        <w:t>Optimisation of Catalysis</w:t>
      </w:r>
      <w:bookmarkEnd w:id="2"/>
    </w:p>
    <w:p w:rsidR="00050060" w:rsidP="00050060" w:rsidRDefault="00050060" w14:paraId="261A4858" w14:textId="2EE36A46">
      <w:r>
        <w:rPr>
          <w:b/>
          <w:bCs/>
        </w:rPr>
        <w:t>General procedure</w:t>
      </w:r>
    </w:p>
    <w:p w:rsidR="00050060" w:rsidP="00050060" w:rsidRDefault="00050060" w14:paraId="1F00122E" w14:textId="686BED37">
      <w:r>
        <w:t>In a 50 ml round</w:t>
      </w:r>
      <w:r w:rsidR="00DA6160">
        <w:t xml:space="preserve"> </w:t>
      </w:r>
      <w:r>
        <w:t xml:space="preserve">bottomed flask, benzoic acid (610 mg, 5 mmol) and 1,3,5-trimethoxybenzene (for </w:t>
      </w:r>
      <w:r w:rsidR="00A64320">
        <w:t>u</w:t>
      </w:r>
      <w:r>
        <w:t xml:space="preserve">se as internal standard, 84.1 mg, 0.5 mmol) were dissolved in 10 ml </w:t>
      </w:r>
      <w:r>
        <w:rPr>
          <w:i/>
          <w:iCs/>
        </w:rPr>
        <w:t>tert</w:t>
      </w:r>
      <w:r>
        <w:t>-Amyl methyl ether (TAME)</w:t>
      </w:r>
      <w:r w:rsidR="00A64320">
        <w:t>.</w:t>
      </w:r>
      <w:r>
        <w:t xml:space="preserve"> </w:t>
      </w:r>
      <w:r w:rsidR="00A64320">
        <w:t>Benzylamine</w:t>
      </w:r>
      <w:r>
        <w:t xml:space="preserve"> (600 </w:t>
      </w:r>
      <w:r>
        <w:rPr>
          <w:rFonts w:cstheme="minorHAnsi"/>
        </w:rPr>
        <w:t>μ</w:t>
      </w:r>
      <w:r>
        <w:t>l, 5.5 mmol)</w:t>
      </w:r>
      <w:r w:rsidR="00A64320">
        <w:t xml:space="preserve"> was added, and</w:t>
      </w:r>
      <w:r>
        <w:t xml:space="preserve"> </w:t>
      </w:r>
      <w:r w:rsidR="00A64320">
        <w:t>t</w:t>
      </w:r>
      <w:r>
        <w:t xml:space="preserve">he reaction mixture was heated </w:t>
      </w:r>
      <w:r w:rsidRPr="00F44D96">
        <w:t xml:space="preserve">to 70 </w:t>
      </w:r>
      <w:r w:rsidRPr="00F44D96">
        <w:rPr>
          <w:rFonts w:cstheme="minorHAnsi"/>
        </w:rPr>
        <w:t>°</w:t>
      </w:r>
      <w:r w:rsidRPr="00F44D96">
        <w:t>C</w:t>
      </w:r>
      <w:r w:rsidR="00A64320">
        <w:t xml:space="preserve"> when</w:t>
      </w:r>
      <w:r>
        <w:t xml:space="preserve"> the respective catalyst (0.5 mmol, either as neat liquid, solid or as a solution in TAME) was added</w:t>
      </w:r>
      <w:r w:rsidR="00B3432D">
        <w:t>.</w:t>
      </w:r>
      <w:r>
        <w:t xml:space="preserve"> </w:t>
      </w:r>
      <w:r w:rsidR="00B3432D">
        <w:t>T</w:t>
      </w:r>
      <w:r>
        <w:t>he flask</w:t>
      </w:r>
      <w:r w:rsidR="00B3432D">
        <w:t xml:space="preserve"> was</w:t>
      </w:r>
      <w:r>
        <w:t xml:space="preserve"> equipped with a Dean-Stark distillation apparatus with a filled side arm, and the reaction was brought to reflux for </w:t>
      </w:r>
      <w:r w:rsidR="008E0E86">
        <w:t>18 hours</w:t>
      </w:r>
      <w:r>
        <w:t xml:space="preserve">. A sample of the homogenous reaction mixture was quenched with </w:t>
      </w:r>
      <w:r w:rsidRPr="00F44D96">
        <w:t>1M HCl</w:t>
      </w:r>
      <w:r>
        <w:rPr>
          <w:b/>
          <w:bCs/>
        </w:rPr>
        <w:t xml:space="preserve"> </w:t>
      </w:r>
      <w:r>
        <w:t>solution, extracted into DCM, dried under reduced pressure, redissolved in CDCl</w:t>
      </w:r>
      <w:r>
        <w:rPr>
          <w:vertAlign w:val="subscript"/>
        </w:rPr>
        <w:t>3</w:t>
      </w:r>
      <w:r>
        <w:t xml:space="preserve"> and analysed by </w:t>
      </w:r>
      <w:r>
        <w:rPr>
          <w:vertAlign w:val="superscript"/>
        </w:rPr>
        <w:t>1</w:t>
      </w:r>
      <w:r>
        <w:t>H NMR spectroscopy.</w:t>
      </w:r>
    </w:p>
    <w:p w:rsidR="00411E95" w:rsidP="00525C71" w:rsidRDefault="00E270CC" w14:paraId="6B39AB8C" w14:textId="367BADC6">
      <w:pPr>
        <w:jc w:val="center"/>
      </w:pPr>
      <w:r>
        <w:object w:dxaOrig="6727" w:dyaOrig="1205" w14:anchorId="3865DA7D">
          <v:shape id="_x0000_i1029" style="width:336pt;height:60pt" o:ole="" type="#_x0000_t75">
            <v:imagedata o:title="" r:id="rId14"/>
          </v:shape>
          <o:OLEObject Type="Embed" ProgID="ChemDraw.Document.6.0" ShapeID="_x0000_i1029" DrawAspect="Content" ObjectID="_1791206079" r:id="rId15"/>
        </w:object>
      </w:r>
    </w:p>
    <w:tbl>
      <w:tblPr>
        <w:tblStyle w:val="TableGrid"/>
        <w:tblW w:w="0" w:type="auto"/>
        <w:tblLook w:val="04A0" w:firstRow="1" w:lastRow="0" w:firstColumn="1" w:lastColumn="0" w:noHBand="0" w:noVBand="1"/>
      </w:tblPr>
      <w:tblGrid>
        <w:gridCol w:w="4508"/>
        <w:gridCol w:w="4508"/>
      </w:tblGrid>
      <w:tr w:rsidR="008E0E86" w:rsidTr="003176BC" w14:paraId="33DB086C" w14:textId="77777777">
        <w:tc>
          <w:tcPr>
            <w:tcW w:w="4508" w:type="dxa"/>
          </w:tcPr>
          <w:p w:rsidR="008E0E86" w:rsidP="00050060" w:rsidRDefault="008E0E86" w14:paraId="2BBC0AD3" w14:textId="76DFDE67">
            <w:r>
              <w:t>Catalyst</w:t>
            </w:r>
          </w:p>
        </w:tc>
        <w:tc>
          <w:tcPr>
            <w:tcW w:w="4508" w:type="dxa"/>
          </w:tcPr>
          <w:p w:rsidR="008E0E86" w:rsidP="00050060" w:rsidRDefault="008E0E86" w14:paraId="67F818C4" w14:textId="28C68733">
            <w:r>
              <w:t>Yield</w:t>
            </w:r>
            <w:r w:rsidR="00F44D96">
              <w:rPr>
                <w:vertAlign w:val="superscript"/>
              </w:rPr>
              <w:t>a</w:t>
            </w:r>
            <w:r>
              <w:t xml:space="preserve"> / %</w:t>
            </w:r>
          </w:p>
        </w:tc>
      </w:tr>
      <w:tr w:rsidR="008E0E86" w:rsidTr="003176BC" w14:paraId="1AD74828" w14:textId="77777777">
        <w:tc>
          <w:tcPr>
            <w:tcW w:w="4508" w:type="dxa"/>
          </w:tcPr>
          <w:p w:rsidRPr="008E0E86" w:rsidR="008E0E86" w:rsidP="00050060" w:rsidRDefault="008E0E86" w14:paraId="74DEDC51" w14:textId="5638CFD9">
            <w:r>
              <w:t>B(OCH</w:t>
            </w:r>
            <w:r>
              <w:rPr>
                <w:vertAlign w:val="subscript"/>
              </w:rPr>
              <w:t>2</w:t>
            </w:r>
            <w:r>
              <w:t>CF</w:t>
            </w:r>
            <w:r>
              <w:rPr>
                <w:vertAlign w:val="subscript"/>
              </w:rPr>
              <w:t>3</w:t>
            </w:r>
            <w:r>
              <w:t>)</w:t>
            </w:r>
            <w:r>
              <w:rPr>
                <w:vertAlign w:val="subscript"/>
              </w:rPr>
              <w:t>3</w:t>
            </w:r>
          </w:p>
        </w:tc>
        <w:tc>
          <w:tcPr>
            <w:tcW w:w="4508" w:type="dxa"/>
          </w:tcPr>
          <w:p w:rsidR="008E0E86" w:rsidP="00050060" w:rsidRDefault="008E0E86" w14:paraId="24B6FB66" w14:textId="4E3C400A">
            <w:r>
              <w:t>56</w:t>
            </w:r>
          </w:p>
        </w:tc>
      </w:tr>
      <w:tr w:rsidR="008E0E86" w:rsidTr="003176BC" w14:paraId="235B02B7" w14:textId="77777777">
        <w:tc>
          <w:tcPr>
            <w:tcW w:w="4508" w:type="dxa"/>
          </w:tcPr>
          <w:p w:rsidRPr="008E0E86" w:rsidR="008E0E86" w:rsidP="00050060" w:rsidRDefault="008E0E86" w14:paraId="4FF7E0AD" w14:textId="6E9A9812">
            <w:r>
              <w:t>B(OMe)</w:t>
            </w:r>
            <w:r>
              <w:rPr>
                <w:vertAlign w:val="subscript"/>
              </w:rPr>
              <w:t>3</w:t>
            </w:r>
          </w:p>
        </w:tc>
        <w:tc>
          <w:tcPr>
            <w:tcW w:w="4508" w:type="dxa"/>
          </w:tcPr>
          <w:p w:rsidR="008E0E86" w:rsidP="00050060" w:rsidRDefault="008E0E86" w14:paraId="737324E3" w14:textId="26104AB4">
            <w:r>
              <w:t>36</w:t>
            </w:r>
          </w:p>
        </w:tc>
      </w:tr>
      <w:tr w:rsidR="008E0E86" w:rsidTr="003176BC" w14:paraId="21605776" w14:textId="77777777">
        <w:tc>
          <w:tcPr>
            <w:tcW w:w="4508" w:type="dxa"/>
          </w:tcPr>
          <w:p w:rsidRPr="008E0E86" w:rsidR="008E0E86" w:rsidP="00050060" w:rsidRDefault="008E0E86" w14:paraId="7583EFD5" w14:textId="25E56507">
            <w:r>
              <w:t>[-B(OMe)O-]</w:t>
            </w:r>
            <w:r>
              <w:rPr>
                <w:vertAlign w:val="subscript"/>
              </w:rPr>
              <w:t>3</w:t>
            </w:r>
          </w:p>
        </w:tc>
        <w:tc>
          <w:tcPr>
            <w:tcW w:w="4508" w:type="dxa"/>
          </w:tcPr>
          <w:p w:rsidR="008E0E86" w:rsidP="00050060" w:rsidRDefault="008E0E86" w14:paraId="6194B7E9" w14:textId="471EBCC1">
            <w:r>
              <w:t>38</w:t>
            </w:r>
          </w:p>
        </w:tc>
      </w:tr>
      <w:tr w:rsidR="008E0E86" w:rsidTr="003176BC" w14:paraId="713F99E8" w14:textId="77777777">
        <w:tc>
          <w:tcPr>
            <w:tcW w:w="4508" w:type="dxa"/>
          </w:tcPr>
          <w:p w:rsidRPr="008E0E86" w:rsidR="008E0E86" w:rsidP="00050060" w:rsidRDefault="008E0E86" w14:paraId="08082057" w14:textId="08368CD3">
            <w:r>
              <w:t>B(OiPr)</w:t>
            </w:r>
            <w:r>
              <w:rPr>
                <w:vertAlign w:val="subscript"/>
              </w:rPr>
              <w:t>3</w:t>
            </w:r>
          </w:p>
        </w:tc>
        <w:tc>
          <w:tcPr>
            <w:tcW w:w="4508" w:type="dxa"/>
          </w:tcPr>
          <w:p w:rsidR="008E0E86" w:rsidP="00050060" w:rsidRDefault="008E0E86" w14:paraId="3ACD4E3F" w14:textId="3A4DFC3F">
            <w:r>
              <w:t>27</w:t>
            </w:r>
          </w:p>
        </w:tc>
      </w:tr>
      <w:tr w:rsidR="008E0E86" w:rsidTr="003176BC" w14:paraId="472D0CA7" w14:textId="77777777">
        <w:tc>
          <w:tcPr>
            <w:tcW w:w="4508" w:type="dxa"/>
          </w:tcPr>
          <w:p w:rsidRPr="008E0E86" w:rsidR="008E0E86" w:rsidP="00050060" w:rsidRDefault="008E0E86" w14:paraId="30003D03" w14:textId="03B743BA">
            <w:r>
              <w:t>B(OHFIP)</w:t>
            </w:r>
            <w:r>
              <w:rPr>
                <w:vertAlign w:val="subscript"/>
              </w:rPr>
              <w:t>3</w:t>
            </w:r>
          </w:p>
        </w:tc>
        <w:tc>
          <w:tcPr>
            <w:tcW w:w="4508" w:type="dxa"/>
          </w:tcPr>
          <w:p w:rsidR="008E0E86" w:rsidP="00050060" w:rsidRDefault="008E0E86" w14:paraId="14316CF1" w14:textId="34882E0E">
            <w:r>
              <w:t>60</w:t>
            </w:r>
          </w:p>
        </w:tc>
      </w:tr>
      <w:tr w:rsidR="008E0E86" w:rsidTr="003176BC" w14:paraId="6C8363B8" w14:textId="77777777">
        <w:tc>
          <w:tcPr>
            <w:tcW w:w="4508" w:type="dxa"/>
          </w:tcPr>
          <w:p w:rsidRPr="004F2DEC" w:rsidR="008E0E86" w:rsidP="00050060" w:rsidRDefault="004F2DEC" w14:paraId="264B37DD" w14:textId="4879A7A6">
            <w:r>
              <w:t>B(OC(CF</w:t>
            </w:r>
            <w:r>
              <w:rPr>
                <w:vertAlign w:val="subscript"/>
              </w:rPr>
              <w:t>3</w:t>
            </w:r>
            <w:r>
              <w:t>)</w:t>
            </w:r>
            <w:r>
              <w:rPr>
                <w:vertAlign w:val="subscript"/>
              </w:rPr>
              <w:t>3</w:t>
            </w:r>
            <w:r>
              <w:t>)</w:t>
            </w:r>
            <w:r>
              <w:rPr>
                <w:vertAlign w:val="subscript"/>
              </w:rPr>
              <w:t>3</w:t>
            </w:r>
          </w:p>
        </w:tc>
        <w:tc>
          <w:tcPr>
            <w:tcW w:w="4508" w:type="dxa"/>
          </w:tcPr>
          <w:p w:rsidR="008E0E86" w:rsidP="00050060" w:rsidRDefault="004F2DEC" w14:paraId="2EAAE0EB" w14:textId="60DEDD5F">
            <w:r>
              <w:t>51</w:t>
            </w:r>
          </w:p>
        </w:tc>
      </w:tr>
      <w:tr w:rsidRPr="003176BC" w:rsidR="003176BC" w:rsidTr="003176BC" w14:paraId="3A509355" w14:textId="77777777">
        <w:trPr>
          <w:trHeight w:val="526"/>
        </w:trPr>
        <w:tc>
          <w:tcPr>
            <w:tcW w:w="4508" w:type="dxa"/>
            <w:hideMark/>
          </w:tcPr>
          <w:p w:rsidRPr="003176BC" w:rsidR="003176BC" w:rsidP="003176BC" w:rsidRDefault="003176BC" w14:paraId="65824B01" w14:textId="77777777">
            <w:r w:rsidRPr="003176BC">
              <w:t>B(OCH</w:t>
            </w:r>
            <w:r w:rsidRPr="003176BC">
              <w:rPr>
                <w:vertAlign w:val="subscript"/>
              </w:rPr>
              <w:t>2</w:t>
            </w:r>
            <w:r w:rsidRPr="003176BC">
              <w:t>CCl</w:t>
            </w:r>
            <w:r w:rsidRPr="003176BC">
              <w:rPr>
                <w:vertAlign w:val="subscript"/>
              </w:rPr>
              <w:t>3</w:t>
            </w:r>
            <w:r w:rsidRPr="003176BC">
              <w:t>)</w:t>
            </w:r>
            <w:r w:rsidRPr="003176BC">
              <w:rPr>
                <w:vertAlign w:val="subscript"/>
              </w:rPr>
              <w:t>3</w:t>
            </w:r>
          </w:p>
        </w:tc>
        <w:tc>
          <w:tcPr>
            <w:tcW w:w="4508" w:type="dxa"/>
            <w:hideMark/>
          </w:tcPr>
          <w:p w:rsidRPr="003176BC" w:rsidR="003176BC" w:rsidP="003176BC" w:rsidRDefault="003176BC" w14:paraId="528458D4" w14:textId="77777777">
            <w:pPr>
              <w:spacing w:after="160" w:line="259" w:lineRule="auto"/>
            </w:pPr>
            <w:r w:rsidRPr="003176BC">
              <w:t>64</w:t>
            </w:r>
          </w:p>
        </w:tc>
      </w:tr>
      <w:tr w:rsidR="008E0E86" w:rsidTr="003176BC" w14:paraId="2B0FFCE6" w14:textId="77777777">
        <w:tc>
          <w:tcPr>
            <w:tcW w:w="4508" w:type="dxa"/>
          </w:tcPr>
          <w:p w:rsidR="008E0E86" w:rsidP="00050060" w:rsidRDefault="004F2DEC" w14:paraId="07958D92" w14:textId="75168F21">
            <w:r>
              <w:object w:dxaOrig="2105" w:dyaOrig="1183" w14:anchorId="6077F59E">
                <v:shape id="_x0000_i1030" style="width:107.25pt;height:57.75pt" o:ole="" type="#_x0000_t75">
                  <v:imagedata o:title="" r:id="rId16"/>
                </v:shape>
                <o:OLEObject Type="Embed" ProgID="ChemDraw.Document.6.0" ShapeID="_x0000_i1030" DrawAspect="Content" ObjectID="_1791206080" r:id="rId17"/>
              </w:object>
            </w:r>
          </w:p>
        </w:tc>
        <w:tc>
          <w:tcPr>
            <w:tcW w:w="4508" w:type="dxa"/>
          </w:tcPr>
          <w:p w:rsidR="008E0E86" w:rsidP="00050060" w:rsidRDefault="004F2DEC" w14:paraId="0F64DA1B" w14:textId="5EEB9BDC">
            <w:r>
              <w:t>65</w:t>
            </w:r>
          </w:p>
        </w:tc>
      </w:tr>
      <w:tr w:rsidR="004F2DEC" w:rsidTr="003176BC" w14:paraId="5D63AF84" w14:textId="77777777">
        <w:tc>
          <w:tcPr>
            <w:tcW w:w="4508" w:type="dxa"/>
          </w:tcPr>
          <w:p w:rsidRPr="004F2DEC" w:rsidR="004F2DEC" w:rsidP="00050060" w:rsidRDefault="004F2DEC" w14:paraId="5F59F72A" w14:textId="2F180736">
            <w:r>
              <w:t>B(OPh)</w:t>
            </w:r>
            <w:r>
              <w:rPr>
                <w:vertAlign w:val="subscript"/>
              </w:rPr>
              <w:t>3</w:t>
            </w:r>
          </w:p>
        </w:tc>
        <w:tc>
          <w:tcPr>
            <w:tcW w:w="4508" w:type="dxa"/>
          </w:tcPr>
          <w:p w:rsidR="004F2DEC" w:rsidP="00050060" w:rsidRDefault="004F2DEC" w14:paraId="196BF35B" w14:textId="3DC3DD5D">
            <w:r>
              <w:t>52</w:t>
            </w:r>
          </w:p>
        </w:tc>
      </w:tr>
      <w:tr w:rsidR="004F2DEC" w:rsidTr="003176BC" w14:paraId="36422262" w14:textId="77777777">
        <w:tc>
          <w:tcPr>
            <w:tcW w:w="4508" w:type="dxa"/>
          </w:tcPr>
          <w:p w:rsidRPr="004F2DEC" w:rsidR="004F2DEC" w:rsidP="00050060" w:rsidRDefault="00914178" w14:paraId="57A887F0" w14:textId="5D30C002">
            <w:r>
              <w:object w:dxaOrig="1610" w:dyaOrig="1308" w14:anchorId="79D43636">
                <v:shape id="_x0000_i1031" style="width:79.5pt;height:64.5pt" o:ole="" type="#_x0000_t75">
                  <v:imagedata o:title="" r:id="rId18"/>
                </v:shape>
                <o:OLEObject Type="Embed" ProgID="ChemDraw.Document.6.0" ShapeID="_x0000_i1031" DrawAspect="Content" ObjectID="_1791206081" r:id="rId19"/>
              </w:object>
            </w:r>
          </w:p>
        </w:tc>
        <w:tc>
          <w:tcPr>
            <w:tcW w:w="4508" w:type="dxa"/>
          </w:tcPr>
          <w:p w:rsidR="004F2DEC" w:rsidP="00050060" w:rsidRDefault="004F2DEC" w14:paraId="7773F31A" w14:textId="79A0132E">
            <w:r>
              <w:t>71</w:t>
            </w:r>
          </w:p>
        </w:tc>
      </w:tr>
      <w:tr w:rsidR="004F2DEC" w:rsidTr="003176BC" w14:paraId="71E90B6B" w14:textId="77777777">
        <w:tc>
          <w:tcPr>
            <w:tcW w:w="4508" w:type="dxa"/>
          </w:tcPr>
          <w:p w:rsidRPr="00132A3E" w:rsidR="004F2DEC" w:rsidP="00050060" w:rsidRDefault="00132A3E" w14:paraId="7DBC9220" w14:textId="13882775">
            <w:r>
              <w:t>B(OC</w:t>
            </w:r>
            <w:r>
              <w:rPr>
                <w:vertAlign w:val="subscript"/>
              </w:rPr>
              <w:t>6</w:t>
            </w:r>
            <w:r>
              <w:t>Cl</w:t>
            </w:r>
            <w:r>
              <w:rPr>
                <w:vertAlign w:val="subscript"/>
              </w:rPr>
              <w:t>5</w:t>
            </w:r>
            <w:r>
              <w:t>)</w:t>
            </w:r>
            <w:r>
              <w:rPr>
                <w:vertAlign w:val="subscript"/>
              </w:rPr>
              <w:t>3</w:t>
            </w:r>
          </w:p>
        </w:tc>
        <w:tc>
          <w:tcPr>
            <w:tcW w:w="4508" w:type="dxa"/>
          </w:tcPr>
          <w:p w:rsidR="004F2DEC" w:rsidP="00050060" w:rsidRDefault="00132A3E" w14:paraId="463ECA70" w14:textId="667ED2E5">
            <w:r>
              <w:t>51</w:t>
            </w:r>
          </w:p>
        </w:tc>
      </w:tr>
      <w:tr w:rsidR="004F2DEC" w:rsidTr="003176BC" w14:paraId="5788B586" w14:textId="77777777">
        <w:tc>
          <w:tcPr>
            <w:tcW w:w="4508" w:type="dxa"/>
          </w:tcPr>
          <w:p w:rsidR="004F2DEC" w:rsidP="00050060" w:rsidRDefault="00B3432D" w14:paraId="59FB5CA2" w14:textId="12215FB8">
            <w:r>
              <w:object w:dxaOrig="2139" w:dyaOrig="2112" w14:anchorId="59C8C946">
                <v:shape id="_x0000_i1032" style="width:84.75pt;height:84.75pt" o:ole="" type="#_x0000_t75">
                  <v:imagedata o:title="" r:id="rId20"/>
                </v:shape>
                <o:OLEObject Type="Embed" ProgID="ChemDraw.Document.6.0" ShapeID="_x0000_i1032" DrawAspect="Content" ObjectID="_1791206082" r:id="rId21"/>
              </w:object>
            </w:r>
          </w:p>
        </w:tc>
        <w:tc>
          <w:tcPr>
            <w:tcW w:w="4508" w:type="dxa"/>
          </w:tcPr>
          <w:p w:rsidR="004F2DEC" w:rsidP="00050060" w:rsidRDefault="003176BC" w14:paraId="1B1D8BCB" w14:textId="1FC523DB">
            <w:r>
              <w:t>0</w:t>
            </w:r>
          </w:p>
        </w:tc>
      </w:tr>
      <w:tr w:rsidR="004F2DEC" w:rsidTr="003176BC" w14:paraId="330193AE" w14:textId="77777777">
        <w:tc>
          <w:tcPr>
            <w:tcW w:w="4508" w:type="dxa"/>
          </w:tcPr>
          <w:p w:rsidR="004F2DEC" w:rsidP="00050060" w:rsidRDefault="003176BC" w14:paraId="5E2549C6" w14:textId="2AFED55F">
            <w:r>
              <w:t>CatBH</w:t>
            </w:r>
          </w:p>
        </w:tc>
        <w:tc>
          <w:tcPr>
            <w:tcW w:w="4508" w:type="dxa"/>
          </w:tcPr>
          <w:p w:rsidR="004F2DEC" w:rsidP="00050060" w:rsidRDefault="003176BC" w14:paraId="578C0DFD" w14:textId="45E55366">
            <w:r>
              <w:t>34</w:t>
            </w:r>
          </w:p>
        </w:tc>
      </w:tr>
      <w:tr w:rsidR="004F2DEC" w:rsidTr="003176BC" w14:paraId="42156C20" w14:textId="77777777">
        <w:tc>
          <w:tcPr>
            <w:tcW w:w="4508" w:type="dxa"/>
          </w:tcPr>
          <w:p w:rsidRPr="003176BC" w:rsidR="004F2DEC" w:rsidP="00050060" w:rsidRDefault="003176BC" w14:paraId="42228966" w14:textId="3BA5751D">
            <w:r>
              <w:t>Cl</w:t>
            </w:r>
            <w:r>
              <w:rPr>
                <w:vertAlign w:val="subscript"/>
              </w:rPr>
              <w:t>4</w:t>
            </w:r>
            <w:r>
              <w:t>CatBH</w:t>
            </w:r>
          </w:p>
        </w:tc>
        <w:tc>
          <w:tcPr>
            <w:tcW w:w="4508" w:type="dxa"/>
          </w:tcPr>
          <w:p w:rsidR="004F2DEC" w:rsidP="00050060" w:rsidRDefault="003176BC" w14:paraId="41FDD65C" w14:textId="4438A53F">
            <w:r>
              <w:t>57</w:t>
            </w:r>
          </w:p>
        </w:tc>
      </w:tr>
      <w:tr w:rsidR="004F2DEC" w:rsidTr="003176BC" w14:paraId="5F0A1977" w14:textId="77777777">
        <w:tc>
          <w:tcPr>
            <w:tcW w:w="4508" w:type="dxa"/>
          </w:tcPr>
          <w:p w:rsidRPr="003176BC" w:rsidR="004F2DEC" w:rsidP="00050060" w:rsidRDefault="003176BC" w14:paraId="0106E750" w14:textId="5AA6BCFD">
            <w:r>
              <w:t>B(OH)</w:t>
            </w:r>
            <w:r>
              <w:rPr>
                <w:vertAlign w:val="subscript"/>
              </w:rPr>
              <w:t>3</w:t>
            </w:r>
          </w:p>
        </w:tc>
        <w:tc>
          <w:tcPr>
            <w:tcW w:w="4508" w:type="dxa"/>
          </w:tcPr>
          <w:p w:rsidR="004F2DEC" w:rsidP="00050060" w:rsidRDefault="003176BC" w14:paraId="00E4A7E8" w14:textId="0F7E67B6">
            <w:r>
              <w:t>20</w:t>
            </w:r>
          </w:p>
        </w:tc>
      </w:tr>
      <w:tr w:rsidR="004F2DEC" w:rsidTr="003176BC" w14:paraId="622B4F33" w14:textId="77777777">
        <w:tc>
          <w:tcPr>
            <w:tcW w:w="4508" w:type="dxa"/>
          </w:tcPr>
          <w:p w:rsidR="004F2DEC" w:rsidP="00050060" w:rsidRDefault="003176BC" w14:paraId="5D3E161A" w14:textId="40901923">
            <w:r>
              <w:t>PinBH</w:t>
            </w:r>
          </w:p>
        </w:tc>
        <w:tc>
          <w:tcPr>
            <w:tcW w:w="4508" w:type="dxa"/>
          </w:tcPr>
          <w:p w:rsidR="004F2DEC" w:rsidP="00050060" w:rsidRDefault="003176BC" w14:paraId="31E2BAF6" w14:textId="5AD4D2A5">
            <w:r>
              <w:t>22</w:t>
            </w:r>
          </w:p>
        </w:tc>
      </w:tr>
      <w:tr w:rsidR="004F2DEC" w:rsidTr="003176BC" w14:paraId="602C8FA9" w14:textId="77777777">
        <w:tc>
          <w:tcPr>
            <w:tcW w:w="4508" w:type="dxa"/>
          </w:tcPr>
          <w:p w:rsidRPr="007A431E" w:rsidR="004F2DEC" w:rsidP="00050060" w:rsidRDefault="003176BC" w14:paraId="6CBF21DB" w14:textId="095A7AEA">
            <w:r w:rsidRPr="001D276D">
              <w:rPr>
                <w:color w:val="FF0000"/>
              </w:rPr>
              <w:object w:dxaOrig="1574" w:dyaOrig="880" w14:anchorId="53629E29">
                <v:shape id="_x0000_i1033" style="width:79.5pt;height:43.5pt" o:ole="" type="#_x0000_t75">
                  <v:imagedata o:title="" r:id="rId22"/>
                </v:shape>
                <o:OLEObject Type="Embed" ProgID="ChemDraw.Document.6.0" ShapeID="_x0000_i1033" DrawAspect="Content" ObjectID="_1791206083" r:id="rId23"/>
              </w:object>
            </w:r>
          </w:p>
        </w:tc>
        <w:tc>
          <w:tcPr>
            <w:tcW w:w="4508" w:type="dxa"/>
          </w:tcPr>
          <w:p w:rsidRPr="007A431E" w:rsidR="004F2DEC" w:rsidP="00050060" w:rsidRDefault="00BE0559" w14:paraId="7B82B37C" w14:textId="69BCB9EC">
            <w:r w:rsidRPr="007A431E">
              <w:t>62</w:t>
            </w:r>
          </w:p>
        </w:tc>
      </w:tr>
      <w:tr w:rsidR="003176BC" w:rsidTr="003176BC" w14:paraId="3C13CB81" w14:textId="77777777">
        <w:tc>
          <w:tcPr>
            <w:tcW w:w="4508" w:type="dxa"/>
          </w:tcPr>
          <w:p w:rsidRPr="007A431E" w:rsidR="003176BC" w:rsidP="00050060" w:rsidRDefault="00716940" w14:paraId="195E5CD1" w14:textId="24E14722">
            <w:r w:rsidRPr="001D276D">
              <w:rPr>
                <w:color w:val="FF0000"/>
              </w:rPr>
              <w:object w:dxaOrig="1409" w:dyaOrig="821" w14:anchorId="08F11C8F">
                <v:shape id="_x0000_i1034" style="width:1in;height:42.75pt" o:ole="" type="#_x0000_t75">
                  <v:imagedata o:title="" r:id="rId24"/>
                </v:shape>
                <o:OLEObject Type="Embed" ProgID="ChemDraw.Document.6.0" ShapeID="_x0000_i1034" DrawAspect="Content" ObjectID="_1791206084" r:id="rId25"/>
              </w:object>
            </w:r>
          </w:p>
        </w:tc>
        <w:tc>
          <w:tcPr>
            <w:tcW w:w="4508" w:type="dxa"/>
          </w:tcPr>
          <w:p w:rsidRPr="007A431E" w:rsidR="003176BC" w:rsidP="00050060" w:rsidRDefault="007A431E" w14:paraId="541B72E6" w14:textId="36797E6C">
            <w:r w:rsidRPr="007A431E">
              <w:t>78</w:t>
            </w:r>
          </w:p>
        </w:tc>
      </w:tr>
    </w:tbl>
    <w:p w:rsidRPr="00F44D96" w:rsidR="008E0E86" w:rsidP="00050060" w:rsidRDefault="00F44D96" w14:paraId="2B9A1BB9" w14:textId="3F6057CE">
      <w:r>
        <w:rPr>
          <w:vertAlign w:val="superscript"/>
        </w:rPr>
        <w:t>a</w:t>
      </w:r>
      <w:r>
        <w:t xml:space="preserve">Measured by </w:t>
      </w:r>
      <w:r>
        <w:rPr>
          <w:vertAlign w:val="superscript"/>
        </w:rPr>
        <w:t>1</w:t>
      </w:r>
      <w:r>
        <w:t>H NMR vs. trimethoxybenzene internal standard</w:t>
      </w:r>
    </w:p>
    <w:p w:rsidR="00411E95" w:rsidP="00411E95" w:rsidRDefault="00411E95" w14:paraId="59AAEF47" w14:textId="594A449E">
      <w:r>
        <w:t>In a 50 ml round</w:t>
      </w:r>
      <w:r w:rsidR="00B4032F">
        <w:t xml:space="preserve"> </w:t>
      </w:r>
      <w:r>
        <w:t>bottomed flask, 3-fluorophenylacetic acid (</w:t>
      </w:r>
      <w:r w:rsidR="00D75488">
        <w:t>771</w:t>
      </w:r>
      <w:r>
        <w:t xml:space="preserve">mg, 5 mmol) and 2-amino pyridine (518 mg, 5.5 mmol) were dissolved in 10 ml </w:t>
      </w:r>
      <w:r>
        <w:rPr>
          <w:i/>
          <w:iCs/>
        </w:rPr>
        <w:t>tert</w:t>
      </w:r>
      <w:r>
        <w:t xml:space="preserve">-Amyl methyl ether (TAME). The reaction mixture was heated to </w:t>
      </w:r>
      <w:r w:rsidRPr="006704AD">
        <w:t xml:space="preserve">70 </w:t>
      </w:r>
      <w:r w:rsidRPr="006704AD">
        <w:rPr>
          <w:rFonts w:cstheme="minorHAnsi"/>
        </w:rPr>
        <w:t>°</w:t>
      </w:r>
      <w:r w:rsidRPr="006704AD">
        <w:t>C</w:t>
      </w:r>
      <w:r>
        <w:t>, (becomes homogenous ~ 65</w:t>
      </w:r>
      <w:r>
        <w:rPr>
          <w:rFonts w:cstheme="minorHAnsi"/>
        </w:rPr>
        <w:t>°</w:t>
      </w:r>
      <w:r>
        <w:t>C) and the respective catalyst was added (0.5 mmol, either as neat liquid, solid or as a solution in TAME</w:t>
      </w:r>
      <w:r w:rsidR="00F11499">
        <w:t xml:space="preserve"> (0.25M)</w:t>
      </w:r>
      <w:r>
        <w:t xml:space="preserve">), the flask equipped with a Dean-Stark distillation apparatus with a filled side arm, and the reaction was brought to reflux for 18 hours. The reaction was quenched with </w:t>
      </w:r>
      <w:r w:rsidRPr="006704AD">
        <w:t>saturated NaHCO</w:t>
      </w:r>
      <w:r w:rsidRPr="006704AD">
        <w:rPr>
          <w:vertAlign w:val="subscript"/>
        </w:rPr>
        <w:t>3</w:t>
      </w:r>
      <w:r>
        <w:t xml:space="preserve">, and acetanilide </w:t>
      </w:r>
      <w:r w:rsidRPr="006704AD">
        <w:t>(135 mg</w:t>
      </w:r>
      <w:r>
        <w:t>, 1 mmol) was added to use as an internal standard. The mixture was extracted into DCM, dried under reduced pressure, redissolved in CDCl</w:t>
      </w:r>
      <w:r>
        <w:rPr>
          <w:vertAlign w:val="subscript"/>
        </w:rPr>
        <w:t>3</w:t>
      </w:r>
      <w:r>
        <w:t xml:space="preserve"> and analysed by </w:t>
      </w:r>
      <w:r>
        <w:rPr>
          <w:vertAlign w:val="superscript"/>
        </w:rPr>
        <w:t>1</w:t>
      </w:r>
      <w:r>
        <w:t>H NMR spectroscopy.</w:t>
      </w:r>
      <w:r w:rsidRPr="00411E95">
        <w:t xml:space="preserve"> </w:t>
      </w:r>
    </w:p>
    <w:p w:rsidR="00411E95" w:rsidP="00BE0559" w:rsidRDefault="00411E95" w14:paraId="28A91E6F" w14:textId="2E7F0336">
      <w:pPr>
        <w:jc w:val="center"/>
      </w:pPr>
      <w:r>
        <w:object w:dxaOrig="7517" w:dyaOrig="1013" w14:anchorId="78CB6582">
          <v:shape id="_x0000_i1035" style="width:374.25pt;height:49.5pt" o:ole="" type="#_x0000_t75">
            <v:imagedata o:title="" r:id="rId26"/>
          </v:shape>
          <o:OLEObject Type="Embed" ProgID="ChemDraw.Document.6.0" ShapeID="_x0000_i1035" DrawAspect="Content" ObjectID="_1791206085" r:id="rId27"/>
        </w:object>
      </w:r>
    </w:p>
    <w:tbl>
      <w:tblPr>
        <w:tblStyle w:val="TableGrid"/>
        <w:tblW w:w="0" w:type="auto"/>
        <w:tblLook w:val="04A0" w:firstRow="1" w:lastRow="0" w:firstColumn="1" w:lastColumn="0" w:noHBand="0" w:noVBand="1"/>
      </w:tblPr>
      <w:tblGrid>
        <w:gridCol w:w="4508"/>
        <w:gridCol w:w="4508"/>
      </w:tblGrid>
      <w:tr w:rsidR="00411E95" w:rsidTr="00411E95" w14:paraId="0C2B08F0" w14:textId="77777777">
        <w:tc>
          <w:tcPr>
            <w:tcW w:w="4508" w:type="dxa"/>
          </w:tcPr>
          <w:p w:rsidR="00411E95" w:rsidP="00411E95" w:rsidRDefault="00411E95" w14:paraId="7AED5EBF" w14:textId="184BDCB5">
            <w:r>
              <w:t>Catalyst</w:t>
            </w:r>
          </w:p>
        </w:tc>
        <w:tc>
          <w:tcPr>
            <w:tcW w:w="4508" w:type="dxa"/>
          </w:tcPr>
          <w:p w:rsidR="00411E95" w:rsidP="00411E95" w:rsidRDefault="00411E95" w14:paraId="7F58C92F" w14:textId="3DB5E174">
            <w:r>
              <w:t>Yield / %</w:t>
            </w:r>
          </w:p>
        </w:tc>
      </w:tr>
      <w:tr w:rsidR="00411E95" w:rsidTr="00411E95" w14:paraId="2150BB02" w14:textId="77777777">
        <w:tc>
          <w:tcPr>
            <w:tcW w:w="4508" w:type="dxa"/>
          </w:tcPr>
          <w:p w:rsidRPr="00411E95" w:rsidR="00411E95" w:rsidP="00411E95" w:rsidRDefault="00411E95" w14:paraId="6A029236" w14:textId="6F3A1C11">
            <w:r>
              <w:t>B(OCH</w:t>
            </w:r>
            <w:r>
              <w:rPr>
                <w:vertAlign w:val="subscript"/>
              </w:rPr>
              <w:t>2</w:t>
            </w:r>
            <w:r>
              <w:t>CF</w:t>
            </w:r>
            <w:r>
              <w:rPr>
                <w:vertAlign w:val="subscript"/>
              </w:rPr>
              <w:t>3</w:t>
            </w:r>
            <w:r>
              <w:t>)</w:t>
            </w:r>
            <w:r>
              <w:rPr>
                <w:vertAlign w:val="subscript"/>
              </w:rPr>
              <w:t>3</w:t>
            </w:r>
          </w:p>
        </w:tc>
        <w:tc>
          <w:tcPr>
            <w:tcW w:w="4508" w:type="dxa"/>
          </w:tcPr>
          <w:p w:rsidR="00411E95" w:rsidP="00411E95" w:rsidRDefault="006F0738" w14:paraId="7FB01634" w14:textId="3A2CA599">
            <w:r>
              <w:t>20</w:t>
            </w:r>
          </w:p>
        </w:tc>
      </w:tr>
      <w:tr w:rsidR="00411E95" w:rsidTr="00411E95" w14:paraId="7ADF6CD6" w14:textId="77777777">
        <w:tc>
          <w:tcPr>
            <w:tcW w:w="4508" w:type="dxa"/>
          </w:tcPr>
          <w:p w:rsidRPr="006F0738" w:rsidR="00411E95" w:rsidP="00411E95" w:rsidRDefault="006F0738" w14:paraId="312307C8" w14:textId="44E870AA">
            <w:r>
              <w:t>B(OiPr)</w:t>
            </w:r>
            <w:r>
              <w:rPr>
                <w:vertAlign w:val="subscript"/>
              </w:rPr>
              <w:t>3</w:t>
            </w:r>
          </w:p>
        </w:tc>
        <w:tc>
          <w:tcPr>
            <w:tcW w:w="4508" w:type="dxa"/>
          </w:tcPr>
          <w:p w:rsidR="00411E95" w:rsidP="00411E95" w:rsidRDefault="006F0738" w14:paraId="27EE4525" w14:textId="6E834B63">
            <w:r>
              <w:t>26</w:t>
            </w:r>
          </w:p>
        </w:tc>
      </w:tr>
      <w:tr w:rsidR="00411E95" w:rsidTr="00411E95" w14:paraId="0EBB5176" w14:textId="77777777">
        <w:tc>
          <w:tcPr>
            <w:tcW w:w="4508" w:type="dxa"/>
          </w:tcPr>
          <w:p w:rsidRPr="006F0738" w:rsidR="00411E95" w:rsidP="00411E95" w:rsidRDefault="006F0738" w14:paraId="685F4A1F" w14:textId="0A8DCB19">
            <w:r>
              <w:t>B(OHFIP)</w:t>
            </w:r>
            <w:r>
              <w:rPr>
                <w:vertAlign w:val="subscript"/>
              </w:rPr>
              <w:t>3</w:t>
            </w:r>
          </w:p>
        </w:tc>
        <w:tc>
          <w:tcPr>
            <w:tcW w:w="4508" w:type="dxa"/>
          </w:tcPr>
          <w:p w:rsidR="00411E95" w:rsidP="00411E95" w:rsidRDefault="006F0738" w14:paraId="2AAB752F" w14:textId="5176E760">
            <w:r>
              <w:t>27</w:t>
            </w:r>
          </w:p>
        </w:tc>
      </w:tr>
      <w:tr w:rsidR="00411E95" w:rsidTr="00411E95" w14:paraId="7AF181D0" w14:textId="77777777">
        <w:tc>
          <w:tcPr>
            <w:tcW w:w="4508" w:type="dxa"/>
          </w:tcPr>
          <w:p w:rsidR="00411E95" w:rsidP="00411E95" w:rsidRDefault="006F0738" w14:paraId="4330D6FC" w14:textId="23E005F0">
            <w:r w:rsidRPr="006F0738">
              <w:t>B(OC(CF</w:t>
            </w:r>
            <w:r w:rsidRPr="006F0738">
              <w:rPr>
                <w:vertAlign w:val="subscript"/>
              </w:rPr>
              <w:t>3</w:t>
            </w:r>
            <w:r w:rsidRPr="006F0738">
              <w:t>)</w:t>
            </w:r>
            <w:r w:rsidRPr="006F0738">
              <w:rPr>
                <w:vertAlign w:val="subscript"/>
              </w:rPr>
              <w:t>3</w:t>
            </w:r>
            <w:r w:rsidRPr="006F0738">
              <w:t>)</w:t>
            </w:r>
            <w:r w:rsidRPr="006F0738">
              <w:rPr>
                <w:vertAlign w:val="subscript"/>
              </w:rPr>
              <w:t>3</w:t>
            </w:r>
          </w:p>
        </w:tc>
        <w:tc>
          <w:tcPr>
            <w:tcW w:w="4508" w:type="dxa"/>
          </w:tcPr>
          <w:p w:rsidR="00411E95" w:rsidP="00411E95" w:rsidRDefault="006F0738" w14:paraId="43B46773" w14:textId="7F6871A2">
            <w:r>
              <w:t>22</w:t>
            </w:r>
          </w:p>
        </w:tc>
      </w:tr>
      <w:tr w:rsidR="00411E95" w:rsidTr="00411E95" w14:paraId="0864F1AD" w14:textId="77777777">
        <w:tc>
          <w:tcPr>
            <w:tcW w:w="4508" w:type="dxa"/>
          </w:tcPr>
          <w:p w:rsidR="00411E95" w:rsidP="00411E95" w:rsidRDefault="006F0738" w14:paraId="1E0DFD01" w14:textId="37AB78EB">
            <w:r w:rsidRPr="003176BC">
              <w:t>B(OCH</w:t>
            </w:r>
            <w:r w:rsidRPr="003176BC">
              <w:rPr>
                <w:vertAlign w:val="subscript"/>
              </w:rPr>
              <w:t>2</w:t>
            </w:r>
            <w:r w:rsidRPr="003176BC">
              <w:t>CCl</w:t>
            </w:r>
            <w:r w:rsidRPr="003176BC">
              <w:rPr>
                <w:vertAlign w:val="subscript"/>
              </w:rPr>
              <w:t>3</w:t>
            </w:r>
            <w:r w:rsidRPr="003176BC">
              <w:t>)</w:t>
            </w:r>
            <w:r w:rsidRPr="003176BC">
              <w:rPr>
                <w:vertAlign w:val="subscript"/>
              </w:rPr>
              <w:t>3</w:t>
            </w:r>
          </w:p>
        </w:tc>
        <w:tc>
          <w:tcPr>
            <w:tcW w:w="4508" w:type="dxa"/>
          </w:tcPr>
          <w:p w:rsidR="00411E95" w:rsidP="00411E95" w:rsidRDefault="006F0738" w14:paraId="19AFCD55" w14:textId="707E8E7D">
            <w:r>
              <w:t>16</w:t>
            </w:r>
          </w:p>
        </w:tc>
      </w:tr>
      <w:tr w:rsidR="00411E95" w:rsidTr="00411E95" w14:paraId="5E8CA8E2" w14:textId="77777777">
        <w:tc>
          <w:tcPr>
            <w:tcW w:w="4508" w:type="dxa"/>
          </w:tcPr>
          <w:p w:rsidR="00411E95" w:rsidP="00411E95" w:rsidRDefault="006F0738" w14:paraId="23982B61" w14:textId="0F2F3BBB">
            <w:r>
              <w:object w:dxaOrig="2105" w:dyaOrig="1183" w14:anchorId="110886FC">
                <v:shape id="_x0000_i1036" style="width:107.25pt;height:57.75pt" o:ole="" type="#_x0000_t75">
                  <v:imagedata o:title="" r:id="rId16"/>
                </v:shape>
                <o:OLEObject Type="Embed" ProgID="ChemDraw.Document.6.0" ShapeID="_x0000_i1036" DrawAspect="Content" ObjectID="_1791206086" r:id="rId28"/>
              </w:object>
            </w:r>
          </w:p>
        </w:tc>
        <w:tc>
          <w:tcPr>
            <w:tcW w:w="4508" w:type="dxa"/>
          </w:tcPr>
          <w:p w:rsidR="00411E95" w:rsidP="00411E95" w:rsidRDefault="006F0738" w14:paraId="1FC4DE30" w14:textId="52FF6174">
            <w:r>
              <w:t>15</w:t>
            </w:r>
          </w:p>
        </w:tc>
      </w:tr>
      <w:tr w:rsidR="00411E95" w:rsidTr="00411E95" w14:paraId="198E1348" w14:textId="77777777">
        <w:tc>
          <w:tcPr>
            <w:tcW w:w="4508" w:type="dxa"/>
          </w:tcPr>
          <w:p w:rsidRPr="006F0738" w:rsidR="00411E95" w:rsidP="00411E95" w:rsidRDefault="006F0738" w14:paraId="5537D0F3" w14:textId="2EE57344">
            <w:r>
              <w:t>B(OPh)</w:t>
            </w:r>
            <w:r>
              <w:rPr>
                <w:vertAlign w:val="subscript"/>
              </w:rPr>
              <w:t>3</w:t>
            </w:r>
          </w:p>
        </w:tc>
        <w:tc>
          <w:tcPr>
            <w:tcW w:w="4508" w:type="dxa"/>
          </w:tcPr>
          <w:p w:rsidR="00411E95" w:rsidP="00411E95" w:rsidRDefault="006F0738" w14:paraId="5957D4DD" w14:textId="2266ADAD">
            <w:r>
              <w:t>27</w:t>
            </w:r>
          </w:p>
        </w:tc>
      </w:tr>
      <w:tr w:rsidR="006F0738" w:rsidTr="00411E95" w14:paraId="75C8BC98" w14:textId="77777777">
        <w:tc>
          <w:tcPr>
            <w:tcW w:w="4508" w:type="dxa"/>
          </w:tcPr>
          <w:p w:rsidRPr="000A61AE" w:rsidR="006F0738" w:rsidP="00411E95" w:rsidRDefault="006F0738" w14:paraId="6C4ED435" w14:textId="4A862CFE">
            <w:r w:rsidRPr="000A61AE">
              <w:object w:dxaOrig="1610" w:dyaOrig="1308" w14:anchorId="58297BFB">
                <v:shape id="_x0000_i1037" style="width:79.5pt;height:64.5pt" o:ole="" type="#_x0000_t75">
                  <v:imagedata o:title="" r:id="rId18"/>
                </v:shape>
                <o:OLEObject Type="Embed" ProgID="ChemDraw.Document.6.0" ShapeID="_x0000_i1037" DrawAspect="Content" ObjectID="_1791206087" r:id="rId29"/>
              </w:object>
            </w:r>
          </w:p>
        </w:tc>
        <w:tc>
          <w:tcPr>
            <w:tcW w:w="4508" w:type="dxa"/>
          </w:tcPr>
          <w:p w:rsidRPr="000A61AE" w:rsidR="006F0738" w:rsidP="00411E95" w:rsidRDefault="000A61AE" w14:paraId="0913AD13" w14:textId="60D9AF45">
            <w:r w:rsidRPr="000A61AE">
              <w:t>46</w:t>
            </w:r>
          </w:p>
          <w:p w:rsidRPr="000A61AE" w:rsidR="006F0738" w:rsidP="00411E95" w:rsidRDefault="006F0738" w14:paraId="272FF4A2" w14:textId="6D0A8694">
            <w:pPr>
              <w:rPr>
                <w:b/>
                <w:bCs/>
              </w:rPr>
            </w:pPr>
          </w:p>
        </w:tc>
      </w:tr>
      <w:tr w:rsidR="006F0738" w:rsidTr="00411E95" w14:paraId="756E6F61" w14:textId="77777777">
        <w:tc>
          <w:tcPr>
            <w:tcW w:w="4508" w:type="dxa"/>
          </w:tcPr>
          <w:p w:rsidR="006F0738" w:rsidP="00411E95" w:rsidRDefault="00056A21" w14:paraId="027A44E7" w14:textId="0B824949">
            <w:r>
              <w:object w:dxaOrig="1632" w:dyaOrig="1423" w14:anchorId="06191689">
                <v:shape id="_x0000_i1038" style="width:81.75pt;height:70.5pt" o:ole="" type="#_x0000_t75">
                  <v:imagedata o:title="" r:id="rId30"/>
                </v:shape>
                <o:OLEObject Type="Embed" ProgID="ChemDraw.Document.6.0" ShapeID="_x0000_i1038" DrawAspect="Content" ObjectID="_1791206088" r:id="rId31"/>
              </w:object>
            </w:r>
          </w:p>
        </w:tc>
        <w:tc>
          <w:tcPr>
            <w:tcW w:w="4508" w:type="dxa"/>
          </w:tcPr>
          <w:p w:rsidR="006F0738" w:rsidP="00411E95" w:rsidRDefault="00716940" w14:paraId="27B21222" w14:textId="4F069C51">
            <w:r>
              <w:t>29</w:t>
            </w:r>
          </w:p>
        </w:tc>
      </w:tr>
      <w:tr w:rsidR="006F0738" w:rsidTr="00411E95" w14:paraId="2F53200E" w14:textId="77777777">
        <w:tc>
          <w:tcPr>
            <w:tcW w:w="4508" w:type="dxa"/>
          </w:tcPr>
          <w:p w:rsidR="006F0738" w:rsidP="00411E95" w:rsidRDefault="00716940" w14:paraId="253C1A10" w14:textId="2FBA1DED">
            <w:r>
              <w:t>B(OC</w:t>
            </w:r>
            <w:r>
              <w:rPr>
                <w:vertAlign w:val="subscript"/>
              </w:rPr>
              <w:t>6</w:t>
            </w:r>
            <w:r>
              <w:t>Cl</w:t>
            </w:r>
            <w:r>
              <w:rPr>
                <w:vertAlign w:val="subscript"/>
              </w:rPr>
              <w:t>5</w:t>
            </w:r>
            <w:r>
              <w:t>)</w:t>
            </w:r>
            <w:r>
              <w:rPr>
                <w:vertAlign w:val="subscript"/>
              </w:rPr>
              <w:t>3</w:t>
            </w:r>
          </w:p>
        </w:tc>
        <w:tc>
          <w:tcPr>
            <w:tcW w:w="4508" w:type="dxa"/>
          </w:tcPr>
          <w:p w:rsidR="006F0738" w:rsidP="00411E95" w:rsidRDefault="00716940" w14:paraId="0DC08FA3" w14:textId="2C795E1A">
            <w:r>
              <w:t>26</w:t>
            </w:r>
          </w:p>
        </w:tc>
      </w:tr>
      <w:tr w:rsidR="00276340" w:rsidTr="00411E95" w14:paraId="0AED3D70" w14:textId="77777777">
        <w:tc>
          <w:tcPr>
            <w:tcW w:w="4508" w:type="dxa"/>
          </w:tcPr>
          <w:p w:rsidRPr="00F11499" w:rsidR="00276340" w:rsidP="00276340" w:rsidRDefault="00276340" w14:paraId="18F4BEBA" w14:textId="69ADEB44">
            <w:r w:rsidRPr="00F11499">
              <w:object w:dxaOrig="1574" w:dyaOrig="880" w14:anchorId="1C36497C">
                <v:shape id="_x0000_i1039" style="width:79.5pt;height:43.5pt" o:ole="" type="#_x0000_t75">
                  <v:imagedata o:title="" r:id="rId22"/>
                </v:shape>
                <o:OLEObject Type="Embed" ProgID="ChemDraw.Document.6.0" ShapeID="_x0000_i1039" DrawAspect="Content" ObjectID="_1791206089" r:id="rId32"/>
              </w:object>
            </w:r>
          </w:p>
        </w:tc>
        <w:tc>
          <w:tcPr>
            <w:tcW w:w="4508" w:type="dxa"/>
          </w:tcPr>
          <w:p w:rsidRPr="00F11499" w:rsidR="00276340" w:rsidP="00276340" w:rsidRDefault="00BE0559" w14:paraId="0045A590" w14:textId="3A12C955">
            <w:r w:rsidRPr="00F11499">
              <w:t>29</w:t>
            </w:r>
          </w:p>
        </w:tc>
      </w:tr>
      <w:tr w:rsidR="00276340" w:rsidTr="00411E95" w14:paraId="2CF24B6F" w14:textId="77777777">
        <w:tc>
          <w:tcPr>
            <w:tcW w:w="4508" w:type="dxa"/>
          </w:tcPr>
          <w:p w:rsidRPr="00F11499" w:rsidR="00276340" w:rsidP="00276340" w:rsidRDefault="00276340" w14:paraId="51419783" w14:textId="20E6099C">
            <w:r w:rsidRPr="00F11499">
              <w:object w:dxaOrig="1409" w:dyaOrig="821" w14:anchorId="784C4453">
                <v:shape id="_x0000_i1040" style="width:1in;height:42.75pt" o:ole="" type="#_x0000_t75">
                  <v:imagedata o:title="" r:id="rId24"/>
                </v:shape>
                <o:OLEObject Type="Embed" ProgID="ChemDraw.Document.6.0" ShapeID="_x0000_i1040" DrawAspect="Content" ObjectID="_1791206090" r:id="rId33"/>
              </w:object>
            </w:r>
          </w:p>
        </w:tc>
        <w:tc>
          <w:tcPr>
            <w:tcW w:w="4508" w:type="dxa"/>
          </w:tcPr>
          <w:p w:rsidRPr="00F11499" w:rsidR="00276340" w:rsidP="00276340" w:rsidRDefault="00276340" w14:paraId="5C5E6916" w14:textId="340B570D">
            <w:r w:rsidRPr="00F11499">
              <w:t>0</w:t>
            </w:r>
          </w:p>
        </w:tc>
      </w:tr>
      <w:tr w:rsidR="00A0554E" w:rsidTr="00411E95" w14:paraId="282A0D3E" w14:textId="77777777">
        <w:tc>
          <w:tcPr>
            <w:tcW w:w="4508" w:type="dxa"/>
          </w:tcPr>
          <w:p w:rsidRPr="00A0554E" w:rsidR="00A0554E" w:rsidP="00276340" w:rsidRDefault="00A0554E" w14:paraId="7E4E4C32" w14:textId="6488279F">
            <w:r>
              <w:t>B(OC</w:t>
            </w:r>
            <w:r>
              <w:rPr>
                <w:vertAlign w:val="subscript"/>
              </w:rPr>
              <w:t>6</w:t>
            </w:r>
            <w:r>
              <w:t>F</w:t>
            </w:r>
            <w:r>
              <w:rPr>
                <w:vertAlign w:val="subscript"/>
              </w:rPr>
              <w:t>5</w:t>
            </w:r>
            <w:r>
              <w:t>)</w:t>
            </w:r>
            <w:r>
              <w:rPr>
                <w:vertAlign w:val="subscript"/>
              </w:rPr>
              <w:t>3</w:t>
            </w:r>
            <w:r>
              <w:t>*</w:t>
            </w:r>
          </w:p>
        </w:tc>
        <w:tc>
          <w:tcPr>
            <w:tcW w:w="4508" w:type="dxa"/>
          </w:tcPr>
          <w:p w:rsidR="00A0554E" w:rsidP="00276340" w:rsidRDefault="00823532" w14:paraId="1CCE0F34" w14:textId="7E2BC744">
            <w:r>
              <w:t>26</w:t>
            </w:r>
          </w:p>
        </w:tc>
      </w:tr>
    </w:tbl>
    <w:p w:rsidR="00E270CC" w:rsidRDefault="00A0554E" w14:paraId="4F2C309D" w14:textId="13B2A967">
      <w:pPr>
        <w:rPr>
          <w:rFonts w:asciiTheme="majorHAnsi" w:hAnsiTheme="majorHAnsi" w:eastAsiaTheme="majorEastAsia" w:cstheme="majorBidi"/>
          <w:b/>
          <w:sz w:val="28"/>
          <w:szCs w:val="32"/>
        </w:rPr>
      </w:pPr>
      <w:r>
        <w:t xml:space="preserve">*Generated </w:t>
      </w:r>
      <w:r>
        <w:rPr>
          <w:i/>
          <w:iCs/>
        </w:rPr>
        <w:t>in-situ</w:t>
      </w:r>
      <w:r>
        <w:rPr>
          <w:i/>
          <w:iCs/>
        </w:rPr>
        <w:softHyphen/>
      </w:r>
      <w:r>
        <w:t xml:space="preserve"> from BH</w:t>
      </w:r>
      <w:r>
        <w:rPr>
          <w:vertAlign w:val="subscript"/>
        </w:rPr>
        <w:t>3</w:t>
      </w:r>
      <w:r>
        <w:t>.SMe</w:t>
      </w:r>
      <w:r>
        <w:rPr>
          <w:vertAlign w:val="subscript"/>
        </w:rPr>
        <w:t>2</w:t>
      </w:r>
      <w:r>
        <w:t xml:space="preserve"> + </w:t>
      </w:r>
      <w:r w:rsidR="009E6D11">
        <w:t>3 C</w:t>
      </w:r>
      <w:r w:rsidR="009E6D11">
        <w:rPr>
          <w:vertAlign w:val="subscript"/>
        </w:rPr>
        <w:t>6</w:t>
      </w:r>
      <w:r w:rsidR="009E6D11">
        <w:t>F</w:t>
      </w:r>
      <w:r w:rsidR="009E6D11">
        <w:rPr>
          <w:vertAlign w:val="subscript"/>
        </w:rPr>
        <w:t>5</w:t>
      </w:r>
      <w:r w:rsidR="009E6D11">
        <w:t>OH, acco</w:t>
      </w:r>
      <w:r w:rsidR="00D01007">
        <w:t xml:space="preserve">rding to the general procedure described for </w:t>
      </w:r>
      <w:r w:rsidR="00E120F7">
        <w:t>B(OArF</w:t>
      </w:r>
      <w:r w:rsidR="00E120F7">
        <w:rPr>
          <w:vertAlign w:val="subscript"/>
        </w:rPr>
        <w:t>3</w:t>
      </w:r>
      <w:r w:rsidR="00E120F7">
        <w:t>)</w:t>
      </w:r>
      <w:r w:rsidR="00E120F7">
        <w:rPr>
          <w:vertAlign w:val="subscript"/>
        </w:rPr>
        <w:t>3</w:t>
      </w:r>
      <w:r w:rsidR="00E120F7">
        <w:t xml:space="preserve"> </w:t>
      </w:r>
      <w:r w:rsidR="00E120F7">
        <w:rPr>
          <w:i/>
          <w:iCs/>
        </w:rPr>
        <w:t>vide</w:t>
      </w:r>
      <w:r w:rsidR="00823532">
        <w:rPr>
          <w:i/>
          <w:iCs/>
        </w:rPr>
        <w:t xml:space="preserve"> infra</w:t>
      </w:r>
      <w:r w:rsidR="00823532">
        <w:t>.</w:t>
      </w:r>
      <w:r w:rsidR="00E270CC">
        <w:br w:type="page"/>
      </w:r>
    </w:p>
    <w:p w:rsidR="005D5F27" w:rsidP="005D5F27" w:rsidRDefault="005D5F27" w14:paraId="5A232D25" w14:textId="220905B2">
      <w:pPr>
        <w:pStyle w:val="Heading1"/>
      </w:pPr>
      <w:bookmarkStart w:name="_Toc180593054" w:id="3"/>
      <w:r>
        <w:t>Synthesis of Borates</w:t>
      </w:r>
      <w:bookmarkEnd w:id="3"/>
    </w:p>
    <w:p w:rsidR="004F2385" w:rsidP="002C396D" w:rsidRDefault="00CA5FDC" w14:paraId="73AF53C3" w14:textId="7FFA4F61">
      <w:r>
        <w:t xml:space="preserve">Commercially available borates, boranes, and boronic acids were purchased from chemical suppliers and used as received. </w:t>
      </w:r>
      <w:r w:rsidR="00832B95">
        <w:t>B(OCH</w:t>
      </w:r>
      <w:r w:rsidR="00832B95">
        <w:rPr>
          <w:vertAlign w:val="subscript"/>
        </w:rPr>
        <w:t>2</w:t>
      </w:r>
      <w:r w:rsidR="00832B95">
        <w:t>CF</w:t>
      </w:r>
      <w:r w:rsidR="00832B95">
        <w:rPr>
          <w:vertAlign w:val="subscript"/>
        </w:rPr>
        <w:t>3</w:t>
      </w:r>
      <w:r w:rsidR="00832B95">
        <w:t>)</w:t>
      </w:r>
      <w:r w:rsidR="00832B95">
        <w:rPr>
          <w:vertAlign w:val="subscript"/>
        </w:rPr>
        <w:t>3</w:t>
      </w:r>
      <w:r w:rsidRPr="00601926" w:rsidR="00601926">
        <w:t>,</w:t>
      </w:r>
      <w:r w:rsidR="005E6E52">
        <w:rPr>
          <w:vertAlign w:val="subscript"/>
        </w:rPr>
        <w:fldChar w:fldCharType="begin"/>
      </w:r>
      <w:r w:rsidR="000B30EC">
        <w:rPr>
          <w:vertAlign w:val="subscript"/>
        </w:rPr>
        <w:instrText xml:space="preserve"> ADDIN EN.CITE &lt;EndNote&gt;&lt;Cite&gt;&lt;Author&gt;Sabatini&lt;/Author&gt;&lt;Year&gt;2017&lt;/Year&gt;&lt;RecNum&gt;1&lt;/RecNum&gt;&lt;DisplayText&gt;&lt;style face="superscript"&gt;1&lt;/style&gt;&lt;/DisplayText&gt;&lt;record&gt;&lt;rec-number&gt;1&lt;/rec-number&gt;&lt;foreign-keys&gt;&lt;key app="EN" db-id="rwrpdv5xnpdfx6er2e6verp7r2vzx25xtp2r" timestamp="1724345863"&gt;1&lt;/key&gt;&lt;/foreign-keys&gt;&lt;ref-type name="Journal Article"&gt;17&lt;/ref-type&gt;&lt;contributors&gt;&lt;authors&gt;&lt;author&gt;Sabatini, Marco T.&lt;/author&gt;&lt;author&gt;Boulton, Lee T.&lt;/author&gt;&lt;author&gt;Sheppard, Tom D.&lt;/author&gt;&lt;/authors&gt;&lt;/contributors&gt;&lt;titles&gt;&lt;title&gt;Borate esters: Simple catalysts for the sustainable synthesis of complex amides&lt;/title&gt;&lt;secondary-title&gt;Science Advances&lt;/secondary-title&gt;&lt;/titles&gt;&lt;periodical&gt;&lt;full-title&gt;Science Advances&lt;/full-title&gt;&lt;abbr-1&gt;Sci. Adv.&lt;/abbr-1&gt;&lt;/periodical&gt;&lt;pages&gt;e1701028&lt;/pages&gt;&lt;volume&gt;3&lt;/volume&gt;&lt;number&gt;9&lt;/number&gt;&lt;dates&gt;&lt;year&gt;2017&lt;/year&gt;&lt;/dates&gt;&lt;urls&gt;&lt;related-urls&gt;&lt;url&gt;https://www.science.org/doi/abs/10.1126/sciadv.1701028&lt;/url&gt;&lt;/related-urls&gt;&lt;/urls&gt;&lt;electronic-resource-num&gt;doi:10.1126/sciadv.1701028&lt;/electronic-resource-num&gt;&lt;/record&gt;&lt;/Cite&gt;&lt;/EndNote&gt;</w:instrText>
      </w:r>
      <w:r w:rsidR="005E6E52">
        <w:rPr>
          <w:vertAlign w:val="subscript"/>
        </w:rPr>
        <w:fldChar w:fldCharType="separate"/>
      </w:r>
      <w:r w:rsidRPr="005E6E52" w:rsidR="005E6E52">
        <w:rPr>
          <w:noProof/>
          <w:vertAlign w:val="superscript"/>
        </w:rPr>
        <w:t>1</w:t>
      </w:r>
      <w:r w:rsidR="005E6E52">
        <w:rPr>
          <w:vertAlign w:val="subscript"/>
        </w:rPr>
        <w:fldChar w:fldCharType="end"/>
      </w:r>
      <w:r w:rsidR="00832B95">
        <w:t xml:space="preserve"> B(OHF</w:t>
      </w:r>
      <w:r w:rsidR="00FA6909">
        <w:t>i</w:t>
      </w:r>
      <w:r w:rsidR="00832B95">
        <w:t>P)</w:t>
      </w:r>
      <w:r w:rsidR="00832B95">
        <w:rPr>
          <w:vertAlign w:val="subscript"/>
        </w:rPr>
        <w:t>3</w:t>
      </w:r>
      <w:r w:rsidRPr="00601926" w:rsidR="00601926">
        <w:t>,</w:t>
      </w:r>
      <w:r w:rsidR="001E13C1">
        <w:rPr>
          <w:vertAlign w:val="subscript"/>
        </w:rPr>
        <w:fldChar w:fldCharType="begin"/>
      </w:r>
      <w:r w:rsidR="001E13C1">
        <w:rPr>
          <w:vertAlign w:val="subscript"/>
        </w:rPr>
        <w:instrText xml:space="preserve"> ADDIN EN.CITE &lt;EndNote&gt;&lt;Cite&gt;&lt;Author&gt;Lee&lt;/Author&gt;&lt;Year&gt;1998&lt;/Year&gt;&lt;RecNum&gt;2&lt;/RecNum&gt;&lt;DisplayText&gt;&lt;style face="superscript"&gt;2&lt;/style&gt;&lt;/DisplayText&gt;&lt;record&gt;&lt;rec-number&gt;2&lt;/rec-number&gt;&lt;foreign-keys&gt;&lt;key app="EN" db-id="rwrpdv5xnpdfx6er2e6verp7r2vzx25xtp2r" timestamp="1724347170"&gt;2&lt;/key&gt;&lt;/foreign-keys&gt;&lt;ref-type name="Journal Article"&gt;17&lt;/ref-type&gt;&lt;contributors&gt;&lt;authors&gt;&lt;author&gt;Lee, H. S.&lt;/author&gt;&lt;author&gt;Yang, X. Q.&lt;/author&gt;&lt;author&gt;Xiang, C. L.&lt;/author&gt;&lt;author&gt;McBreen, J.&lt;/author&gt;&lt;author&gt;Choi, L. S.&lt;/author&gt;&lt;/authors&gt;&lt;/contributors&gt;&lt;titles&gt;&lt;title&gt;The Synthesis of a New Family of Boron‐Based Anion Receptors and the Study of Their Effect on Ion Pair Dissociation and Conductivity of Lithium Salts in Nonaqueous Solutions&lt;/title&gt;&lt;secondary-title&gt;Journal of The Electrochemical Society&lt;/secondary-title&gt;&lt;/titles&gt;&lt;periodical&gt;&lt;full-title&gt;Journal of the Electrochemical Society&lt;/full-title&gt;&lt;abbr-1&gt;J. Electrochem. Soc.&lt;/abbr-1&gt;&lt;abbr-2&gt;J Electrochem Soc&lt;/abbr-2&gt;&lt;/periodical&gt;&lt;pages&gt;2813&lt;/pages&gt;&lt;volume&gt;145&lt;/volume&gt;&lt;number&gt;8&lt;/number&gt;&lt;dates&gt;&lt;year&gt;1998&lt;/year&gt;&lt;pub-dates&gt;&lt;date&gt;1998/08/01&lt;/date&gt;&lt;/pub-dates&gt;&lt;/dates&gt;&lt;publisher&gt;The Electrochemical Society, Inc.&lt;/publisher&gt;&lt;isbn&gt;1945-7111&amp;#xD;0013-4651&lt;/isbn&gt;&lt;urls&gt;&lt;related-urls&gt;&lt;url&gt;https://dx.doi.org/10.1149/1.1838719&lt;/url&gt;&lt;/related-urls&gt;&lt;/urls&gt;&lt;electronic-resource-num&gt;10.1149/1.1838719&lt;/electronic-resource-num&gt;&lt;/record&gt;&lt;/Cite&gt;&lt;/EndNote&gt;</w:instrText>
      </w:r>
      <w:r w:rsidR="001E13C1">
        <w:rPr>
          <w:vertAlign w:val="subscript"/>
        </w:rPr>
        <w:fldChar w:fldCharType="separate"/>
      </w:r>
      <w:r w:rsidRPr="001E13C1" w:rsidR="001E13C1">
        <w:rPr>
          <w:noProof/>
          <w:vertAlign w:val="superscript"/>
        </w:rPr>
        <w:t>2</w:t>
      </w:r>
      <w:r w:rsidR="001E13C1">
        <w:rPr>
          <w:vertAlign w:val="subscript"/>
        </w:rPr>
        <w:fldChar w:fldCharType="end"/>
      </w:r>
      <w:r w:rsidR="00832B95">
        <w:t xml:space="preserve"> </w:t>
      </w:r>
      <w:r>
        <w:t>and</w:t>
      </w:r>
      <w:r w:rsidR="00410125">
        <w:t xml:space="preserve"> </w:t>
      </w:r>
      <w:r w:rsidR="00934FAF">
        <w:t>Chlorocatechol borane</w:t>
      </w:r>
      <w:r w:rsidR="00C13D85">
        <w:fldChar w:fldCharType="begin"/>
      </w:r>
      <w:r w:rsidR="00C13D85">
        <w:instrText xml:space="preserve"> ADDIN EN.CITE &lt;EndNote&gt;&lt;Cite&gt;&lt;Author&gt;Maki&lt;/Author&gt;&lt;Year&gt;2006&lt;/Year&gt;&lt;RecNum&gt;3&lt;/RecNum&gt;&lt;DisplayText&gt;&lt;style face="superscript"&gt;3&lt;/style&gt;&lt;/DisplayText&gt;&lt;record&gt;&lt;rec-number&gt;3&lt;/rec-number&gt;&lt;foreign-keys&gt;&lt;key app="EN" db-id="rwrpdv5xnpdfx6er2e6verp7r2vzx25xtp2r" timestamp="1724347298"&gt;3&lt;/key&gt;&lt;/foreign-keys&gt;&lt;ref-type name="Journal Article"&gt;17&lt;/ref-type&gt;&lt;contributors&gt;&lt;authors&gt;&lt;author&gt;Maki, Toshikatsu&lt;/author&gt;&lt;author&gt;Ishihara, Kazuaki&lt;/author&gt;&lt;author&gt;Yamamoto, Hisashi&lt;/author&gt;&lt;/authors&gt;&lt;/contributors&gt;&lt;titles&gt;&lt;title&gt;4,5,6,7-Tetrachlorobenzo[d][1,3,2]dioxaborol- 2-ol as an Effective Catalyst for the Amide Condensation of Sterically Demanding Carboxylic Acids&lt;/title&gt;&lt;secondary-title&gt;Organic Letters&lt;/secondary-title&gt;&lt;/titles&gt;&lt;periodical&gt;&lt;full-title&gt;Organic Letters&lt;/full-title&gt;&lt;abbr-1&gt;Org. Lett.&lt;/abbr-1&gt;&lt;abbr-2&gt;Org Lett&lt;/abbr-2&gt;&lt;/periodical&gt;&lt;pages&gt;1431-1434&lt;/pages&gt;&lt;volume&gt;8&lt;/volume&gt;&lt;number&gt;7&lt;/number&gt;&lt;dates&gt;&lt;year&gt;2006&lt;/year&gt;&lt;pub-dates&gt;&lt;date&gt;2006/03/01&lt;/date&gt;&lt;/pub-dates&gt;&lt;/dates&gt;&lt;publisher&gt;American Chemical Society&lt;/publisher&gt;&lt;isbn&gt;1523-7060&lt;/isbn&gt;&lt;urls&gt;&lt;related-urls&gt;&lt;url&gt;https://doi.org/10.1021/ol060216r&lt;/url&gt;&lt;/related-urls&gt;&lt;/urls&gt;&lt;electronic-resource-num&gt;10.1021/ol060216r&lt;/electronic-resource-num&gt;&lt;/record&gt;&lt;/Cite&gt;&lt;/EndNote&gt;</w:instrText>
      </w:r>
      <w:r w:rsidR="00C13D85">
        <w:fldChar w:fldCharType="separate"/>
      </w:r>
      <w:r w:rsidRPr="00C13D85" w:rsidR="00C13D85">
        <w:rPr>
          <w:noProof/>
          <w:vertAlign w:val="superscript"/>
        </w:rPr>
        <w:t>3</w:t>
      </w:r>
      <w:r w:rsidR="00C13D85">
        <w:fldChar w:fldCharType="end"/>
      </w:r>
      <w:r>
        <w:t xml:space="preserve"> were synthesised according to lit</w:t>
      </w:r>
      <w:r w:rsidR="00F953FE">
        <w:t>e</w:t>
      </w:r>
      <w:r>
        <w:t>r</w:t>
      </w:r>
      <w:r w:rsidR="00F953FE">
        <w:t>a</w:t>
      </w:r>
      <w:r>
        <w:t>ture procedures</w:t>
      </w:r>
      <w:r w:rsidR="002C396D">
        <w:t>.</w:t>
      </w:r>
      <w:r w:rsidR="00243C43">
        <w:t xml:space="preserve"> </w:t>
      </w:r>
      <w:r w:rsidR="00D40752">
        <w:t>3,4,5 t</w:t>
      </w:r>
      <w:r w:rsidR="00243C43">
        <w:t xml:space="preserve">rifluorophenol was stored over </w:t>
      </w:r>
      <w:r w:rsidR="00D40752">
        <w:t>3</w:t>
      </w:r>
      <w:r w:rsidR="00D40752">
        <w:rPr>
          <w:rFonts w:cstheme="minorHAnsi"/>
        </w:rPr>
        <w:t>Å</w:t>
      </w:r>
      <w:r w:rsidR="00D40752">
        <w:t xml:space="preserve"> molecular sieves prior to use in borate synthesis.</w:t>
      </w:r>
      <w:r w:rsidR="00E5007C">
        <w:t xml:space="preserve"> Melting points for borates are not recorded due to </w:t>
      </w:r>
      <w:r w:rsidR="00817627">
        <w:t xml:space="preserve">their sensitivity to moisture in air </w:t>
      </w:r>
      <w:r w:rsidR="003F29E9">
        <w:t>leading to unreliable melting point measurements.</w:t>
      </w:r>
    </w:p>
    <w:p w:rsidR="00F515C3" w:rsidP="00F515C3" w:rsidRDefault="00F515C3" w14:paraId="075F9A6A" w14:textId="77777777">
      <w:pPr>
        <w:rPr>
          <w:b/>
          <w:bCs/>
        </w:rPr>
      </w:pPr>
      <w:r w:rsidRPr="00F81B34">
        <w:rPr>
          <w:b/>
          <w:bCs/>
        </w:rPr>
        <w:t>tris(3,4,5-trifluorophenyl) borate</w:t>
      </w:r>
    </w:p>
    <w:p w:rsidR="00F515C3" w:rsidP="00F515C3" w:rsidRDefault="00F515C3" w14:paraId="79B3994A" w14:textId="77777777">
      <w:r>
        <w:object w:dxaOrig="1708" w:dyaOrig="1432" w14:anchorId="6576531E">
          <v:shape id="_x0000_i1041" style="width:87pt;height:1in" o:ole="" type="#_x0000_t75">
            <v:imagedata o:title="" r:id="rId34"/>
          </v:shape>
          <o:OLEObject Type="Embed" ProgID="ChemDraw.Document.6.0" ShapeID="_x0000_i1041" DrawAspect="Content" ObjectID="_1791206091" r:id="rId35"/>
        </w:object>
      </w:r>
    </w:p>
    <w:p w:rsidR="009753BB" w:rsidP="00F515C3" w:rsidRDefault="009753BB" w14:paraId="42974935" w14:textId="00F6F41E">
      <w:pPr>
        <w:rPr>
          <w:rFonts w:cstheme="minorHAnsi"/>
        </w:rPr>
      </w:pPr>
      <w:r>
        <w:t>Procedure A</w:t>
      </w:r>
      <w:r w:rsidR="007C39C9">
        <w:t xml:space="preserve"> (from BCl</w:t>
      </w:r>
      <w:r w:rsidR="007C39C9">
        <w:rPr>
          <w:vertAlign w:val="subscript"/>
        </w:rPr>
        <w:t>3</w:t>
      </w:r>
      <w:r w:rsidR="007C39C9">
        <w:t>)</w:t>
      </w:r>
      <w:r>
        <w:t>:</w:t>
      </w:r>
      <w:r w:rsidR="0084654F">
        <w:t xml:space="preserve"> </w:t>
      </w:r>
      <w:r w:rsidR="00617363">
        <w:t>In a flame dried Schlenk flask, u</w:t>
      </w:r>
      <w:r w:rsidR="0084654F">
        <w:t xml:space="preserve">nder an atmosphere of argon, </w:t>
      </w:r>
      <w:r>
        <w:t>3,4,5-trifluorophenol (</w:t>
      </w:r>
      <w:r w:rsidR="000231BB">
        <w:t xml:space="preserve">7.26 g, 49 mmol) was dissolved in </w:t>
      </w:r>
      <w:r w:rsidR="0084654F">
        <w:t xml:space="preserve">30 ml anhydrous dichloromethane </w:t>
      </w:r>
      <w:r w:rsidR="00CB5666">
        <w:t xml:space="preserve">and </w:t>
      </w:r>
      <w:r w:rsidR="0084654F">
        <w:t xml:space="preserve">cooled to </w:t>
      </w:r>
      <w:r w:rsidR="00C44B8D">
        <w:t xml:space="preserve">-40 </w:t>
      </w:r>
      <w:r w:rsidR="00C44B8D">
        <w:rPr>
          <w:rFonts w:cstheme="minorHAnsi"/>
        </w:rPr>
        <w:t>°</w:t>
      </w:r>
      <w:r w:rsidR="00C44B8D">
        <w:t>C (precipitates)</w:t>
      </w:r>
      <w:r w:rsidR="00CB5666">
        <w:t>. Boron trichloride solution (</w:t>
      </w:r>
      <w:r w:rsidR="00BC6B19">
        <w:t>0.82 M in DCM, 20 ml, 16.333 m</w:t>
      </w:r>
      <w:r w:rsidR="000162D9">
        <w:t>mo</w:t>
      </w:r>
      <w:r w:rsidR="00BC6B19">
        <w:t xml:space="preserve">l) </w:t>
      </w:r>
      <w:r w:rsidR="0054064E">
        <w:t xml:space="preserve">(care, HCl evolution) </w:t>
      </w:r>
      <w:r w:rsidR="00BC6B19">
        <w:t>was added dropwise</w:t>
      </w:r>
      <w:r w:rsidR="0054064E">
        <w:t xml:space="preserve"> and the reaction </w:t>
      </w:r>
      <w:r w:rsidR="0008539A">
        <w:t xml:space="preserve">became </w:t>
      </w:r>
      <w:r w:rsidR="0054064E">
        <w:t>homogenous</w:t>
      </w:r>
      <w:r w:rsidR="007C6210">
        <w:t xml:space="preserve">. After 30 minutes the reaction </w:t>
      </w:r>
      <w:r w:rsidR="0008539A">
        <w:t xml:space="preserve">was </w:t>
      </w:r>
      <w:r w:rsidR="007C6210">
        <w:t xml:space="preserve">warmed to 0 </w:t>
      </w:r>
      <w:r w:rsidR="007C6210">
        <w:rPr>
          <w:rFonts w:cstheme="minorHAnsi"/>
        </w:rPr>
        <w:t xml:space="preserve">°C with an ice/water bath (HCl evolves on warming), </w:t>
      </w:r>
      <w:r w:rsidR="009E5FEA">
        <w:rPr>
          <w:rFonts w:cstheme="minorHAnsi"/>
        </w:rPr>
        <w:t xml:space="preserve">stirred for 30 minutes and warmed to room temperature. </w:t>
      </w:r>
      <w:r w:rsidR="002363E1">
        <w:rPr>
          <w:rFonts w:cstheme="minorHAnsi"/>
        </w:rPr>
        <w:t xml:space="preserve">After 1 hour the reaction </w:t>
      </w:r>
      <w:r w:rsidR="0008539A">
        <w:rPr>
          <w:rFonts w:cstheme="minorHAnsi"/>
        </w:rPr>
        <w:t xml:space="preserve">was </w:t>
      </w:r>
      <w:r w:rsidR="002363E1">
        <w:rPr>
          <w:rFonts w:cstheme="minorHAnsi"/>
        </w:rPr>
        <w:t>concentrated under vacuum and the residue redissolved by warming in a mix of anhydrous pentane (10 ml) and DCM (4 ml), then cooled to -20</w:t>
      </w:r>
      <w:r w:rsidR="00BD74EB">
        <w:rPr>
          <w:rFonts w:cstheme="minorHAnsi"/>
        </w:rPr>
        <w:t xml:space="preserve"> °C overnight, producing a crop of white crystals. The crystals were washed with pentane (</w:t>
      </w:r>
      <w:r w:rsidR="00944A5B">
        <w:rPr>
          <w:rFonts w:cstheme="minorHAnsi"/>
        </w:rPr>
        <w:t xml:space="preserve">1 ml) and dried under reduced pressure. Yield = 4.8 g, </w:t>
      </w:r>
      <w:r w:rsidR="00AC70F9">
        <w:rPr>
          <w:rFonts w:cstheme="minorHAnsi"/>
        </w:rPr>
        <w:t>10.6 mmol, 65%.</w:t>
      </w:r>
    </w:p>
    <w:p w:rsidRPr="00817EB8" w:rsidR="00AC70F9" w:rsidP="00F515C3" w:rsidRDefault="00AC70F9" w14:paraId="715E159E" w14:textId="10E0A54C">
      <w:r>
        <w:rPr>
          <w:rFonts w:cstheme="minorHAnsi"/>
        </w:rPr>
        <w:t>Procedure B</w:t>
      </w:r>
      <w:r w:rsidR="007C39C9">
        <w:rPr>
          <w:rFonts w:cstheme="minorHAnsi"/>
        </w:rPr>
        <w:t xml:space="preserve"> (from BH</w:t>
      </w:r>
      <w:r w:rsidR="007C39C9">
        <w:rPr>
          <w:rFonts w:cstheme="minorHAnsi"/>
          <w:vertAlign w:val="subscript"/>
        </w:rPr>
        <w:t>3</w:t>
      </w:r>
      <w:r w:rsidR="007C39C9">
        <w:rPr>
          <w:rFonts w:cstheme="minorHAnsi"/>
        </w:rPr>
        <w:t>.SMe</w:t>
      </w:r>
      <w:r w:rsidR="007C39C9">
        <w:rPr>
          <w:rFonts w:cstheme="minorHAnsi"/>
          <w:vertAlign w:val="subscript"/>
        </w:rPr>
        <w:t>2</w:t>
      </w:r>
      <w:r w:rsidR="007C39C9">
        <w:rPr>
          <w:rFonts w:cstheme="minorHAnsi"/>
        </w:rPr>
        <w:t>)</w:t>
      </w:r>
      <w:r>
        <w:rPr>
          <w:rFonts w:cstheme="minorHAnsi"/>
        </w:rPr>
        <w:t>:</w:t>
      </w:r>
      <w:r w:rsidR="001D0AC6">
        <w:rPr>
          <w:rFonts w:cstheme="minorHAnsi"/>
        </w:rPr>
        <w:t xml:space="preserve"> </w:t>
      </w:r>
      <w:r w:rsidR="000162D9">
        <w:rPr>
          <w:rFonts w:cstheme="minorHAnsi"/>
        </w:rPr>
        <w:t>Under an atmosphere of argon i</w:t>
      </w:r>
      <w:r w:rsidR="001D0AC6">
        <w:rPr>
          <w:rFonts w:cstheme="minorHAnsi"/>
        </w:rPr>
        <w:t xml:space="preserve">n a flame </w:t>
      </w:r>
      <w:r w:rsidR="0008539A">
        <w:rPr>
          <w:rFonts w:cstheme="minorHAnsi"/>
        </w:rPr>
        <w:t xml:space="preserve">dried </w:t>
      </w:r>
      <w:r w:rsidR="001D0AC6">
        <w:rPr>
          <w:rFonts w:cstheme="minorHAnsi"/>
        </w:rPr>
        <w:t>2 neck round bottom flask</w:t>
      </w:r>
      <w:r w:rsidR="00C94230">
        <w:rPr>
          <w:rFonts w:cstheme="minorHAnsi"/>
        </w:rPr>
        <w:t xml:space="preserve"> equipped with a reflux condens</w:t>
      </w:r>
      <w:r w:rsidR="000D31F9">
        <w:rPr>
          <w:rFonts w:cstheme="minorHAnsi"/>
        </w:rPr>
        <w:t>e</w:t>
      </w:r>
      <w:r w:rsidR="00C94230">
        <w:rPr>
          <w:rFonts w:cstheme="minorHAnsi"/>
        </w:rPr>
        <w:t>r</w:t>
      </w:r>
      <w:r w:rsidR="001D0AC6">
        <w:rPr>
          <w:rFonts w:cstheme="minorHAnsi"/>
        </w:rPr>
        <w:t>, 3,4,5-</w:t>
      </w:r>
      <w:r w:rsidR="008D546D">
        <w:rPr>
          <w:rFonts w:cstheme="minorHAnsi"/>
        </w:rPr>
        <w:t xml:space="preserve">trifluorophenol </w:t>
      </w:r>
      <w:r w:rsidR="001D0AC6">
        <w:rPr>
          <w:rFonts w:cstheme="minorHAnsi"/>
        </w:rPr>
        <w:t>(</w:t>
      </w:r>
      <w:r w:rsidR="001A427F">
        <w:rPr>
          <w:rFonts w:cstheme="minorHAnsi"/>
        </w:rPr>
        <w:t xml:space="preserve">10 g, 68 mmol), was dissolved in </w:t>
      </w:r>
      <w:r w:rsidR="003A39A1">
        <w:rPr>
          <w:rFonts w:cstheme="minorHAnsi"/>
        </w:rPr>
        <w:t>15 ml anhydrous diethyl ether. The solution was cooled to 0 °C, and borane dimethylsulfide (</w:t>
      </w:r>
      <w:r w:rsidR="00C94230">
        <w:rPr>
          <w:rFonts w:cstheme="minorHAnsi"/>
        </w:rPr>
        <w:t>2.6 ml, 2.6 mmol) was added dropwise</w:t>
      </w:r>
      <w:r w:rsidR="00617363">
        <w:rPr>
          <w:rFonts w:cstheme="minorHAnsi"/>
        </w:rPr>
        <w:t xml:space="preserve"> and stirred for </w:t>
      </w:r>
      <w:r w:rsidR="000D31F9">
        <w:rPr>
          <w:rFonts w:cstheme="minorHAnsi"/>
        </w:rPr>
        <w:t xml:space="preserve">30 minutes, </w:t>
      </w:r>
      <w:r w:rsidR="00617363">
        <w:rPr>
          <w:rFonts w:cstheme="minorHAnsi"/>
        </w:rPr>
        <w:t xml:space="preserve">after which </w:t>
      </w:r>
      <w:r w:rsidR="000D31F9">
        <w:rPr>
          <w:rFonts w:cstheme="minorHAnsi"/>
        </w:rPr>
        <w:t>the reaction was heated to reflux overnight</w:t>
      </w:r>
      <w:r w:rsidR="00617363">
        <w:rPr>
          <w:rFonts w:cstheme="minorHAnsi"/>
        </w:rPr>
        <w:t xml:space="preserve">. The solution was transferred to a Schlenk flask and concentrated under reduced pressure. Recrystallisation of the residue </w:t>
      </w:r>
      <w:r w:rsidR="00680E90">
        <w:rPr>
          <w:rFonts w:cstheme="minorHAnsi"/>
        </w:rPr>
        <w:t xml:space="preserve">is typically more difficult than using procedure A, </w:t>
      </w:r>
      <w:r w:rsidR="00817EB8">
        <w:rPr>
          <w:rFonts w:cstheme="minorHAnsi"/>
        </w:rPr>
        <w:t xml:space="preserve">presumably due to residual dimethyl sulfide or borane species, and </w:t>
      </w:r>
      <w:r w:rsidR="00DC1F09">
        <w:rPr>
          <w:rFonts w:cstheme="minorHAnsi"/>
        </w:rPr>
        <w:t xml:space="preserve">works most effectively using pentane/ether mixes (2:1). Yield 5.5g, </w:t>
      </w:r>
      <w:r w:rsidR="00E90249">
        <w:rPr>
          <w:rFonts w:cstheme="minorHAnsi"/>
        </w:rPr>
        <w:t>12.2 mmol, 47%.</w:t>
      </w:r>
    </w:p>
    <w:p w:rsidR="00F515C3" w:rsidP="00F515C3" w:rsidRDefault="00F515C3" w14:paraId="7A0CA257" w14:textId="77777777">
      <w:r>
        <w:rPr>
          <w:vertAlign w:val="superscript"/>
        </w:rPr>
        <w:t>1</w:t>
      </w:r>
      <w:r>
        <w:t>H NMR (500 MHz, CDCl</w:t>
      </w:r>
      <w:r>
        <w:rPr>
          <w:vertAlign w:val="subscript"/>
        </w:rPr>
        <w:t>3</w:t>
      </w:r>
      <w:r>
        <w:t>) δ (ppm) = 6.77 (m, 6H)</w:t>
      </w:r>
    </w:p>
    <w:p w:rsidR="00F515C3" w:rsidP="00F515C3" w:rsidRDefault="00F515C3" w14:paraId="51BCEA8D" w14:textId="669C9C75">
      <w:r>
        <w:rPr>
          <w:vertAlign w:val="superscript"/>
        </w:rPr>
        <w:t>13</w:t>
      </w:r>
      <w:r w:rsidR="00843904">
        <w:t>C{</w:t>
      </w:r>
      <w:r w:rsidR="00843904">
        <w:rPr>
          <w:vertAlign w:val="superscript"/>
        </w:rPr>
        <w:t>1</w:t>
      </w:r>
      <w:r w:rsidR="00F3513E">
        <w:t>H}N</w:t>
      </w:r>
      <w:r w:rsidR="00392F04">
        <w:fldChar w:fldCharType="begin"/>
      </w:r>
      <w:r w:rsidR="00392F04">
        <w:instrText xml:space="preserve"> QUOTE "{Nguyen, 2022 #5}" </w:instrText>
      </w:r>
      <w:r w:rsidR="00392F04">
        <w:fldChar w:fldCharType="separate"/>
      </w:r>
      <w:r w:rsidR="00392F04">
        <w:fldChar w:fldCharType="end"/>
      </w:r>
      <w:r>
        <w:t>MR (126 MHz, CDCl</w:t>
      </w:r>
      <w:r>
        <w:rPr>
          <w:vertAlign w:val="subscript"/>
        </w:rPr>
        <w:t>3</w:t>
      </w:r>
      <w:r>
        <w:t xml:space="preserve">) δ (ppm) = 151.3 (ddd, </w:t>
      </w:r>
      <w:r>
        <w:rPr>
          <w:i/>
          <w:iCs/>
        </w:rPr>
        <w:t>J</w:t>
      </w:r>
      <w:r>
        <w:rPr>
          <w:i/>
          <w:iCs/>
          <w:vertAlign w:val="subscript"/>
        </w:rPr>
        <w:t>C-F</w:t>
      </w:r>
      <w:r>
        <w:t xml:space="preserve"> = 250.</w:t>
      </w:r>
      <w:r w:rsidR="00135EC1">
        <w:t>1</w:t>
      </w:r>
      <w:r>
        <w:t>, 10.</w:t>
      </w:r>
      <w:r w:rsidR="00135EC1">
        <w:t>5</w:t>
      </w:r>
      <w:r>
        <w:t>, 5.</w:t>
      </w:r>
      <w:r w:rsidR="00135EC1">
        <w:t>5</w:t>
      </w:r>
      <w:r>
        <w:t xml:space="preserve"> Hz), 146.</w:t>
      </w:r>
      <w:r w:rsidR="00105444">
        <w:t>9</w:t>
      </w:r>
      <w:r>
        <w:t xml:space="preserve"> (</w:t>
      </w:r>
      <w:r w:rsidR="00220861">
        <w:t>td</w:t>
      </w:r>
      <w:r>
        <w:t xml:space="preserve">, </w:t>
      </w:r>
      <w:r>
        <w:rPr>
          <w:i/>
          <w:iCs/>
        </w:rPr>
        <w:t>J</w:t>
      </w:r>
      <w:r>
        <w:rPr>
          <w:i/>
          <w:iCs/>
          <w:vertAlign w:val="subscript"/>
        </w:rPr>
        <w:t>C-F</w:t>
      </w:r>
      <w:r>
        <w:t xml:space="preserve"> = 4.0, 11.9 Hz), 137.</w:t>
      </w:r>
      <w:r w:rsidR="00105444">
        <w:t>4</w:t>
      </w:r>
      <w:r>
        <w:t xml:space="preserve"> (</w:t>
      </w:r>
      <w:r w:rsidR="00E0265D">
        <w:t>dt</w:t>
      </w:r>
      <w:r>
        <w:t xml:space="preserve">, </w:t>
      </w:r>
      <w:r>
        <w:rPr>
          <w:i/>
          <w:iCs/>
        </w:rPr>
        <w:t>J</w:t>
      </w:r>
      <w:r>
        <w:rPr>
          <w:i/>
          <w:iCs/>
          <w:vertAlign w:val="subscript"/>
        </w:rPr>
        <w:t>C-F</w:t>
      </w:r>
      <w:r>
        <w:t xml:space="preserve"> = </w:t>
      </w:r>
      <w:r w:rsidR="00E0265D">
        <w:t xml:space="preserve">248.6, </w:t>
      </w:r>
      <w:r>
        <w:t>15.3, Hz), 105.3 (m)</w:t>
      </w:r>
    </w:p>
    <w:p w:rsidR="00F515C3" w:rsidP="00F515C3" w:rsidRDefault="00F515C3" w14:paraId="577F024E" w14:textId="153208EA">
      <w:r>
        <w:rPr>
          <w:vertAlign w:val="superscript"/>
        </w:rPr>
        <w:t>11</w:t>
      </w:r>
      <w:r>
        <w:t>B NMR (128 MHz, CDCl</w:t>
      </w:r>
      <w:r>
        <w:rPr>
          <w:vertAlign w:val="subscript"/>
        </w:rPr>
        <w:t>3</w:t>
      </w:r>
      <w:r>
        <w:t>) δ (ppm) = 15.</w:t>
      </w:r>
      <w:r w:rsidR="00AC0C7C">
        <w:t>6</w:t>
      </w:r>
      <w:r>
        <w:t xml:space="preserve"> (s)</w:t>
      </w:r>
    </w:p>
    <w:p w:rsidR="00F515C3" w:rsidP="00F515C3" w:rsidRDefault="00F515C3" w14:paraId="3E88576F" w14:textId="20F8293E">
      <w:r>
        <w:rPr>
          <w:vertAlign w:val="superscript"/>
        </w:rPr>
        <w:t>19</w:t>
      </w:r>
      <w:r>
        <w:t>F NMR (376 MHz, CDCl</w:t>
      </w:r>
      <w:r>
        <w:rPr>
          <w:vertAlign w:val="subscript"/>
        </w:rPr>
        <w:t>3</w:t>
      </w:r>
      <w:r>
        <w:t xml:space="preserve">) δ (ppm) = -132.66 (d, </w:t>
      </w:r>
      <w:r>
        <w:rPr>
          <w:i/>
          <w:iCs/>
        </w:rPr>
        <w:t>J</w:t>
      </w:r>
      <w:r>
        <w:t xml:space="preserve"> = 2</w:t>
      </w:r>
      <w:r w:rsidR="00AC0C7C">
        <w:t>1</w:t>
      </w:r>
      <w:r>
        <w:t xml:space="preserve"> Hz), -165.51 (t, </w:t>
      </w:r>
      <w:r>
        <w:rPr>
          <w:i/>
          <w:iCs/>
        </w:rPr>
        <w:t>J</w:t>
      </w:r>
      <w:r>
        <w:t xml:space="preserve"> = 21 Hz).</w:t>
      </w:r>
    </w:p>
    <w:p w:rsidRPr="00AA4AAB" w:rsidR="00F515C3" w:rsidP="00F515C3" w:rsidRDefault="00F515C3" w14:paraId="0F8F02C9" w14:textId="77777777">
      <w:r>
        <w:t>HRMS: [C</w:t>
      </w:r>
      <w:r>
        <w:rPr>
          <w:vertAlign w:val="subscript"/>
        </w:rPr>
        <w:t>18</w:t>
      </w:r>
      <w:r>
        <w:t>H</w:t>
      </w:r>
      <w:r>
        <w:rPr>
          <w:vertAlign w:val="subscript"/>
        </w:rPr>
        <w:t>6</w:t>
      </w:r>
      <w:r>
        <w:t>BO</w:t>
      </w:r>
      <w:r>
        <w:rPr>
          <w:vertAlign w:val="subscript"/>
        </w:rPr>
        <w:t>3</w:t>
      </w:r>
      <w:r>
        <w:t>F</w:t>
      </w:r>
      <w:r>
        <w:rPr>
          <w:vertAlign w:val="subscript"/>
        </w:rPr>
        <w:t>9</w:t>
      </w:r>
      <w:r>
        <w:t xml:space="preserve"> + OMe]</w:t>
      </w:r>
      <w:r>
        <w:rPr>
          <w:vertAlign w:val="superscript"/>
        </w:rPr>
        <w:t>-</w:t>
      </w:r>
      <w:r>
        <w:rPr>
          <w:vertAlign w:val="subscript"/>
        </w:rPr>
        <w:t xml:space="preserve"> </w:t>
      </w:r>
      <w:r>
        <w:t>: Expect 483.05 observe 483.05</w:t>
      </w:r>
    </w:p>
    <w:p w:rsidR="00F515C3" w:rsidP="00F515C3" w:rsidRDefault="00F515C3" w14:paraId="7C6A9B1A" w14:textId="4DCE6216">
      <w:r>
        <w:rPr>
          <w:rFonts w:cstheme="minorHAnsi"/>
        </w:rPr>
        <w:t>ν</w:t>
      </w:r>
      <w:r>
        <w:rPr>
          <w:rFonts w:cstheme="minorHAnsi"/>
          <w:vertAlign w:val="subscript"/>
        </w:rPr>
        <w:t xml:space="preserve">max </w:t>
      </w:r>
      <w:r>
        <w:t>(solid/cm</w:t>
      </w:r>
      <w:r>
        <w:rPr>
          <w:vertAlign w:val="superscript"/>
        </w:rPr>
        <w:t>-1</w:t>
      </w:r>
      <w:r>
        <w:t>): 3090, 1625, 1520, 1453</w:t>
      </w:r>
    </w:p>
    <w:p w:rsidR="00697E42" w:rsidP="00697E42" w:rsidRDefault="00697E42" w14:paraId="4BBE923D" w14:textId="77777777">
      <w:pPr>
        <w:rPr>
          <w:b/>
          <w:bCs/>
        </w:rPr>
      </w:pPr>
      <w:r w:rsidRPr="0028761D">
        <w:rPr>
          <w:b/>
          <w:bCs/>
        </w:rPr>
        <w:t>tris(2,2,3,3,4,4,5,5-octafluoropentyl) borate</w:t>
      </w:r>
    </w:p>
    <w:p w:rsidR="00697E42" w:rsidP="00697E42" w:rsidRDefault="00697E42" w14:paraId="68FD0599" w14:textId="77777777">
      <w:r>
        <w:object w:dxaOrig="2066" w:dyaOrig="1113" w14:anchorId="3D88FF7F">
          <v:shape id="_x0000_i1042" style="width:100.5pt;height:57pt" o:ole="" type="#_x0000_t75">
            <v:imagedata o:title="" r:id="rId36"/>
          </v:shape>
          <o:OLEObject Type="Embed" ProgID="ChemDraw.Document.6.0" ShapeID="_x0000_i1042" DrawAspect="Content" ObjectID="_1791206092" r:id="rId37"/>
        </w:object>
      </w:r>
    </w:p>
    <w:p w:rsidR="002A7E7B" w:rsidP="002A7E7B" w:rsidRDefault="002A7E7B" w14:paraId="171F6AA0" w14:textId="1B1F9826">
      <w:r>
        <w:t>A flame dried two neck round bottomed flask was charged with borane dimethylsulfide (</w:t>
      </w:r>
      <w:r w:rsidR="001F57FB">
        <w:t xml:space="preserve">2.1 ml, </w:t>
      </w:r>
      <w:r>
        <w:t xml:space="preserve">21 mmol), and cooled to 0 </w:t>
      </w:r>
      <w:r>
        <w:rPr>
          <w:rFonts w:cstheme="minorHAnsi"/>
        </w:rPr>
        <w:t>°</w:t>
      </w:r>
      <w:r>
        <w:t>C. 1H,1H,5H-octafluoro-1-pentanol (9 ml, 15.1g, 65 mmol) was added dropwise, and the reaction stirred overnight. The solution was then transferred to a distillation apparatus with the aid of 5 ml anhydrous pentane and volatiles were removed under reduced pressure. The product</w:t>
      </w:r>
      <w:r w:rsidR="00393802">
        <w:t xml:space="preserve"> was distilled (111-115 </w:t>
      </w:r>
      <w:r w:rsidR="00393802">
        <w:rPr>
          <w:rFonts w:cstheme="minorHAnsi"/>
        </w:rPr>
        <w:t>°</w:t>
      </w:r>
      <w:r w:rsidR="00393802">
        <w:t>C, 2 mbar) to give a</w:t>
      </w:r>
      <w:r>
        <w:t xml:space="preserve"> colourless oil. Yield = 13.27g, 18.85 mmol, 87%. </w:t>
      </w:r>
    </w:p>
    <w:p w:rsidR="00697E42" w:rsidP="00697E42" w:rsidRDefault="00697E42" w14:paraId="429A985F" w14:textId="37DD66CE">
      <w:r>
        <w:rPr>
          <w:vertAlign w:val="superscript"/>
        </w:rPr>
        <w:t>1</w:t>
      </w:r>
      <w:r>
        <w:t>H NMR (400 MHz, CDCl</w:t>
      </w:r>
      <w:r>
        <w:rPr>
          <w:vertAlign w:val="subscript"/>
        </w:rPr>
        <w:t>3</w:t>
      </w:r>
      <w:r>
        <w:t xml:space="preserve">) δ (ppm) = </w:t>
      </w:r>
      <w:r w:rsidR="004113B5">
        <w:t>6.01</w:t>
      </w:r>
      <w:r>
        <w:t xml:space="preserve"> (tt, </w:t>
      </w:r>
      <w:r>
        <w:rPr>
          <w:i/>
          <w:iCs/>
        </w:rPr>
        <w:t>J</w:t>
      </w:r>
      <w:r>
        <w:t xml:space="preserve"> = </w:t>
      </w:r>
      <w:r w:rsidR="00B24924">
        <w:t>52</w:t>
      </w:r>
      <w:r>
        <w:t xml:space="preserve">.0, 5.4 Hz, 3H), 4.34 (t, </w:t>
      </w:r>
      <w:r>
        <w:rPr>
          <w:i/>
          <w:iCs/>
        </w:rPr>
        <w:t>J</w:t>
      </w:r>
      <w:r>
        <w:t xml:space="preserve"> = 13.3 Hz, 6H). </w:t>
      </w:r>
    </w:p>
    <w:p w:rsidR="00697E42" w:rsidP="00697E42" w:rsidRDefault="00697E42" w14:paraId="3FD45D1D" w14:textId="636F0D0C">
      <w:r>
        <w:rPr>
          <w:vertAlign w:val="superscript"/>
        </w:rPr>
        <w:t>13</w:t>
      </w:r>
      <w:r>
        <w:t>C{</w:t>
      </w:r>
      <w:r>
        <w:rPr>
          <w:vertAlign w:val="superscript"/>
        </w:rPr>
        <w:t>1</w:t>
      </w:r>
      <w:r>
        <w:t>H} NMR (176 MHz, CDCl</w:t>
      </w:r>
      <w:r>
        <w:rPr>
          <w:vertAlign w:val="subscript"/>
        </w:rPr>
        <w:t>3</w:t>
      </w:r>
      <w:r>
        <w:t xml:space="preserve">) δ (ppm) = 114.6 (tt, </w:t>
      </w:r>
      <w:r>
        <w:rPr>
          <w:i/>
          <w:iCs/>
        </w:rPr>
        <w:t>J</w:t>
      </w:r>
      <w:r>
        <w:t xml:space="preserve"> = 256.5, 30.6 Hz), 111.0 (t</w:t>
      </w:r>
      <w:r w:rsidR="00890EA8">
        <w:t>ddd</w:t>
      </w:r>
      <w:r>
        <w:t xml:space="preserve">, </w:t>
      </w:r>
      <w:r>
        <w:rPr>
          <w:i/>
          <w:iCs/>
        </w:rPr>
        <w:t>J</w:t>
      </w:r>
      <w:r>
        <w:t xml:space="preserve"> = 264.4, 33.8, 30.9</w:t>
      </w:r>
      <w:r w:rsidR="002A6D06">
        <w:t>, 2.5</w:t>
      </w:r>
      <w:r>
        <w:t xml:space="preserve"> Hz), 110.2 (t</w:t>
      </w:r>
      <w:r w:rsidR="00253C8A">
        <w:t>ddd</w:t>
      </w:r>
      <w:r>
        <w:t xml:space="preserve">, </w:t>
      </w:r>
      <w:r>
        <w:rPr>
          <w:i/>
          <w:iCs/>
        </w:rPr>
        <w:t>J</w:t>
      </w:r>
      <w:r>
        <w:t xml:space="preserve"> = 263.7, 31.</w:t>
      </w:r>
      <w:r w:rsidR="00EC747B">
        <w:t>3</w:t>
      </w:r>
      <w:r>
        <w:t>, 26.8</w:t>
      </w:r>
      <w:r w:rsidR="00253C8A">
        <w:t>, 4.8</w:t>
      </w:r>
      <w:r>
        <w:t xml:space="preserve"> Hz), 107.7 (tt, </w:t>
      </w:r>
      <w:r>
        <w:rPr>
          <w:i/>
          <w:iCs/>
        </w:rPr>
        <w:t>J</w:t>
      </w:r>
      <w:r>
        <w:t xml:space="preserve"> = 253.9, 30.9 Hz). </w:t>
      </w:r>
    </w:p>
    <w:p w:rsidR="00697E42" w:rsidP="00697E42" w:rsidRDefault="00697E42" w14:paraId="5104EAE4" w14:textId="77777777">
      <w:r>
        <w:rPr>
          <w:vertAlign w:val="superscript"/>
        </w:rPr>
        <w:t>11</w:t>
      </w:r>
      <w:r>
        <w:t>B NMR (128 MHz, CDCl</w:t>
      </w:r>
      <w:r>
        <w:rPr>
          <w:vertAlign w:val="subscript"/>
        </w:rPr>
        <w:t>3</w:t>
      </w:r>
      <w:r>
        <w:t>) δ (ppm) = 17.7</w:t>
      </w:r>
    </w:p>
    <w:p w:rsidR="00697E42" w:rsidP="00697E42" w:rsidRDefault="00697E42" w14:paraId="44B40000" w14:textId="77777777">
      <w:r>
        <w:rPr>
          <w:vertAlign w:val="superscript"/>
        </w:rPr>
        <w:t>19</w:t>
      </w:r>
      <w:r>
        <w:t>F{</w:t>
      </w:r>
      <w:r>
        <w:rPr>
          <w:vertAlign w:val="superscript"/>
        </w:rPr>
        <w:t>1</w:t>
      </w:r>
      <w:r>
        <w:t>H} NMR (376 MHz, CDCl</w:t>
      </w:r>
      <w:r>
        <w:rPr>
          <w:vertAlign w:val="subscript"/>
        </w:rPr>
        <w:t>3</w:t>
      </w:r>
      <w:r>
        <w:t xml:space="preserve">) δ (ppm) = -122.04 (m, 6F), -125.83 (m, 6F), -130.63 (m, 6F), -137.75 (m, 6F). </w:t>
      </w:r>
    </w:p>
    <w:p w:rsidRPr="00D163E8" w:rsidR="00697E42" w:rsidP="00697E42" w:rsidRDefault="00697E42" w14:paraId="4870CB4E" w14:textId="77777777">
      <w:r>
        <w:t>HRMS [C</w:t>
      </w:r>
      <w:r>
        <w:rPr>
          <w:vertAlign w:val="subscript"/>
        </w:rPr>
        <w:t>15</w:t>
      </w:r>
      <w:r>
        <w:t>H</w:t>
      </w:r>
      <w:r>
        <w:rPr>
          <w:vertAlign w:val="subscript"/>
        </w:rPr>
        <w:t>9</w:t>
      </w:r>
      <w:r>
        <w:t>BF</w:t>
      </w:r>
      <w:r>
        <w:rPr>
          <w:vertAlign w:val="subscript"/>
        </w:rPr>
        <w:t>24</w:t>
      </w:r>
      <w:r>
        <w:t>O</w:t>
      </w:r>
      <w:r>
        <w:rPr>
          <w:vertAlign w:val="subscript"/>
        </w:rPr>
        <w:t>3</w:t>
      </w:r>
      <w:r>
        <w:t>]</w:t>
      </w:r>
      <w:r>
        <w:rPr>
          <w:vertAlign w:val="superscript"/>
        </w:rPr>
        <w:t>-</w:t>
      </w:r>
      <w:r>
        <w:t xml:space="preserve"> : Calculated 704.0267, observed 704.0273</w:t>
      </w:r>
    </w:p>
    <w:p w:rsidR="003A378C" w:rsidP="003A378C" w:rsidRDefault="003A378C" w14:paraId="400B58A1" w14:textId="77777777">
      <w:pPr>
        <w:rPr>
          <w:b/>
          <w:bCs/>
        </w:rPr>
      </w:pPr>
      <w:r w:rsidRPr="00FE187C">
        <w:rPr>
          <w:b/>
          <w:bCs/>
        </w:rPr>
        <w:t>tris(2,2,2-trichloroethyl) borate</w:t>
      </w:r>
    </w:p>
    <w:p w:rsidR="003A378C" w:rsidP="003A378C" w:rsidRDefault="007D2764" w14:paraId="0E53DC74" w14:textId="770B422F">
      <w:r>
        <w:object w:dxaOrig="1322" w:dyaOrig="511" w14:anchorId="3E75E899">
          <v:shape id="_x0000_i1043" style="width:66pt;height:25.5pt" o:ole="" type="#_x0000_t75">
            <v:imagedata o:title="" r:id="rId38"/>
          </v:shape>
          <o:OLEObject Type="Embed" ProgID="ChemDraw.Document.6.0" ShapeID="_x0000_i1043" DrawAspect="Content" ObjectID="_1791206093" r:id="rId39"/>
        </w:object>
      </w:r>
    </w:p>
    <w:p w:rsidR="003A378C" w:rsidP="003A378C" w:rsidRDefault="003A378C" w14:paraId="423CF7F3" w14:textId="25185BD0">
      <w:r>
        <w:t>A flame dried two neck round bottomed flask was charged with borane dimethylsulfide (</w:t>
      </w:r>
      <w:r w:rsidR="001F57FB">
        <w:t xml:space="preserve">2 ml, </w:t>
      </w:r>
      <w:r>
        <w:t xml:space="preserve">20 mmol), and cooled to 0 </w:t>
      </w:r>
      <w:r w:rsidRPr="07708083">
        <w:t>°</w:t>
      </w:r>
      <w:r>
        <w:t xml:space="preserve">C. Trichloroethanol (5.75 ml, 60 mmol) was added dropwise, and after 30 minutes the reaction was allowed to warm to room temperature. After stirring at this temperature for 30 minutes, the reaction was heated to 40 </w:t>
      </w:r>
      <w:r w:rsidRPr="07708083">
        <w:t>°</w:t>
      </w:r>
      <w:r>
        <w:t xml:space="preserve">C, and over a period of 1 hour a white solid </w:t>
      </w:r>
      <w:r w:rsidR="00C06FF5">
        <w:t>formed</w:t>
      </w:r>
      <w:r>
        <w:t xml:space="preserve">. The reaction was allowed to stir at 40 </w:t>
      </w:r>
      <w:r w:rsidRPr="07708083">
        <w:t>°</w:t>
      </w:r>
      <w:r>
        <w:t>C overnight. The solid was recrystallised from hot anhydrous dichloromethane, producing 5.2</w:t>
      </w:r>
      <w:r w:rsidR="002327DB">
        <w:t xml:space="preserve"> </w:t>
      </w:r>
      <w:r>
        <w:t>g white crystals (11.4 mmol, 57 %).</w:t>
      </w:r>
    </w:p>
    <w:p w:rsidR="003A378C" w:rsidP="003A378C" w:rsidRDefault="003A378C" w14:paraId="38010CC1" w14:textId="77777777">
      <w:r>
        <w:rPr>
          <w:kern w:val="0"/>
          <w:vertAlign w:val="superscript"/>
          <w14:ligatures w14:val="none"/>
        </w:rPr>
        <w:t>1</w:t>
      </w:r>
      <w:r>
        <w:rPr>
          <w:kern w:val="0"/>
          <w14:ligatures w14:val="none"/>
        </w:rPr>
        <w:t>H NMR (500 MHz, CDCl</w:t>
      </w:r>
      <w:r>
        <w:rPr>
          <w:kern w:val="0"/>
          <w:vertAlign w:val="subscript"/>
          <w14:ligatures w14:val="none"/>
        </w:rPr>
        <w:t>3</w:t>
      </w:r>
      <w:r>
        <w:t>) δ (ppm) = 4.52 (s, 6H)</w:t>
      </w:r>
    </w:p>
    <w:p w:rsidR="003A378C" w:rsidP="003A378C" w:rsidRDefault="003A378C" w14:paraId="1B531C09" w14:textId="468F45ED">
      <w:r>
        <w:rPr>
          <w:vertAlign w:val="superscript"/>
        </w:rPr>
        <w:t>13</w:t>
      </w:r>
      <w:r>
        <w:t>C</w:t>
      </w:r>
      <w:r w:rsidR="001D1C10">
        <w:t>{</w:t>
      </w:r>
      <w:r w:rsidR="001D1C10">
        <w:rPr>
          <w:vertAlign w:val="superscript"/>
        </w:rPr>
        <w:t>1</w:t>
      </w:r>
      <w:r w:rsidR="001D1C10">
        <w:t xml:space="preserve">H} </w:t>
      </w:r>
      <w:r>
        <w:t xml:space="preserve"> NMR (126 MHz, CDCl</w:t>
      </w:r>
      <w:r>
        <w:rPr>
          <w:vertAlign w:val="subscript"/>
        </w:rPr>
        <w:t>3</w:t>
      </w:r>
      <w:r>
        <w:t>) δ (ppm) = 97.0, 75.9.</w:t>
      </w:r>
    </w:p>
    <w:p w:rsidR="003A378C" w:rsidP="003A378C" w:rsidRDefault="003A378C" w14:paraId="5E674987" w14:textId="77777777">
      <w:r>
        <w:rPr>
          <w:vertAlign w:val="superscript"/>
        </w:rPr>
        <w:t>11</w:t>
      </w:r>
      <w:r>
        <w:t>B NMR (160 MHz, CDCl</w:t>
      </w:r>
      <w:r>
        <w:rPr>
          <w:vertAlign w:val="subscript"/>
        </w:rPr>
        <w:t>3</w:t>
      </w:r>
      <w:r>
        <w:t>) δ (ppm) = 17.7.</w:t>
      </w:r>
    </w:p>
    <w:p w:rsidRPr="0010569A" w:rsidR="003A378C" w:rsidP="003A378C" w:rsidRDefault="003A378C" w14:paraId="3B7CAC17" w14:textId="77777777">
      <w:r>
        <w:t>HRMS [C</w:t>
      </w:r>
      <w:r>
        <w:rPr>
          <w:vertAlign w:val="subscript"/>
        </w:rPr>
        <w:t>6</w:t>
      </w:r>
      <w:r>
        <w:t>H</w:t>
      </w:r>
      <w:r>
        <w:rPr>
          <w:vertAlign w:val="subscript"/>
        </w:rPr>
        <w:t>6</w:t>
      </w:r>
      <w:r>
        <w:t>BCl</w:t>
      </w:r>
      <w:r>
        <w:rPr>
          <w:vertAlign w:val="subscript"/>
        </w:rPr>
        <w:t>9</w:t>
      </w:r>
      <w:r>
        <w:t>O</w:t>
      </w:r>
      <w:r>
        <w:rPr>
          <w:vertAlign w:val="subscript"/>
        </w:rPr>
        <w:t>3</w:t>
      </w:r>
      <w:r>
        <w:t>+C</w:t>
      </w:r>
      <w:r>
        <w:rPr>
          <w:vertAlign w:val="subscript"/>
        </w:rPr>
        <w:t>2</w:t>
      </w:r>
      <w:r>
        <w:t>H</w:t>
      </w:r>
      <w:r>
        <w:rPr>
          <w:vertAlign w:val="subscript"/>
        </w:rPr>
        <w:t>5</w:t>
      </w:r>
      <w:r>
        <w:t>O]</w:t>
      </w:r>
      <w:r>
        <w:rPr>
          <w:vertAlign w:val="superscript"/>
        </w:rPr>
        <w:t>-</w:t>
      </w:r>
      <w:r>
        <w:t xml:space="preserve"> : Calculated 500.7889, experimental 500.7893</w:t>
      </w:r>
    </w:p>
    <w:p w:rsidR="0083645E" w:rsidP="0083645E" w:rsidRDefault="0083645E" w14:paraId="3771E9C7" w14:textId="77777777">
      <w:pPr>
        <w:rPr>
          <w:b/>
          <w:bCs/>
        </w:rPr>
      </w:pPr>
      <w:r w:rsidRPr="00F81B34">
        <w:rPr>
          <w:b/>
          <w:bCs/>
        </w:rPr>
        <w:t>tris(</w:t>
      </w:r>
      <w:r>
        <w:rPr>
          <w:b/>
          <w:bCs/>
        </w:rPr>
        <w:t>2,4,6-trichlorophenyl</w:t>
      </w:r>
      <w:r w:rsidRPr="00F81B34">
        <w:rPr>
          <w:b/>
          <w:bCs/>
        </w:rPr>
        <w:t>) borate</w:t>
      </w:r>
    </w:p>
    <w:p w:rsidR="0083645E" w:rsidP="0083645E" w:rsidRDefault="0083645E" w14:paraId="2822527C" w14:textId="77777777">
      <w:r>
        <w:object w:dxaOrig="1617" w:dyaOrig="1380" w14:anchorId="2F38F73F">
          <v:shape id="_x0000_i1044" style="width:80.25pt;height:69pt" o:ole="" type="#_x0000_t75">
            <v:imagedata o:title="" r:id="rId40"/>
          </v:shape>
          <o:OLEObject Type="Embed" ProgID="ChemDraw.Document.6.0" ShapeID="_x0000_i1044" DrawAspect="Content" ObjectID="_1791206094" r:id="rId41"/>
        </w:object>
      </w:r>
    </w:p>
    <w:p w:rsidR="0083645E" w:rsidP="0083645E" w:rsidRDefault="00283E76" w14:paraId="47C314B2" w14:textId="616E8817">
      <w:r>
        <w:t>Tris(2,4,6-trichlorophenyl) borate was prepared by a modified literature procedure</w:t>
      </w:r>
      <w:r w:rsidR="00213330">
        <w:fldChar w:fldCharType="begin"/>
      </w:r>
      <w:r w:rsidR="00FB7057">
        <w:instrText xml:space="preserve"> ADDIN EN.CITE &lt;EndNote&gt;&lt;Cite&gt;&lt;Author&gt;Colclough&lt;/Author&gt;&lt;Year&gt;1956&lt;/Year&gt;&lt;RecNum&gt;4&lt;/RecNum&gt;&lt;DisplayText&gt;&lt;style face="superscript"&gt;4&lt;/style&gt;&lt;/DisplayText&gt;&lt;record&gt;&lt;rec-number&gt;4&lt;/rec-number&gt;&lt;foreign-keys&gt;&lt;key app="EN" db-id="rwrpdv5xnpdfx6er2e6verp7r2vzx25xtp2r" timestamp="1724347405"&gt;4&lt;/key&gt;&lt;/foreign-keys&gt;&lt;ref-type name="Journal Article"&gt;17&lt;/ref-type&gt;&lt;contributors&gt;&lt;authors&gt;&lt;author&gt;Colclough, T.&lt;/author&gt;&lt;author&gt;Gerrard, W.&lt;/author&gt;&lt;author&gt;Lappert, M. F.&lt;/author&gt;&lt;/authors&gt;&lt;/contributors&gt;&lt;titles&gt;&lt;title&gt;583. Preparation, stability, and complex formation of aryloxyboron compounds&lt;/title&gt;&lt;secondary-title&gt;Journal of the Chemical Society (Resumed)&lt;/secondary-title&gt;&lt;/titles&gt;&lt;periodical&gt;&lt;full-title&gt;Journal of the Chemical Society (Resumed)&lt;/full-title&gt;&lt;abbr-1&gt;J. Chem. Soc.&lt;/abbr-1&gt;&lt;/periodical&gt;&lt;pages&gt;3006-3010&lt;/pages&gt;&lt;number&gt;0&lt;/number&gt;&lt;dates&gt;&lt;year&gt;1956&lt;/year&gt;&lt;/dates&gt;&lt;publisher&gt;The Royal Society of Chemistry&lt;/publisher&gt;&lt;isbn&gt;0368-1769&lt;/isbn&gt;&lt;work-type&gt;10.1039/JR9560003006&lt;/work-type&gt;&lt;urls&gt;&lt;related-urls&gt;&lt;url&gt;http://dx.doi.org/10.1039/JR9560003006&lt;/url&gt;&lt;/related-urls&gt;&lt;/urls&gt;&lt;electronic-resource-num&gt;10.1039/JR9560003006&lt;/electronic-resource-num&gt;&lt;/record&gt;&lt;/Cite&gt;&lt;/EndNote&gt;</w:instrText>
      </w:r>
      <w:r w:rsidR="00213330">
        <w:fldChar w:fldCharType="separate"/>
      </w:r>
      <w:r w:rsidRPr="00213330" w:rsidR="00213330">
        <w:rPr>
          <w:noProof/>
          <w:vertAlign w:val="superscript"/>
        </w:rPr>
        <w:t>4</w:t>
      </w:r>
      <w:r w:rsidR="00213330">
        <w:fldChar w:fldCharType="end"/>
      </w:r>
      <w:r>
        <w:t xml:space="preserve">. </w:t>
      </w:r>
      <w:r w:rsidR="00C77422">
        <w:t>In a flame dried Schlenk tube, 2,4,6-trichlorophenol (</w:t>
      </w:r>
      <w:r w:rsidR="00D23E01">
        <w:t>5.33 g, 27 mmol)</w:t>
      </w:r>
      <w:r w:rsidR="00C77422">
        <w:t xml:space="preserve"> </w:t>
      </w:r>
      <w:r w:rsidR="00D23E01">
        <w:t xml:space="preserve">was dissolved in anhydrous dichloromethane (40 ml). </w:t>
      </w:r>
      <w:r w:rsidR="004F4802">
        <w:t xml:space="preserve">The solution was cooled with a dry ice/acetonitrile bath (-41 </w:t>
      </w:r>
      <w:r w:rsidR="004F4802">
        <w:rPr>
          <w:rFonts w:cstheme="minorHAnsi"/>
        </w:rPr>
        <w:t>°</w:t>
      </w:r>
      <w:r w:rsidR="004F4802">
        <w:t>C),</w:t>
      </w:r>
      <w:r w:rsidR="00CF1799">
        <w:t xml:space="preserve"> causing the phenol to precipitate,</w:t>
      </w:r>
      <w:r w:rsidR="004F4802">
        <w:t xml:space="preserve"> and neat boron tribromide (690 </w:t>
      </w:r>
      <w:r w:rsidR="004F4802">
        <w:rPr>
          <w:rFonts w:cstheme="minorHAnsi"/>
        </w:rPr>
        <w:t>μ</w:t>
      </w:r>
      <w:r w:rsidR="004F4802">
        <w:t xml:space="preserve">l, </w:t>
      </w:r>
      <w:r w:rsidR="006E0C4D">
        <w:t>9 mmol)</w:t>
      </w:r>
      <w:r w:rsidR="00CF1799">
        <w:t xml:space="preserve"> was added dropwise</w:t>
      </w:r>
      <w:r w:rsidR="008830A9">
        <w:t xml:space="preserve"> (</w:t>
      </w:r>
      <w:r w:rsidR="00264527">
        <w:t xml:space="preserve">HBr is evolved, and should be trapped by bubbling through </w:t>
      </w:r>
      <w:r w:rsidR="00D527E4">
        <w:t>NaOH solution.</w:t>
      </w:r>
      <w:r w:rsidR="00264527">
        <w:t xml:space="preserve"> </w:t>
      </w:r>
      <w:r w:rsidR="00D527E4">
        <w:t>A</w:t>
      </w:r>
      <w:r w:rsidR="008830A9">
        <w:t xml:space="preserve"> homogenous solution was formed on addition of the BBr</w:t>
      </w:r>
      <w:r w:rsidR="008830A9">
        <w:rPr>
          <w:vertAlign w:val="subscript"/>
        </w:rPr>
        <w:t>3</w:t>
      </w:r>
      <w:r w:rsidR="008830A9">
        <w:t>)</w:t>
      </w:r>
      <w:r w:rsidR="00CF1799">
        <w:t>.</w:t>
      </w:r>
      <w:r w:rsidR="008830A9">
        <w:t xml:space="preserve"> </w:t>
      </w:r>
      <w:r w:rsidR="00D527E4">
        <w:t>After 45 minutes reaction, the cold bath was replaced with an ice/water bath</w:t>
      </w:r>
      <w:r w:rsidR="00F45C24">
        <w:t xml:space="preserve"> (further HBr evolution on warming)</w:t>
      </w:r>
      <w:r w:rsidR="00D527E4">
        <w:t>,</w:t>
      </w:r>
      <w:r w:rsidR="00F45C24">
        <w:t xml:space="preserve"> and after a further 45 minutes reaction this was removed and the </w:t>
      </w:r>
      <w:r w:rsidR="006C08EF">
        <w:t xml:space="preserve">flask allowed to warm to room temperature. After 45 minutes at room temperature, the solvent </w:t>
      </w:r>
      <w:r w:rsidR="006C08EF">
        <w:t xml:space="preserve">was removed under reduced pressure, </w:t>
      </w:r>
      <w:r w:rsidR="00537898">
        <w:t xml:space="preserve">and the product was isolated by recrystallisation </w:t>
      </w:r>
      <w:r w:rsidR="00FA6D7A">
        <w:t xml:space="preserve">from a saturated solution in DCM. </w:t>
      </w:r>
      <w:r w:rsidR="00B53B66">
        <w:t>Yield = 2.02 g white crystals, 37%.</w:t>
      </w:r>
      <w:r w:rsidR="00D527E4">
        <w:t xml:space="preserve"> </w:t>
      </w:r>
      <w:r w:rsidR="00D23E01">
        <w:t xml:space="preserve"> </w:t>
      </w:r>
    </w:p>
    <w:p w:rsidR="0083645E" w:rsidP="0083645E" w:rsidRDefault="0083645E" w14:paraId="21FDCC9A" w14:textId="77777777">
      <w:pPr>
        <w:rPr>
          <w:kern w:val="0"/>
          <w14:ligatures w14:val="none"/>
        </w:rPr>
      </w:pPr>
      <w:r>
        <w:rPr>
          <w:kern w:val="0"/>
          <w:vertAlign w:val="superscript"/>
          <w14:ligatures w14:val="none"/>
        </w:rPr>
        <w:t>1</w:t>
      </w:r>
      <w:r>
        <w:rPr>
          <w:kern w:val="0"/>
          <w14:ligatures w14:val="none"/>
        </w:rPr>
        <w:t>H NMR (500 MHz, CDCl</w:t>
      </w:r>
      <w:r>
        <w:rPr>
          <w:kern w:val="0"/>
          <w:vertAlign w:val="subscript"/>
          <w14:ligatures w14:val="none"/>
        </w:rPr>
        <w:t>3</w:t>
      </w:r>
      <w:r>
        <w:rPr>
          <w:kern w:val="0"/>
          <w14:ligatures w14:val="none"/>
        </w:rPr>
        <w:t>) δ (ppm) = 7.35 (s, 6H)</w:t>
      </w:r>
    </w:p>
    <w:p w:rsidR="0083645E" w:rsidP="0083645E" w:rsidRDefault="0083645E" w14:paraId="209F04EB" w14:textId="017A6487">
      <w:r>
        <w:rPr>
          <w:vertAlign w:val="superscript"/>
        </w:rPr>
        <w:t>13</w:t>
      </w:r>
      <w:r>
        <w:t>C</w:t>
      </w:r>
      <w:r w:rsidR="001D1C10">
        <w:t>{</w:t>
      </w:r>
      <w:r w:rsidR="001D1C10">
        <w:rPr>
          <w:vertAlign w:val="superscript"/>
        </w:rPr>
        <w:t>1</w:t>
      </w:r>
      <w:r w:rsidR="001D1C10">
        <w:t xml:space="preserve">H} </w:t>
      </w:r>
      <w:r>
        <w:t xml:space="preserve"> NMR (126 MHz, CDCl</w:t>
      </w:r>
      <w:r>
        <w:rPr>
          <w:vertAlign w:val="subscript"/>
        </w:rPr>
        <w:t>3</w:t>
      </w:r>
      <w:r>
        <w:t>) δ (ppm) = 144.4, 130.1, 128.6, 127.9</w:t>
      </w:r>
      <w:r w:rsidR="001E6C7B">
        <w:t>.</w:t>
      </w:r>
    </w:p>
    <w:p w:rsidRPr="003D1356" w:rsidR="0083645E" w:rsidP="0083645E" w:rsidRDefault="0083645E" w14:paraId="0F8C5E1A" w14:textId="77777777">
      <w:pPr>
        <w:rPr>
          <w:kern w:val="0"/>
          <w14:ligatures w14:val="none"/>
        </w:rPr>
      </w:pPr>
      <w:r>
        <w:rPr>
          <w:vertAlign w:val="superscript"/>
        </w:rPr>
        <w:t>11</w:t>
      </w:r>
      <w:r>
        <w:t>B NMR (160 MHz, CDCl</w:t>
      </w:r>
      <w:r>
        <w:rPr>
          <w:vertAlign w:val="subscript"/>
        </w:rPr>
        <w:t>3</w:t>
      </w:r>
      <w:r>
        <w:t>) δ (ppm) = 15.5</w:t>
      </w:r>
    </w:p>
    <w:p w:rsidR="0083645E" w:rsidP="0083645E" w:rsidRDefault="0083645E" w14:paraId="1702BDCD" w14:textId="77777777">
      <w:pPr>
        <w:rPr>
          <w:kern w:val="0"/>
          <w14:ligatures w14:val="none"/>
        </w:rPr>
      </w:pPr>
      <w:r>
        <w:rPr>
          <w:kern w:val="0"/>
          <w14:ligatures w14:val="none"/>
        </w:rPr>
        <w:t>HRMS [C</w:t>
      </w:r>
      <w:r>
        <w:rPr>
          <w:kern w:val="0"/>
          <w:vertAlign w:val="subscript"/>
          <w14:ligatures w14:val="none"/>
        </w:rPr>
        <w:t>18</w:t>
      </w:r>
      <w:r>
        <w:rPr>
          <w:kern w:val="0"/>
          <w14:ligatures w14:val="none"/>
        </w:rPr>
        <w:t>H</w:t>
      </w:r>
      <w:r>
        <w:rPr>
          <w:kern w:val="0"/>
          <w:vertAlign w:val="subscript"/>
          <w14:ligatures w14:val="none"/>
        </w:rPr>
        <w:t>6</w:t>
      </w:r>
      <w:r>
        <w:rPr>
          <w:kern w:val="0"/>
          <w14:ligatures w14:val="none"/>
        </w:rPr>
        <w:t>BCl</w:t>
      </w:r>
      <w:r>
        <w:rPr>
          <w:kern w:val="0"/>
          <w:vertAlign w:val="subscript"/>
          <w14:ligatures w14:val="none"/>
        </w:rPr>
        <w:t>9</w:t>
      </w:r>
      <w:r>
        <w:rPr>
          <w:kern w:val="0"/>
          <w14:ligatures w14:val="none"/>
        </w:rPr>
        <w:t>O</w:t>
      </w:r>
      <w:r>
        <w:rPr>
          <w:kern w:val="0"/>
          <w:vertAlign w:val="subscript"/>
          <w14:ligatures w14:val="none"/>
        </w:rPr>
        <w:t>3</w:t>
      </w:r>
      <w:r>
        <w:rPr>
          <w:kern w:val="0"/>
          <w14:ligatures w14:val="none"/>
        </w:rPr>
        <w:t>]</w:t>
      </w:r>
      <w:r>
        <w:rPr>
          <w:kern w:val="0"/>
          <w:vertAlign w:val="superscript"/>
          <w14:ligatures w14:val="none"/>
        </w:rPr>
        <w:t>-</w:t>
      </w:r>
      <w:r>
        <w:rPr>
          <w:kern w:val="0"/>
          <w14:ligatures w14:val="none"/>
        </w:rPr>
        <w:t xml:space="preserve"> : Calculated 599.7542, observed 599.7542</w:t>
      </w:r>
    </w:p>
    <w:p w:rsidR="0029186F" w:rsidP="0083645E" w:rsidRDefault="0029186F" w14:paraId="0A7EB95E" w14:textId="376BD555">
      <w:pPr>
        <w:rPr>
          <w:b/>
          <w:bCs/>
          <w:kern w:val="0"/>
          <w14:ligatures w14:val="none"/>
        </w:rPr>
      </w:pPr>
      <w:r>
        <w:rPr>
          <w:b/>
          <w:bCs/>
          <w:kern w:val="0"/>
          <w14:ligatures w14:val="none"/>
        </w:rPr>
        <w:t>Tris(pentachlorophenyl) borate</w:t>
      </w:r>
    </w:p>
    <w:p w:rsidR="00C455A2" w:rsidP="0083645E" w:rsidRDefault="00C455A2" w14:paraId="7DC90186" w14:textId="7F309DA2">
      <w:r>
        <w:object w:dxaOrig="1672" w:dyaOrig="1514" w14:anchorId="21E8E89D">
          <v:shape id="_x0000_i1045" style="width:84pt;height:76.5pt" o:ole="" type="#_x0000_t75">
            <v:imagedata o:title="" r:id="rId42"/>
          </v:shape>
          <o:OLEObject Type="Embed" ProgID="ChemDraw.Document.6.0" ShapeID="_x0000_i1045" DrawAspect="Content" ObjectID="_1791206095" r:id="rId43"/>
        </w:object>
      </w:r>
    </w:p>
    <w:p w:rsidR="000021DB" w:rsidP="0083645E" w:rsidRDefault="000021DB" w14:paraId="73FBFABD" w14:textId="3392F2D8">
      <w:r>
        <w:t>In a Schlenk flask under argon, pentachlorophenol (</w:t>
      </w:r>
      <w:r w:rsidR="0032267D">
        <w:t xml:space="preserve">7.99 g, </w:t>
      </w:r>
      <w:r w:rsidR="00CB3FF1">
        <w:t>30 mmol</w:t>
      </w:r>
      <w:r w:rsidR="00D42117">
        <w:t>, 2.72 eq</w:t>
      </w:r>
      <w:r w:rsidR="00CB3FF1">
        <w:t xml:space="preserve">) was suspended in 20 ml anhydrous dichloromethane. </w:t>
      </w:r>
      <w:r w:rsidR="002C0BB8">
        <w:t xml:space="preserve">The mixture was cooled to -78 </w:t>
      </w:r>
      <w:r w:rsidR="002C0BB8">
        <w:rPr>
          <w:rFonts w:cstheme="minorHAnsi"/>
        </w:rPr>
        <w:t>°</w:t>
      </w:r>
      <w:r w:rsidR="002C0BB8">
        <w:t xml:space="preserve">C and boron trichloride (1M in DCM, </w:t>
      </w:r>
      <w:r w:rsidR="00F55A4B">
        <w:t xml:space="preserve">1.1 ml, 11 mmol, </w:t>
      </w:r>
      <w:r w:rsidR="00D42117">
        <w:t xml:space="preserve">1 eq.) was added dropwise (care HCl evolution). After 30 minutes the cold bath was removed and the reaction was stirred at room temperature </w:t>
      </w:r>
      <w:r w:rsidR="009B50B7">
        <w:t xml:space="preserve">overnight. </w:t>
      </w:r>
      <w:r w:rsidR="00CD6793">
        <w:t xml:space="preserve">A further 20 ml anhydrous dichloromethane was added and the suspension filtered by cannula filtration, </w:t>
      </w:r>
      <w:r w:rsidR="009913E7">
        <w:t xml:space="preserve">and the solid was washed with anhydrous THF (2 * 20ml). </w:t>
      </w:r>
      <w:r w:rsidR="00CA0E43">
        <w:t>Due to poor solubility in standard NMR solvents</w:t>
      </w:r>
      <w:r w:rsidR="003C1622">
        <w:t xml:space="preserve">, the product was characterised by mass spec only. </w:t>
      </w:r>
    </w:p>
    <w:p w:rsidR="003C1622" w:rsidP="0083645E" w:rsidRDefault="003C1622" w14:paraId="09953B7A" w14:textId="5B83B9E0">
      <w:r>
        <w:t>HRMS [C</w:t>
      </w:r>
      <w:r>
        <w:rPr>
          <w:vertAlign w:val="subscript"/>
        </w:rPr>
        <w:t>18</w:t>
      </w:r>
      <w:r w:rsidR="009A5EE7">
        <w:t>BCl</w:t>
      </w:r>
      <w:r w:rsidR="009A5EE7">
        <w:rPr>
          <w:vertAlign w:val="subscript"/>
        </w:rPr>
        <w:t>15</w:t>
      </w:r>
      <w:r w:rsidR="00852D08">
        <w:t>O</w:t>
      </w:r>
      <w:r w:rsidR="009A5EE7">
        <w:rPr>
          <w:vertAlign w:val="subscript"/>
        </w:rPr>
        <w:t>3</w:t>
      </w:r>
      <w:r w:rsidR="009A5EE7">
        <w:t>]</w:t>
      </w:r>
      <w:r w:rsidR="009A5EE7">
        <w:rPr>
          <w:vertAlign w:val="superscript"/>
        </w:rPr>
        <w:t>-</w:t>
      </w:r>
      <w:r w:rsidR="009A5EE7">
        <w:t xml:space="preserve"> : Expected </w:t>
      </w:r>
      <w:r w:rsidRPr="002E5323" w:rsidR="002E5323">
        <w:t>805.5185</w:t>
      </w:r>
      <w:r w:rsidR="00EE7BB3">
        <w:t xml:space="preserve">, observed </w:t>
      </w:r>
      <w:r w:rsidRPr="001C1471" w:rsidR="001C1471">
        <w:t>805.5187</w:t>
      </w:r>
    </w:p>
    <w:p w:rsidR="00F953FE" w:rsidP="0083645E" w:rsidRDefault="00F953FE" w14:paraId="752B0C51" w14:textId="1EE263AE">
      <w:pPr>
        <w:rPr>
          <w:b/>
          <w:bCs/>
        </w:rPr>
      </w:pPr>
      <w:r>
        <w:rPr>
          <w:b/>
          <w:bCs/>
        </w:rPr>
        <w:t>Tris(perfluoro</w:t>
      </w:r>
      <w:r w:rsidR="00FA5C2B">
        <w:rPr>
          <w:b/>
          <w:bCs/>
        </w:rPr>
        <w:t>-tertbutyl) borate</w:t>
      </w:r>
    </w:p>
    <w:p w:rsidR="006B524E" w:rsidP="0083645E" w:rsidRDefault="006B524E" w14:paraId="60A80410" w14:textId="52601598">
      <w:r>
        <w:object w:dxaOrig="1320" w:dyaOrig="943" w14:anchorId="37C31742">
          <v:shape id="_x0000_i1046" style="width:65.25pt;height:47.25pt" o:ole="" type="#_x0000_t75">
            <v:imagedata o:title="" r:id="rId44"/>
          </v:shape>
          <o:OLEObject Type="Embed" ProgID="ChemDraw.Document.6.0" ShapeID="_x0000_i1046" DrawAspect="Content" ObjectID="_1791206096" r:id="rId45"/>
        </w:object>
      </w:r>
    </w:p>
    <w:p w:rsidR="006B524E" w:rsidP="0083645E" w:rsidRDefault="003E5B05" w14:paraId="1F644E45" w14:textId="383F0048">
      <w:r>
        <w:t>Under an atmosphere of argon, a flame dried 2-necked round bottom flask</w:t>
      </w:r>
      <w:r w:rsidR="00334238">
        <w:t xml:space="preserve"> equipped with </w:t>
      </w:r>
      <w:r w:rsidR="0010023C">
        <w:t>a condenser</w:t>
      </w:r>
      <w:r>
        <w:t xml:space="preserve"> was charged with p</w:t>
      </w:r>
      <w:r w:rsidR="005A5FC1">
        <w:t>erfluorotertbutanol</w:t>
      </w:r>
      <w:r w:rsidR="00BA7101">
        <w:t xml:space="preserve"> (7.5 ml, 12.75g, </w:t>
      </w:r>
      <w:r w:rsidR="00992403">
        <w:t>54 mmol</w:t>
      </w:r>
      <w:r w:rsidR="007A5F85">
        <w:t>, 3.15 eq.)</w:t>
      </w:r>
      <w:r w:rsidR="005A5FC1">
        <w:t xml:space="preserve"> </w:t>
      </w:r>
      <w:r>
        <w:t xml:space="preserve">and cooled to </w:t>
      </w:r>
      <w:r w:rsidR="005B3816">
        <w:t xml:space="preserve">0 </w:t>
      </w:r>
      <w:r w:rsidR="005B3816">
        <w:rPr>
          <w:rFonts w:cstheme="minorHAnsi"/>
        </w:rPr>
        <w:t>°</w:t>
      </w:r>
      <w:r w:rsidR="005B3816">
        <w:t xml:space="preserve">C. Borane dimethylsulfide (1.7 ml, 17 mmol, 1 eq) was added dropwise, </w:t>
      </w:r>
      <w:r w:rsidR="00334238">
        <w:t xml:space="preserve">and after 30 minutes the cold bath was removed and </w:t>
      </w:r>
      <w:r w:rsidR="0010023C">
        <w:t xml:space="preserve">the reaction heated to reflux overnight. </w:t>
      </w:r>
      <w:r w:rsidR="00E81DA8">
        <w:t xml:space="preserve">After this time 1 ml further perfluorobutanol was added and reflux was continued for 2 hours. </w:t>
      </w:r>
      <w:r w:rsidR="00AB2043">
        <w:t>After this time the borate was purified by distillation (</w:t>
      </w:r>
      <w:r w:rsidR="00934896">
        <w:t xml:space="preserve">100 </w:t>
      </w:r>
      <w:r w:rsidR="00934896">
        <w:rPr>
          <w:rFonts w:cstheme="minorHAnsi"/>
        </w:rPr>
        <w:t>°</w:t>
      </w:r>
      <w:r w:rsidR="00934896">
        <w:t xml:space="preserve">C, 40 mbar) and collected as a white solid. The solid was melted by gentle heating and </w:t>
      </w:r>
      <w:r w:rsidR="001C3FFF">
        <w:t xml:space="preserve">solid impurities were removed by filtration. </w:t>
      </w:r>
      <w:r w:rsidR="00836726">
        <w:t>Yield = 5.75 g colourless liquid, 47%.</w:t>
      </w:r>
      <w:r w:rsidR="002519EC">
        <w:t xml:space="preserve"> Due to poor solubility in typical NMR solvents, analysis was carried out in </w:t>
      </w:r>
      <w:r w:rsidR="001E6C7B">
        <w:t>anhydrous diethyl ether.</w:t>
      </w:r>
    </w:p>
    <w:p w:rsidRPr="00E11E1D" w:rsidR="001E6C7B" w:rsidP="001E6C7B" w:rsidRDefault="006F36EE" w14:paraId="51363036" w14:textId="74BCB991">
      <w:r>
        <w:rPr>
          <w:vertAlign w:val="superscript"/>
        </w:rPr>
        <w:t>13</w:t>
      </w:r>
      <w:r>
        <w:t>C{</w:t>
      </w:r>
      <w:r>
        <w:rPr>
          <w:vertAlign w:val="superscript"/>
        </w:rPr>
        <w:t>1</w:t>
      </w:r>
      <w:r>
        <w:t>H}NMR</w:t>
      </w:r>
      <w:r w:rsidR="001E6C7B">
        <w:t xml:space="preserve"> (126 MHz, </w:t>
      </w:r>
      <w:r w:rsidR="00DC4F59">
        <w:t>(</w:t>
      </w:r>
      <w:r w:rsidRPr="00DC4F59" w:rsidR="00DC4F59">
        <w:t>C</w:t>
      </w:r>
      <w:r w:rsidR="00DC4F59">
        <w:rPr>
          <w:vertAlign w:val="subscript"/>
        </w:rPr>
        <w:t>2</w:t>
      </w:r>
      <w:r w:rsidR="00DC4F59">
        <w:t>H</w:t>
      </w:r>
      <w:r w:rsidR="00DC4F59">
        <w:rPr>
          <w:vertAlign w:val="subscript"/>
        </w:rPr>
        <w:t>5</w:t>
      </w:r>
      <w:r w:rsidR="00DC4F59">
        <w:t>)</w:t>
      </w:r>
      <w:r w:rsidR="00DC4F59">
        <w:rPr>
          <w:vertAlign w:val="subscript"/>
        </w:rPr>
        <w:t>2</w:t>
      </w:r>
      <w:r w:rsidRPr="00DC4F59" w:rsidR="001D1C10">
        <w:t>O</w:t>
      </w:r>
      <w:r w:rsidR="001E6C7B">
        <w:t>) δ (ppm) =</w:t>
      </w:r>
      <w:r w:rsidR="00DC4F59">
        <w:t xml:space="preserve"> </w:t>
      </w:r>
      <w:r w:rsidR="00E11E1D">
        <w:t>119.7 (q, J</w:t>
      </w:r>
      <w:r w:rsidR="00E11E1D">
        <w:rPr>
          <w:i/>
          <w:iCs/>
          <w:vertAlign w:val="subscript"/>
        </w:rPr>
        <w:t>C-F</w:t>
      </w:r>
      <w:r w:rsidR="00E11E1D">
        <w:t xml:space="preserve"> = </w:t>
      </w:r>
      <w:r w:rsidR="00451CD3">
        <w:t>290.3 Hz).</w:t>
      </w:r>
      <w:r w:rsidR="00F657C7">
        <w:t xml:space="preserve"> Quaternary carbon not visible.</w:t>
      </w:r>
    </w:p>
    <w:p w:rsidR="001E6C7B" w:rsidP="001E6C7B" w:rsidRDefault="001E6C7B" w14:paraId="26E4752A" w14:textId="330A2F6F">
      <w:r>
        <w:rPr>
          <w:vertAlign w:val="superscript"/>
        </w:rPr>
        <w:t>11</w:t>
      </w:r>
      <w:r>
        <w:t xml:space="preserve">B NMR (160 MHz, </w:t>
      </w:r>
      <w:r w:rsidR="00B23B0E">
        <w:t>(</w:t>
      </w:r>
      <w:r w:rsidRPr="00DC4F59" w:rsidR="00B23B0E">
        <w:t>C</w:t>
      </w:r>
      <w:r w:rsidR="00B23B0E">
        <w:rPr>
          <w:vertAlign w:val="subscript"/>
        </w:rPr>
        <w:t>2</w:t>
      </w:r>
      <w:r w:rsidR="00B23B0E">
        <w:t>H</w:t>
      </w:r>
      <w:r w:rsidR="00B23B0E">
        <w:rPr>
          <w:vertAlign w:val="subscript"/>
        </w:rPr>
        <w:t>5</w:t>
      </w:r>
      <w:r w:rsidR="00B23B0E">
        <w:t>)</w:t>
      </w:r>
      <w:r w:rsidR="00B23B0E">
        <w:rPr>
          <w:vertAlign w:val="subscript"/>
        </w:rPr>
        <w:t>2</w:t>
      </w:r>
      <w:r w:rsidRPr="00DC4F59" w:rsidR="00B23B0E">
        <w:t>O</w:t>
      </w:r>
      <w:r w:rsidR="00B23B0E">
        <w:t xml:space="preserve">) </w:t>
      </w:r>
      <w:r>
        <w:t xml:space="preserve">δ (ppm) = </w:t>
      </w:r>
      <w:r w:rsidR="007E30A6">
        <w:t>14.1 ppm</w:t>
      </w:r>
    </w:p>
    <w:p w:rsidRPr="00B23B0E" w:rsidR="00B23B0E" w:rsidP="001E6C7B" w:rsidRDefault="00B23B0E" w14:paraId="44840059" w14:textId="2090A587">
      <w:pPr>
        <w:rPr>
          <w:kern w:val="0"/>
          <w14:ligatures w14:val="none"/>
        </w:rPr>
      </w:pPr>
      <w:r>
        <w:rPr>
          <w:vertAlign w:val="superscript"/>
        </w:rPr>
        <w:t>19</w:t>
      </w:r>
      <w:r>
        <w:t>F NMR (</w:t>
      </w:r>
      <w:r w:rsidR="00700DDD">
        <w:t>376 MHz, (C</w:t>
      </w:r>
      <w:r w:rsidR="00700DDD">
        <w:rPr>
          <w:vertAlign w:val="subscript"/>
        </w:rPr>
        <w:t>2</w:t>
      </w:r>
      <w:r w:rsidR="00700DDD">
        <w:t>H</w:t>
      </w:r>
      <w:r w:rsidR="00700DDD">
        <w:rPr>
          <w:vertAlign w:val="subscript"/>
        </w:rPr>
        <w:t>5</w:t>
      </w:r>
      <w:r w:rsidR="00700DDD">
        <w:t>)</w:t>
      </w:r>
      <w:r w:rsidR="00700DDD">
        <w:rPr>
          <w:vertAlign w:val="subscript"/>
        </w:rPr>
        <w:t>2</w:t>
      </w:r>
      <w:r w:rsidR="00700DDD">
        <w:t>O) δ (ppm) =  -72.3 ppm</w:t>
      </w:r>
    </w:p>
    <w:p w:rsidR="00E270CC" w:rsidRDefault="00E270CC" w14:paraId="79BDD0E7" w14:textId="77777777">
      <w:pPr>
        <w:rPr>
          <w:rFonts w:asciiTheme="majorHAnsi" w:hAnsiTheme="majorHAnsi" w:eastAsiaTheme="majorEastAsia" w:cstheme="majorBidi"/>
          <w:b/>
          <w:sz w:val="28"/>
          <w:szCs w:val="32"/>
        </w:rPr>
      </w:pPr>
      <w:r>
        <w:br w:type="page"/>
      </w:r>
    </w:p>
    <w:p w:rsidR="005D5F27" w:rsidP="005D5F27" w:rsidRDefault="005D5F27" w14:paraId="18739A72" w14:textId="6D51E4A7">
      <w:pPr>
        <w:pStyle w:val="Heading1"/>
      </w:pPr>
      <w:bookmarkStart w:name="_Toc180593055" w:id="4"/>
      <w:r>
        <w:t>Synthesis of Amides</w:t>
      </w:r>
      <w:bookmarkEnd w:id="4"/>
    </w:p>
    <w:p w:rsidR="005D5F27" w:rsidP="005D5F27" w:rsidRDefault="005D5F27" w14:paraId="0DBBB7C8" w14:textId="690E678C">
      <w:pPr>
        <w:rPr>
          <w:b/>
          <w:bCs/>
        </w:rPr>
      </w:pPr>
      <w:r w:rsidRPr="005D5F27">
        <w:rPr>
          <w:b/>
          <w:bCs/>
        </w:rPr>
        <w:t>General Procedure</w:t>
      </w:r>
    </w:p>
    <w:p w:rsidR="005D5F27" w:rsidP="005D5F27" w:rsidRDefault="005D5F27" w14:paraId="5029589F" w14:textId="066EF613">
      <w:r>
        <w:t>A 50 ml round</w:t>
      </w:r>
      <w:r w:rsidR="006F3E06">
        <w:t xml:space="preserve"> </w:t>
      </w:r>
      <w:r>
        <w:t>bottom</w:t>
      </w:r>
      <w:r w:rsidR="00805D08">
        <w:t>ed</w:t>
      </w:r>
      <w:r>
        <w:t xml:space="preserve"> flask was charged with carboxylic acid (5 mmol), amine (5.5 mmol</w:t>
      </w:r>
      <w:r w:rsidR="00805D08">
        <w:t xml:space="preserve">), and </w:t>
      </w:r>
      <w:r w:rsidR="00805D08">
        <w:rPr>
          <w:i/>
          <w:iCs/>
        </w:rPr>
        <w:t>tert</w:t>
      </w:r>
      <w:r w:rsidR="00805D08">
        <w:t xml:space="preserve">-butyl acetate (4 ml), and heated to 80 </w:t>
      </w:r>
      <w:r w:rsidR="00805D08">
        <w:rPr>
          <w:rFonts w:cstheme="minorHAnsi"/>
        </w:rPr>
        <w:t>°</w:t>
      </w:r>
      <w:r w:rsidR="00805D08">
        <w:t xml:space="preserve">C. </w:t>
      </w:r>
      <w:r w:rsidR="00E270CC">
        <w:t>B(OArF</w:t>
      </w:r>
      <w:r w:rsidR="00E270CC">
        <w:rPr>
          <w:vertAlign w:val="subscript"/>
        </w:rPr>
        <w:t>3</w:t>
      </w:r>
      <w:r w:rsidR="00E270CC">
        <w:t>)</w:t>
      </w:r>
      <w:r w:rsidR="00E270CC">
        <w:rPr>
          <w:vertAlign w:val="subscript"/>
        </w:rPr>
        <w:t>3</w:t>
      </w:r>
      <w:r w:rsidR="00805D08">
        <w:rPr>
          <w:b/>
          <w:bCs/>
        </w:rPr>
        <w:t xml:space="preserve">  </w:t>
      </w:r>
      <w:r w:rsidR="00805D08">
        <w:t>(0.5 mmol, in solution in 1 ml tBuOAc) was added once this temperature was reached, the flask equipped with a Dean-Stark distillation apparatus with a filled side arm, and the reaction was brought to reflux for the indicated time. Reactions were quenched with a saturated NaHCO</w:t>
      </w:r>
      <w:r w:rsidR="00805D08">
        <w:rPr>
          <w:vertAlign w:val="subscript"/>
        </w:rPr>
        <w:t>3</w:t>
      </w:r>
      <w:r w:rsidR="00805D08">
        <w:t xml:space="preserve"> solution, extracted into DCM, and washed with 1M NaOH followed by 1M HCl (for basic substrates this step was omitted). The organic phase was dried over Na</w:t>
      </w:r>
      <w:r w:rsidR="00805D08">
        <w:rPr>
          <w:vertAlign w:val="subscript"/>
        </w:rPr>
        <w:t>2</w:t>
      </w:r>
      <w:r w:rsidR="00805D08">
        <w:t>SO</w:t>
      </w:r>
      <w:r w:rsidR="00805D08">
        <w:rPr>
          <w:vertAlign w:val="subscript"/>
        </w:rPr>
        <w:t>4</w:t>
      </w:r>
      <w:r w:rsidR="00805D08">
        <w:t xml:space="preserve">, filtered, dried under reduced pressure and purified by column chromatography. </w:t>
      </w:r>
    </w:p>
    <w:p w:rsidR="00C419A0" w:rsidP="00C419A0" w:rsidRDefault="00C419A0" w14:paraId="5FDE0D87" w14:textId="77777777">
      <w:pPr>
        <w:rPr>
          <w:b/>
          <w:bCs/>
        </w:rPr>
      </w:pPr>
      <w:r>
        <w:rPr>
          <w:b/>
          <w:bCs/>
        </w:rPr>
        <w:t>N-Benzylbenzamide</w:t>
      </w:r>
    </w:p>
    <w:p w:rsidR="00C419A0" w:rsidP="00C419A0" w:rsidRDefault="00C419A0" w14:paraId="64B9D4D9" w14:textId="77777777">
      <w:r>
        <w:object w:dxaOrig="2081" w:dyaOrig="1037" w14:anchorId="329D8402">
          <v:shape id="_x0000_i1047" style="width:100.5pt;height:49.5pt" o:ole="" type="#_x0000_t75">
            <v:imagedata o:title="" r:id="rId46"/>
          </v:shape>
          <o:OLEObject Type="Embed" ProgID="ChemDraw.Document.6.0" ShapeID="_x0000_i1047" DrawAspect="Content" ObjectID="_1791206097" r:id="rId47"/>
        </w:object>
      </w:r>
    </w:p>
    <w:p w:rsidR="00C419A0" w:rsidP="00C419A0" w:rsidRDefault="00C419A0" w14:paraId="48277CBF" w14:textId="51C49D61">
      <w:r>
        <w:t xml:space="preserve">Synthesised according to the general procedure, using 5 mol% or 2 mol% catalyst loading. Purified by flash column chromatography (EtOAc:Cyclohexane </w:t>
      </w:r>
      <w:r w:rsidR="00BD542D">
        <w:t>30%</w:t>
      </w:r>
      <w:r>
        <w:t xml:space="preserve"> </w:t>
      </w:r>
      <w:r>
        <w:rPr>
          <w:rFonts w:ascii="Wingdings" w:hAnsi="Wingdings" w:eastAsia="Wingdings" w:cs="Wingdings"/>
        </w:rPr>
        <w:t>à</w:t>
      </w:r>
      <w:r>
        <w:t xml:space="preserve"> </w:t>
      </w:r>
      <w:r w:rsidR="00BD542D">
        <w:t>60%</w:t>
      </w:r>
      <w:r>
        <w:t>). Analytical data in accordance with literature reports</w:t>
      </w:r>
      <w:r w:rsidR="00601926">
        <w:t>.</w:t>
      </w:r>
      <w:r w:rsidR="00C34C27">
        <w:fldChar w:fldCharType="begin"/>
      </w:r>
      <w:r w:rsidR="000B30EC">
        <w:instrText xml:space="preserve"> ADDIN EN.CITE &lt;EndNote&gt;&lt;Cite&gt;&lt;Author&gt;Nguyen&lt;/Author&gt;&lt;Year&gt;2022&lt;/Year&gt;&lt;RecNum&gt;5&lt;/RecNum&gt;&lt;DisplayText&gt;&lt;style face="superscript"&gt;5&lt;/style&gt;&lt;/DisplayText&gt;&lt;record&gt;&lt;rec-number&gt;5&lt;/rec-number&gt;&lt;foreign-keys&gt;&lt;key app="EN" db-id="rwrpdv5xnpdfx6er2e6verp7r2vzx25xtp2r" timestamp="1724423524"&gt;5&lt;/key&gt;&lt;/foreign-keys&gt;&lt;ref-type name="Journal Article"&gt;17&lt;/ref-type&gt;&lt;contributors&gt;&lt;authors&gt;&lt;author&gt;Nguyen, Thi Thu Tram&lt;/author&gt;&lt;author&gt;Duong, Viet Dung&lt;/author&gt;&lt;author&gt;Pham, Thi Ngoc Nga&lt;/author&gt;&lt;author&gt;Duong, Quoc Thanh&lt;/author&gt;&lt;author&gt;Nguyen, Thanh Binh&lt;/author&gt;&lt;/authors&gt;&lt;/contributors&gt;&lt;titles&gt;&lt;title&gt;Sulfur–DMSO promoted oxidative coupling of active methylhetarenes with amines: access to amides&lt;/title&gt;&lt;secondary-title&gt;Organic &amp;amp; Biomolecular Chemistry&lt;/secondary-title&gt;&lt;/titles&gt;&lt;periodical&gt;&lt;full-title&gt;Organic &amp;amp; Biomolecular Chemistry&lt;/full-title&gt;&lt;abbr-1&gt;Org. Biomol. Chem.&lt;/abbr-1&gt;&lt;/periodical&gt;&lt;pages&gt;8054-8058&lt;/pages&gt;&lt;volume&gt;20&lt;/volume&gt;&lt;number&gt;41&lt;/number&gt;&lt;dates&gt;&lt;year&gt;2022&lt;/year&gt;&lt;/dates&gt;&lt;publisher&gt;The Royal Society of Chemistry&lt;/publisher&gt;&lt;isbn&gt;1477-0520&lt;/isbn&gt;&lt;work-type&gt;10.1039/D2OB01709A&lt;/work-type&gt;&lt;urls&gt;&lt;related-urls&gt;&lt;url&gt;http://dx.doi.org/10.1039/D2OB01709A&lt;/url&gt;&lt;/related-urls&gt;&lt;/urls&gt;&lt;electronic-resource-num&gt;10.1039/D2OB01709A&lt;/electronic-resource-num&gt;&lt;/record&gt;&lt;/Cite&gt;&lt;/EndNote&gt;</w:instrText>
      </w:r>
      <w:r w:rsidR="00C34C27">
        <w:fldChar w:fldCharType="separate"/>
      </w:r>
      <w:r w:rsidRPr="00015CF7" w:rsidR="00015CF7">
        <w:rPr>
          <w:noProof/>
          <w:vertAlign w:val="superscript"/>
        </w:rPr>
        <w:t>5</w:t>
      </w:r>
      <w:r w:rsidR="00C34C27">
        <w:fldChar w:fldCharType="end"/>
      </w:r>
      <w:r>
        <w:t xml:space="preserve"> Yield = </w:t>
      </w:r>
      <w:r w:rsidR="00BD542D">
        <w:t>923</w:t>
      </w:r>
      <w:r w:rsidR="00BA6721">
        <w:t xml:space="preserve"> mg</w:t>
      </w:r>
      <w:r w:rsidR="003A788A">
        <w:t xml:space="preserve"> white solid</w:t>
      </w:r>
      <w:r w:rsidR="00BA6721">
        <w:t>, 4.37 mmol, 87%</w:t>
      </w:r>
    </w:p>
    <w:p w:rsidR="00C419A0" w:rsidP="00C419A0" w:rsidRDefault="00C419A0" w14:paraId="2DE98527" w14:textId="77777777">
      <w:r>
        <w:rPr>
          <w:vertAlign w:val="superscript"/>
        </w:rPr>
        <w:t>1</w:t>
      </w:r>
      <w:r>
        <w:t>H NMR (700 MHz, CDCl</w:t>
      </w:r>
      <w:r>
        <w:rPr>
          <w:vertAlign w:val="subscript"/>
        </w:rPr>
        <w:t>3</w:t>
      </w:r>
      <w:r>
        <w:t xml:space="preserve">): δ (ppm) = 7.79 (d, </w:t>
      </w:r>
      <w:r>
        <w:rPr>
          <w:i/>
          <w:iCs/>
        </w:rPr>
        <w:t>J</w:t>
      </w:r>
      <w:r>
        <w:t xml:space="preserve"> = 7.6 Hz, 2H), 7.50 (t, </w:t>
      </w:r>
      <w:r>
        <w:rPr>
          <w:i/>
          <w:iCs/>
        </w:rPr>
        <w:t>J</w:t>
      </w:r>
      <w:r>
        <w:t xml:space="preserve"> = 7.3 Hz, 1H), 7.43 (t, </w:t>
      </w:r>
      <w:r>
        <w:rPr>
          <w:i/>
          <w:iCs/>
        </w:rPr>
        <w:t>J</w:t>
      </w:r>
      <w:r>
        <w:t xml:space="preserve"> = 7.6 Hz, 2H), 7.36 (m, 4H), 7.33-7.28 (m, 1H), 6.46 (s, 1H), 4.65 (d, </w:t>
      </w:r>
      <w:r>
        <w:rPr>
          <w:i/>
          <w:iCs/>
        </w:rPr>
        <w:t>J</w:t>
      </w:r>
      <w:r>
        <w:t xml:space="preserve"> = 5.6 Hz, 2H).</w:t>
      </w:r>
    </w:p>
    <w:p w:rsidR="00C419A0" w:rsidP="00C419A0" w:rsidRDefault="00C419A0" w14:paraId="72A5F3DE" w14:textId="77777777">
      <w:r>
        <w:rPr>
          <w:vertAlign w:val="superscript"/>
        </w:rPr>
        <w:t>13</w:t>
      </w:r>
      <w:r>
        <w:t>C NMR (176 MHz, CDCl</w:t>
      </w:r>
      <w:r>
        <w:rPr>
          <w:vertAlign w:val="subscript"/>
        </w:rPr>
        <w:t>3</w:t>
      </w:r>
      <w:r>
        <w:t>): δ (ppm) = 167.48, 138.31, 134.52, 131.70, 128.94, 128.74, 128.07, 127.78, 127.09, 44.28.</w:t>
      </w:r>
    </w:p>
    <w:p w:rsidR="00C419A0" w:rsidP="00C419A0" w:rsidRDefault="00C419A0" w14:paraId="63898F85" w14:textId="77777777">
      <w:r>
        <w:t>HRMS [C</w:t>
      </w:r>
      <w:r>
        <w:rPr>
          <w:vertAlign w:val="subscript"/>
        </w:rPr>
        <w:t>14</w:t>
      </w:r>
      <w:r>
        <w:t>H</w:t>
      </w:r>
      <w:r>
        <w:rPr>
          <w:vertAlign w:val="subscript"/>
        </w:rPr>
        <w:t>13</w:t>
      </w:r>
      <w:r>
        <w:t>NO+H]</w:t>
      </w:r>
      <w:r>
        <w:rPr>
          <w:vertAlign w:val="superscript"/>
        </w:rPr>
        <w:t>+</w:t>
      </w:r>
      <w:r>
        <w:t xml:space="preserve"> Expected 212.1081 Observed 212.1068</w:t>
      </w:r>
    </w:p>
    <w:p w:rsidR="00E77E63" w:rsidP="00C419A0" w:rsidRDefault="00E77E63" w14:paraId="484643F3" w14:textId="711E4C60">
      <w:r>
        <w:t>Melting point:</w:t>
      </w:r>
      <w:r w:rsidR="0045573F">
        <w:t xml:space="preserve"> 92-93 </w:t>
      </w:r>
      <w:r w:rsidR="0045573F">
        <w:rPr>
          <w:rFonts w:cstheme="minorHAnsi"/>
        </w:rPr>
        <w:t>°</w:t>
      </w:r>
      <w:r w:rsidR="0045573F">
        <w:t>C</w:t>
      </w:r>
    </w:p>
    <w:p w:rsidR="00EA0886" w:rsidP="00EA0886" w:rsidRDefault="00EA0886" w14:paraId="170A7F7C" w14:textId="77777777">
      <w:pPr>
        <w:rPr>
          <w:b/>
          <w:bCs/>
        </w:rPr>
      </w:pPr>
      <w:r w:rsidRPr="000E4C66">
        <w:rPr>
          <w:b/>
          <w:bCs/>
        </w:rPr>
        <w:t>2-(3-fluorophenyl)-N-(pyridin-2-yl)acetamide</w:t>
      </w:r>
    </w:p>
    <w:p w:rsidR="00EA0886" w:rsidP="00EA0886" w:rsidRDefault="00241B6A" w14:paraId="08C9648F" w14:textId="49C36484">
      <w:r>
        <w:object w:dxaOrig="2383" w:dyaOrig="903" w14:anchorId="09BE0A8D">
          <v:shape id="_x0000_i1048" style="width:120pt;height:45pt" o:ole="" type="#_x0000_t75">
            <v:imagedata o:title="" r:id="rId48"/>
          </v:shape>
          <o:OLEObject Type="Embed" ProgID="ChemDraw.Document.6.0" ShapeID="_x0000_i1048" DrawAspect="Content" ObjectID="_1791206098" r:id="rId49"/>
        </w:object>
      </w:r>
    </w:p>
    <w:p w:rsidR="00EA0886" w:rsidP="00EA0886" w:rsidRDefault="00EA0886" w14:paraId="31237161" w14:textId="4F1C756D">
      <w:r>
        <w:t xml:space="preserve">Synthesised according to the general procedure, purified by flash column Chromatography (EtOAc : cyclohexane, </w:t>
      </w:r>
      <w:r w:rsidR="003F1985">
        <w:t>15%</w:t>
      </w:r>
      <w:r>
        <w:t xml:space="preserve"> </w:t>
      </w:r>
      <w:r>
        <w:rPr>
          <w:rFonts w:ascii="Wingdings" w:hAnsi="Wingdings" w:eastAsia="Wingdings" w:cs="Wingdings"/>
        </w:rPr>
        <w:t>à</w:t>
      </w:r>
      <w:r>
        <w:t xml:space="preserve"> </w:t>
      </w:r>
      <w:r w:rsidR="003F1985">
        <w:t>50%</w:t>
      </w:r>
      <w:r>
        <w:t>). Yield = 940 mg</w:t>
      </w:r>
      <w:r w:rsidR="003A788A">
        <w:t xml:space="preserve"> white solid</w:t>
      </w:r>
      <w:r>
        <w:t>, 82%.</w:t>
      </w:r>
    </w:p>
    <w:p w:rsidR="00CC4AD6" w:rsidP="00CC4AD6" w:rsidRDefault="00CC4AD6" w14:paraId="06A1AC69" w14:textId="61DA52DD">
      <w:r>
        <w:rPr>
          <w:vertAlign w:val="superscript"/>
        </w:rPr>
        <w:t>1</w:t>
      </w:r>
      <w:r>
        <w:t>H NMR (700 MHz, CDCl</w:t>
      </w:r>
      <w:r>
        <w:rPr>
          <w:vertAlign w:val="subscript"/>
        </w:rPr>
        <w:t>3</w:t>
      </w:r>
      <w:r>
        <w:t xml:space="preserve">) δ (ppm) = 8.43 (s, 1H), 8.22 (m, </w:t>
      </w:r>
      <w:r w:rsidRPr="00B43BA0">
        <w:t>2</w:t>
      </w:r>
      <w:r>
        <w:t xml:space="preserve">H), 7.71 (ddd, </w:t>
      </w:r>
      <w:r>
        <w:rPr>
          <w:i/>
          <w:iCs/>
        </w:rPr>
        <w:t>J</w:t>
      </w:r>
      <w:r>
        <w:t xml:space="preserve"> = 8.4, 7.4, 1.9, Hz, 1H), 7.</w:t>
      </w:r>
      <w:r w:rsidRPr="00C409A0">
        <w:t xml:space="preserve">32 (td, </w:t>
      </w:r>
      <w:r w:rsidRPr="00C409A0">
        <w:rPr>
          <w:i/>
          <w:iCs/>
        </w:rPr>
        <w:t>J</w:t>
      </w:r>
      <w:r w:rsidRPr="00C409A0">
        <w:t xml:space="preserve"> = 8.0, 6.0 Hz, 1H</w:t>
      </w:r>
      <w:r>
        <w:t xml:space="preserve">), 7.09 (d, </w:t>
      </w:r>
      <w:r>
        <w:rPr>
          <w:i/>
          <w:iCs/>
        </w:rPr>
        <w:t>J</w:t>
      </w:r>
      <w:r>
        <w:t xml:space="preserve"> = 7.6 Hz, 1H), 7.04 (m, 2H), </w:t>
      </w:r>
      <w:r w:rsidRPr="00AD7133">
        <w:t xml:space="preserve">7.00 (td, </w:t>
      </w:r>
      <w:r w:rsidRPr="00AD7133">
        <w:rPr>
          <w:i/>
          <w:iCs/>
        </w:rPr>
        <w:t>J</w:t>
      </w:r>
      <w:r w:rsidRPr="00AD7133">
        <w:t xml:space="preserve"> = 8.5, 2.5 Hz, 1H),</w:t>
      </w:r>
      <w:r>
        <w:t xml:space="preserve"> 3.74 (s, 1H).</w:t>
      </w:r>
    </w:p>
    <w:p w:rsidR="00CC4AD6" w:rsidP="00CC4AD6" w:rsidRDefault="00CC4AD6" w14:paraId="035FF511" w14:textId="77777777">
      <w:r>
        <w:rPr>
          <w:vertAlign w:val="superscript"/>
        </w:rPr>
        <w:t>13</w:t>
      </w:r>
      <w:r>
        <w:t>C NMR (176 MHz, CDCl</w:t>
      </w:r>
      <w:r>
        <w:rPr>
          <w:vertAlign w:val="subscript"/>
        </w:rPr>
        <w:t>3</w:t>
      </w:r>
      <w:r>
        <w:t xml:space="preserve">) δ (ppm) = 169.0 163.2 (d, </w:t>
      </w:r>
      <w:r>
        <w:rPr>
          <w:i/>
          <w:iCs/>
        </w:rPr>
        <w:t>J</w:t>
      </w:r>
      <w:r>
        <w:t>(</w:t>
      </w:r>
      <w:r>
        <w:rPr>
          <w:vertAlign w:val="superscript"/>
        </w:rPr>
        <w:t>1</w:t>
      </w:r>
      <w:r>
        <w:t xml:space="preserve">CF) = 247.0 Hz), 151.3, 147.6, 138.8, 136.4 (d, </w:t>
      </w:r>
      <w:r>
        <w:rPr>
          <w:i/>
          <w:iCs/>
        </w:rPr>
        <w:t>J</w:t>
      </w:r>
      <w:r>
        <w:t>(</w:t>
      </w:r>
      <w:r>
        <w:rPr>
          <w:vertAlign w:val="superscript"/>
        </w:rPr>
        <w:t>3</w:t>
      </w:r>
      <w:r>
        <w:t xml:space="preserve">CF) = 7.6 Hz), 130.7 (d, </w:t>
      </w:r>
      <w:r>
        <w:rPr>
          <w:i/>
          <w:iCs/>
        </w:rPr>
        <w:t>J</w:t>
      </w:r>
      <w:r>
        <w:t>(</w:t>
      </w:r>
      <w:r>
        <w:rPr>
          <w:vertAlign w:val="superscript"/>
        </w:rPr>
        <w:t>3</w:t>
      </w:r>
      <w:r>
        <w:t xml:space="preserve">CF) = 8.3 Hz), 125.2 (d, </w:t>
      </w:r>
      <w:r>
        <w:rPr>
          <w:i/>
          <w:iCs/>
        </w:rPr>
        <w:t>J</w:t>
      </w:r>
      <w:r>
        <w:t>(</w:t>
      </w:r>
      <w:r>
        <w:rPr>
          <w:vertAlign w:val="superscript"/>
        </w:rPr>
        <w:t>4</w:t>
      </w:r>
      <w:r>
        <w:t xml:space="preserve">CF) = 2.9 Hz), 120.2, 116.6 (d, </w:t>
      </w:r>
      <w:r>
        <w:rPr>
          <w:i/>
          <w:iCs/>
        </w:rPr>
        <w:t>J</w:t>
      </w:r>
      <w:r>
        <w:t>(</w:t>
      </w:r>
      <w:r>
        <w:rPr>
          <w:vertAlign w:val="superscript"/>
        </w:rPr>
        <w:t>2</w:t>
      </w:r>
      <w:r>
        <w:t xml:space="preserve">CF) = 21.6 Hz), 114.8 (d, </w:t>
      </w:r>
      <w:r>
        <w:rPr>
          <w:i/>
          <w:iCs/>
        </w:rPr>
        <w:t>J</w:t>
      </w:r>
      <w:r>
        <w:t>(</w:t>
      </w:r>
      <w:r>
        <w:rPr>
          <w:vertAlign w:val="superscript"/>
        </w:rPr>
        <w:t>2</w:t>
      </w:r>
      <w:r>
        <w:t>CF) = 21.0 Hz), 114.4), 44.5.</w:t>
      </w:r>
    </w:p>
    <w:p w:rsidR="00CC4AD6" w:rsidP="00CC4AD6" w:rsidRDefault="00CC4AD6" w14:paraId="3CEAF31A" w14:textId="77777777">
      <w:r>
        <w:rPr>
          <w:vertAlign w:val="superscript"/>
        </w:rPr>
        <w:t>19</w:t>
      </w:r>
      <w:r>
        <w:t>F NMR (659 MHz, CDCl</w:t>
      </w:r>
      <w:r>
        <w:rPr>
          <w:vertAlign w:val="subscript"/>
        </w:rPr>
        <w:t>3</w:t>
      </w:r>
      <w:r>
        <w:t xml:space="preserve">) δ (ppm) = </w:t>
      </w:r>
      <w:r>
        <w:rPr>
          <w:rFonts w:cstheme="minorHAnsi"/>
        </w:rPr>
        <w:t>−</w:t>
      </w:r>
      <w:r>
        <w:t>112.1 (m, 1F).</w:t>
      </w:r>
    </w:p>
    <w:p w:rsidR="00EA0886" w:rsidP="00EA0886" w:rsidRDefault="00EA0886" w14:paraId="38B899C3" w14:textId="77777777">
      <w:r>
        <w:t>HRMS [</w:t>
      </w:r>
      <w:r w:rsidRPr="00ED114D">
        <w:t>C</w:t>
      </w:r>
      <w:r w:rsidRPr="00ED114D">
        <w:rPr>
          <w:vertAlign w:val="subscript"/>
        </w:rPr>
        <w:t>13</w:t>
      </w:r>
      <w:r w:rsidRPr="00ED114D">
        <w:t>H</w:t>
      </w:r>
      <w:r w:rsidRPr="00ED114D">
        <w:rPr>
          <w:vertAlign w:val="subscript"/>
        </w:rPr>
        <w:t>11</w:t>
      </w:r>
      <w:r w:rsidRPr="00ED114D">
        <w:t>FN</w:t>
      </w:r>
      <w:r w:rsidRPr="00ED114D">
        <w:rPr>
          <w:vertAlign w:val="subscript"/>
        </w:rPr>
        <w:t>2</w:t>
      </w:r>
      <w:r w:rsidRPr="00ED114D">
        <w:t>O+H</w:t>
      </w:r>
      <w:r>
        <w:t>]</w:t>
      </w:r>
      <w:r>
        <w:rPr>
          <w:vertAlign w:val="superscript"/>
        </w:rPr>
        <w:t>+</w:t>
      </w:r>
      <w:r>
        <w:t xml:space="preserve">; Expected: </w:t>
      </w:r>
      <w:r w:rsidRPr="00ED114D">
        <w:t>231.0928</w:t>
      </w:r>
      <w:r>
        <w:t xml:space="preserve">, observed: </w:t>
      </w:r>
      <w:r w:rsidRPr="00ED114D">
        <w:t>231.0924</w:t>
      </w:r>
      <w:r>
        <w:t xml:space="preserve"> </w:t>
      </w:r>
    </w:p>
    <w:p w:rsidR="00C221E1" w:rsidP="00EA0886" w:rsidRDefault="00EA0886" w14:paraId="6D2F4DE0" w14:textId="2EF2878D">
      <w:r>
        <w:rPr>
          <w:rFonts w:cstheme="minorHAnsi"/>
        </w:rPr>
        <w:t>ν</w:t>
      </w:r>
      <w:r>
        <w:rPr>
          <w:rFonts w:cstheme="minorHAnsi"/>
          <w:vertAlign w:val="subscript"/>
        </w:rPr>
        <w:t xml:space="preserve">max </w:t>
      </w:r>
      <w:r>
        <w:t>(solid/cm</w:t>
      </w:r>
      <w:r>
        <w:rPr>
          <w:vertAlign w:val="superscript"/>
        </w:rPr>
        <w:t>-1</w:t>
      </w:r>
      <w:r>
        <w:t>): 3241, 3188, 3114, 3081, 3033, 1687, 1615, 1578, 1524, 1487, 1460, 1436</w:t>
      </w:r>
    </w:p>
    <w:p w:rsidR="0045573F" w:rsidP="00EA0886" w:rsidRDefault="0045573F" w14:paraId="646738F1" w14:textId="2B4A580F">
      <w:r>
        <w:t>Melting Point:</w:t>
      </w:r>
      <w:r w:rsidR="00AF69E4">
        <w:t xml:space="preserve"> 108 – 111 </w:t>
      </w:r>
      <w:r w:rsidR="00AF69E4">
        <w:rPr>
          <w:rFonts w:cstheme="minorHAnsi"/>
        </w:rPr>
        <w:t>°</w:t>
      </w:r>
      <w:r w:rsidR="00AF69E4">
        <w:t>C</w:t>
      </w:r>
    </w:p>
    <w:p w:rsidR="00F95EE5" w:rsidP="00F95EE5" w:rsidRDefault="00F95EE5" w14:paraId="0C73335B" w14:textId="77777777">
      <w:pPr>
        <w:rPr>
          <w:b/>
          <w:bCs/>
        </w:rPr>
      </w:pPr>
      <w:r w:rsidRPr="00861EB9">
        <w:rPr>
          <w:b/>
          <w:bCs/>
        </w:rPr>
        <w:t>N-(2-(dimethylamino)-5-(trifluoromethyl)phenyl)-2-phenylacetamide</w:t>
      </w:r>
    </w:p>
    <w:p w:rsidR="00F95EE5" w:rsidP="07708083" w:rsidRDefault="00AF16DC" w14:paraId="3A85DB36" w14:textId="4A3507EB">
      <w:pPr>
        <w:pStyle w:val="NoSpacing"/>
      </w:pPr>
      <w:r>
        <w:object w:dxaOrig="2100" w:dyaOrig="1464" w14:anchorId="523B5B93">
          <v:shape id="_x0000_i1049" style="width:105pt;height:73.5pt" o:ole="" type="#_x0000_t75">
            <v:imagedata o:title="" r:id="rId50"/>
          </v:shape>
          <o:OLEObject Type="Embed" ProgID="ChemDraw.Document.6.0" ShapeID="_x0000_i1049" DrawAspect="Content" ObjectID="_1791206099" r:id="rId51"/>
        </w:object>
      </w:r>
    </w:p>
    <w:p w:rsidR="00F95EE5" w:rsidP="00F95EE5" w:rsidRDefault="00F95EE5" w14:paraId="3C378673" w14:textId="49687FC0">
      <w:r>
        <w:t xml:space="preserve">Synthesised according to the general procedure, purified by flash column chromatography (EtOAc:Cyclohexane </w:t>
      </w:r>
      <w:r w:rsidR="00AF618D">
        <w:t>5%</w:t>
      </w:r>
      <w:r>
        <w:t xml:space="preserve"> </w:t>
      </w:r>
      <w:r>
        <w:rPr>
          <w:rFonts w:ascii="Wingdings" w:hAnsi="Wingdings" w:eastAsia="Wingdings" w:cs="Wingdings"/>
        </w:rPr>
        <w:t>à</w:t>
      </w:r>
      <w:r>
        <w:t xml:space="preserve"> </w:t>
      </w:r>
      <w:r w:rsidR="00AF618D">
        <w:t>50%</w:t>
      </w:r>
      <w:r>
        <w:t xml:space="preserve">). Yield = </w:t>
      </w:r>
      <w:r w:rsidR="006C0662">
        <w:t>1.32 g</w:t>
      </w:r>
      <w:r w:rsidR="00375656">
        <w:t xml:space="preserve"> pale pink solid</w:t>
      </w:r>
      <w:r w:rsidR="006C0662">
        <w:t>, 4</w:t>
      </w:r>
      <w:r w:rsidR="001A7C01">
        <w:t xml:space="preserve">.09 mmol, </w:t>
      </w:r>
      <w:r>
        <w:t>82%</w:t>
      </w:r>
    </w:p>
    <w:p w:rsidR="00F95EE5" w:rsidP="00F95EE5" w:rsidRDefault="00F95EE5" w14:paraId="392DCFD5" w14:textId="77777777">
      <w:r>
        <w:rPr>
          <w:vertAlign w:val="superscript"/>
        </w:rPr>
        <w:t>1</w:t>
      </w:r>
      <w:r>
        <w:t>H NMR (700 MHz, CDCl</w:t>
      </w:r>
      <w:r>
        <w:rPr>
          <w:vertAlign w:val="subscript"/>
        </w:rPr>
        <w:t>3</w:t>
      </w:r>
      <w:r>
        <w:t xml:space="preserve">): δ (ppm) = 8.69 (d, </w:t>
      </w:r>
      <w:r>
        <w:rPr>
          <w:i/>
          <w:iCs/>
        </w:rPr>
        <w:t>J</w:t>
      </w:r>
      <w:r>
        <w:t xml:space="preserve"> = 1.6 Hz, 1H), 8.34 (s, 1H), 7.41 (m, 2H), 7.35 (m, 3 H), 7.25 (dd, </w:t>
      </w:r>
      <w:r>
        <w:rPr>
          <w:i/>
          <w:iCs/>
        </w:rPr>
        <w:t>J</w:t>
      </w:r>
      <w:r>
        <w:t xml:space="preserve"> = 7.9, 1.3 Hz, 1H), 7.10 (d, </w:t>
      </w:r>
      <w:r>
        <w:rPr>
          <w:i/>
          <w:iCs/>
        </w:rPr>
        <w:t>J</w:t>
      </w:r>
      <w:r>
        <w:t xml:space="preserve"> = 8.2 Hz, 1H), 3.79 (s, 2H), 2.35 (s, 6H).</w:t>
      </w:r>
    </w:p>
    <w:p w:rsidR="00F95EE5" w:rsidP="00F95EE5" w:rsidRDefault="00F95EE5" w14:paraId="2D8AE0FE" w14:textId="62F695C7">
      <w:r>
        <w:rPr>
          <w:vertAlign w:val="superscript"/>
        </w:rPr>
        <w:t>13</w:t>
      </w:r>
      <w:r>
        <w:t>C NMR (176MHz, CDCl</w:t>
      </w:r>
      <w:r>
        <w:rPr>
          <w:vertAlign w:val="subscript"/>
        </w:rPr>
        <w:t>3</w:t>
      </w:r>
      <w:r>
        <w:t xml:space="preserve">): δ (ppm) = 169.3, 145.8, 134.6, 133.5, 129.8, 129.3, 127.8, 126.8 (q, </w:t>
      </w:r>
      <w:r>
        <w:rPr>
          <w:i/>
          <w:iCs/>
        </w:rPr>
        <w:t>J</w:t>
      </w:r>
      <w:r>
        <w:rPr>
          <w:i/>
          <w:iCs/>
          <w:vertAlign w:val="subscript"/>
        </w:rPr>
        <w:t>C-F</w:t>
      </w:r>
      <w:r>
        <w:t xml:space="preserve"> = 32.5 Hz), 124.3 (q, </w:t>
      </w:r>
      <w:r>
        <w:rPr>
          <w:i/>
          <w:iCs/>
        </w:rPr>
        <w:t>J</w:t>
      </w:r>
      <w:r>
        <w:rPr>
          <w:i/>
          <w:iCs/>
          <w:vertAlign w:val="subscript"/>
        </w:rPr>
        <w:t>C-F</w:t>
      </w:r>
      <w:r>
        <w:t xml:space="preserve"> = 271.8 Hz), 120.7 (q, </w:t>
      </w:r>
      <w:r>
        <w:rPr>
          <w:i/>
          <w:iCs/>
        </w:rPr>
        <w:t>J</w:t>
      </w:r>
      <w:r>
        <w:rPr>
          <w:i/>
          <w:iCs/>
          <w:vertAlign w:val="subscript"/>
        </w:rPr>
        <w:t>C-F</w:t>
      </w:r>
      <w:r>
        <w:rPr>
          <w:i/>
          <w:iCs/>
        </w:rPr>
        <w:softHyphen/>
      </w:r>
      <w:r>
        <w:t xml:space="preserve"> = 3.8 Hz), 120.0, 116.2 (q, </w:t>
      </w:r>
      <w:r>
        <w:rPr>
          <w:i/>
          <w:iCs/>
        </w:rPr>
        <w:t>J</w:t>
      </w:r>
      <w:r>
        <w:rPr>
          <w:i/>
          <w:iCs/>
          <w:vertAlign w:val="subscript"/>
        </w:rPr>
        <w:t>C-F</w:t>
      </w:r>
      <w:r>
        <w:t xml:space="preserve"> = 3.8 Hz), 45.5, 44.0.</w:t>
      </w:r>
    </w:p>
    <w:p w:rsidRPr="00F01798" w:rsidR="00F95EE5" w:rsidP="00F95EE5" w:rsidRDefault="00F95EE5" w14:paraId="43E6361B" w14:textId="7ED66B79">
      <w:r>
        <w:rPr>
          <w:vertAlign w:val="superscript"/>
        </w:rPr>
        <w:t>19</w:t>
      </w:r>
      <w:r>
        <w:t>F NMR (659 MHz, CDCl</w:t>
      </w:r>
      <w:r>
        <w:rPr>
          <w:vertAlign w:val="subscript"/>
        </w:rPr>
        <w:t>3</w:t>
      </w:r>
      <w:r>
        <w:t xml:space="preserve">) δ (ppm) =  </w:t>
      </w:r>
      <w:r w:rsidR="0029775F">
        <w:rPr>
          <w:rFonts w:cstheme="minorHAnsi"/>
        </w:rPr>
        <w:t>−</w:t>
      </w:r>
      <w:r>
        <w:t>62.15 (s).</w:t>
      </w:r>
    </w:p>
    <w:p w:rsidR="00F95EE5" w:rsidP="00F95EE5" w:rsidRDefault="00F95EE5" w14:paraId="71B68EBC" w14:textId="77777777">
      <w:r>
        <w:t>HRMS [</w:t>
      </w:r>
      <w:r w:rsidRPr="00721D09">
        <w:t>C</w:t>
      </w:r>
      <w:r w:rsidRPr="00721D09">
        <w:rPr>
          <w:vertAlign w:val="subscript"/>
        </w:rPr>
        <w:t>17</w:t>
      </w:r>
      <w:r w:rsidRPr="00721D09">
        <w:t>H</w:t>
      </w:r>
      <w:r w:rsidRPr="00721D09">
        <w:rPr>
          <w:vertAlign w:val="subscript"/>
        </w:rPr>
        <w:t>17</w:t>
      </w:r>
      <w:r w:rsidRPr="00721D09">
        <w:t>F</w:t>
      </w:r>
      <w:r w:rsidRPr="00721D09">
        <w:rPr>
          <w:vertAlign w:val="subscript"/>
        </w:rPr>
        <w:t>3</w:t>
      </w:r>
      <w:r w:rsidRPr="00721D09">
        <w:t>N</w:t>
      </w:r>
      <w:r w:rsidRPr="00721D09">
        <w:rPr>
          <w:vertAlign w:val="subscript"/>
        </w:rPr>
        <w:t>2</w:t>
      </w:r>
      <w:r w:rsidRPr="00721D09">
        <w:t>O</w:t>
      </w:r>
      <w:r>
        <w:t xml:space="preserve"> + H]</w:t>
      </w:r>
      <w:r>
        <w:rPr>
          <w:vertAlign w:val="superscript"/>
        </w:rPr>
        <w:t>+</w:t>
      </w:r>
      <w:r>
        <w:t xml:space="preserve"> : Expect 323.1371 observe 323.1360</w:t>
      </w:r>
    </w:p>
    <w:p w:rsidR="00F95EE5" w:rsidP="00F95EE5" w:rsidRDefault="00F95EE5" w14:paraId="038EB5D7" w14:textId="02E60DFA">
      <w:r>
        <w:rPr>
          <w:rFonts w:cstheme="minorHAnsi"/>
        </w:rPr>
        <w:t>ν</w:t>
      </w:r>
      <w:r>
        <w:rPr>
          <w:rFonts w:cstheme="minorHAnsi"/>
          <w:vertAlign w:val="subscript"/>
        </w:rPr>
        <w:t xml:space="preserve">max </w:t>
      </w:r>
      <w:r>
        <w:t>(solid/cm</w:t>
      </w:r>
      <w:r>
        <w:rPr>
          <w:vertAlign w:val="superscript"/>
        </w:rPr>
        <w:t>-1</w:t>
      </w:r>
      <w:r>
        <w:t>): 3285, 3075, 3038, 2985, 2945, 2870, 2840, 2795, 1664, 1614, 1585, 1531, 1481, 1468, 1425</w:t>
      </w:r>
      <w:r w:rsidR="00B26407">
        <w:t>.</w:t>
      </w:r>
    </w:p>
    <w:p w:rsidR="00AF69E4" w:rsidP="00F95EE5" w:rsidRDefault="00AF69E4" w14:paraId="3425A6A0" w14:textId="5DE98325">
      <w:r>
        <w:t xml:space="preserve">Melting point: </w:t>
      </w:r>
      <w:r w:rsidR="007E2302">
        <w:t xml:space="preserve">86 – 88 </w:t>
      </w:r>
      <w:r w:rsidR="007E2302">
        <w:rPr>
          <w:rFonts w:cstheme="minorHAnsi"/>
        </w:rPr>
        <w:t>°</w:t>
      </w:r>
      <w:r w:rsidR="007E2302">
        <w:t>C</w:t>
      </w:r>
    </w:p>
    <w:p w:rsidR="009F581D" w:rsidP="009F581D" w:rsidRDefault="009F581D" w14:paraId="220A2FCC" w14:textId="77777777">
      <w:pPr>
        <w:rPr>
          <w:b/>
          <w:bCs/>
        </w:rPr>
      </w:pPr>
      <w:r w:rsidRPr="000535B2">
        <w:rPr>
          <w:b/>
          <w:bCs/>
        </w:rPr>
        <w:t>2-phenyl-</w:t>
      </w:r>
      <w:r w:rsidRPr="00C705B0">
        <w:rPr>
          <w:b/>
          <w:bCs/>
          <w:i/>
          <w:iCs/>
        </w:rPr>
        <w:t>N</w:t>
      </w:r>
      <w:r w:rsidRPr="000535B2">
        <w:rPr>
          <w:b/>
          <w:bCs/>
        </w:rPr>
        <w:t>-(quinolin-8-yl)acetamide</w:t>
      </w:r>
    </w:p>
    <w:p w:rsidR="00577D9B" w:rsidP="07708083" w:rsidRDefault="005B0E40" w14:paraId="47406E24" w14:textId="20B4E425">
      <w:pPr>
        <w:pStyle w:val="NoSpacing"/>
      </w:pPr>
      <w:r>
        <w:object w:dxaOrig="2328" w:dyaOrig="1095" w14:anchorId="2D7C9D8D">
          <v:shape id="_x0000_i1050" style="width:116.25pt;height:54.75pt" o:ole="" type="#_x0000_t75">
            <v:imagedata o:title="" r:id="rId52"/>
          </v:shape>
          <o:OLEObject Type="Embed" ProgID="ChemDraw.Document.6.0" ShapeID="_x0000_i1050" DrawAspect="Content" ObjectID="_1791206100" r:id="rId53"/>
        </w:object>
      </w:r>
    </w:p>
    <w:p w:rsidR="003875A0" w:rsidP="003875A0" w:rsidRDefault="003875A0" w14:paraId="05AF83ED" w14:textId="1BBFBADF">
      <w:r>
        <w:t xml:space="preserve">Synthesised according to the general procedure. Purified by flash column chromatography </w:t>
      </w:r>
      <w:r w:rsidR="00A30B2F">
        <w:t xml:space="preserve">(EtOAc : Cyclohexane 10% </w:t>
      </w:r>
      <w:r w:rsidRPr="07708083" w:rsidR="00A30B2F">
        <w:rPr>
          <w:rFonts w:ascii="Wingdings" w:hAnsi="Wingdings" w:eastAsia="Wingdings" w:cs="Wingdings"/>
        </w:rPr>
        <w:t>à</w:t>
      </w:r>
      <w:r w:rsidR="00A30B2F">
        <w:t xml:space="preserve"> 30%</w:t>
      </w:r>
      <w:r>
        <w:t>). Yield = 1.16g</w:t>
      </w:r>
      <w:r w:rsidR="00323223">
        <w:t xml:space="preserve"> </w:t>
      </w:r>
      <w:r w:rsidR="00292237">
        <w:t>off-</w:t>
      </w:r>
      <w:r w:rsidR="00323223">
        <w:t>white solid</w:t>
      </w:r>
      <w:r>
        <w:t>,</w:t>
      </w:r>
      <w:r w:rsidR="00074760">
        <w:t xml:space="preserve"> 4.42 mmol, </w:t>
      </w:r>
      <w:r>
        <w:t>88%. Analytical data is in accordance with literature reports</w:t>
      </w:r>
      <w:r w:rsidR="00601926">
        <w:t>.</w:t>
      </w:r>
      <w:r w:rsidR="00ED1EDD">
        <w:fldChar w:fldCharType="begin"/>
      </w:r>
      <w:r w:rsidR="00ED1EDD">
        <w:instrText xml:space="preserve"> ADDIN EN.CITE &lt;EndNote&gt;&lt;Cite&gt;&lt;Author&gt;Rao&lt;/Author&gt;&lt;Year&gt;2015&lt;/Year&gt;&lt;RecNum&gt;6&lt;/RecNum&gt;&lt;DisplayText&gt;&lt;style face="superscript"&gt;6&lt;/style&gt;&lt;/DisplayText&gt;&lt;record&gt;&lt;rec-number&gt;6&lt;/rec-number&gt;&lt;foreign-keys&gt;&lt;key app="EN" db-id="rwrpdv5xnpdfx6er2e6verp7r2vzx25xtp2r" timestamp="1724426856"&gt;6&lt;/key&gt;&lt;/foreign-keys&gt;&lt;ref-type name="Journal Article"&gt;17&lt;/ref-type&gt;&lt;contributors&gt;&lt;authors&gt;&lt;author&gt;Rao, Wei-Hao&lt;/author&gt;&lt;author&gt;Zhan, Bei-Bei&lt;/author&gt;&lt;author&gt;Chen, Kai&lt;/author&gt;&lt;author&gt;Ling, Peng-Xiang&lt;/author&gt;&lt;author&gt;Zhang, Zhuo-Zhuo&lt;/author&gt;&lt;author&gt;Shi, Bing-Feng&lt;/author&gt;&lt;/authors&gt;&lt;/contributors&gt;&lt;titles&gt;&lt;title&gt;Pd(II)-Catalyzed Direct Sulfonylation of Unactivated C(sp3)–H Bonds with Sodium Sulfinates&lt;/title&gt;&lt;secondary-title&gt;Organic Letters&lt;/secondary-title&gt;&lt;/titles&gt;&lt;periodical&gt;&lt;full-title&gt;Organic Letters&lt;/full-title&gt;&lt;abbr-1&gt;Org. Lett.&lt;/abbr-1&gt;&lt;abbr-2&gt;Org Lett&lt;/abbr-2&gt;&lt;/periodical&gt;&lt;pages&gt;3552-3555&lt;/pages&gt;&lt;volume&gt;17&lt;/volume&gt;&lt;number&gt;14&lt;/number&gt;&lt;dates&gt;&lt;year&gt;2015&lt;/year&gt;&lt;pub-dates&gt;&lt;date&gt;2015/07/17&lt;/date&gt;&lt;/pub-dates&gt;&lt;/dates&gt;&lt;publisher&gt;American Chemical Society&lt;/publisher&gt;&lt;isbn&gt;1523-7060&lt;/isbn&gt;&lt;urls&gt;&lt;related-urls&gt;&lt;url&gt;https://doi.org/10.1021/acs.orglett.5b01634&lt;/url&gt;&lt;/related-urls&gt;&lt;/urls&gt;&lt;electronic-resource-num&gt;10.1021/acs.orglett.5b01634&lt;/electronic-resource-num&gt;&lt;/record&gt;&lt;/Cite&gt;&lt;/EndNote&gt;</w:instrText>
      </w:r>
      <w:r w:rsidR="00ED1EDD">
        <w:fldChar w:fldCharType="separate"/>
      </w:r>
      <w:r w:rsidRPr="00ED1EDD" w:rsidR="00ED1EDD">
        <w:rPr>
          <w:noProof/>
          <w:vertAlign w:val="superscript"/>
        </w:rPr>
        <w:t>6</w:t>
      </w:r>
      <w:r w:rsidR="00ED1EDD">
        <w:fldChar w:fldCharType="end"/>
      </w:r>
    </w:p>
    <w:p w:rsidR="003875A0" w:rsidP="003875A0" w:rsidRDefault="003875A0" w14:paraId="3964CB94" w14:textId="3A2A87E3">
      <w:r>
        <w:rPr>
          <w:vertAlign w:val="superscript"/>
        </w:rPr>
        <w:t>1</w:t>
      </w:r>
      <w:r>
        <w:t>H NMR (700 MHz, CDCl</w:t>
      </w:r>
      <w:r>
        <w:rPr>
          <w:vertAlign w:val="subscript"/>
        </w:rPr>
        <w:t>3</w:t>
      </w:r>
      <w:r>
        <w:t xml:space="preserve">) δ (ppm) = 9.92 (s, 1H), 8.76 (d, </w:t>
      </w:r>
      <w:r>
        <w:rPr>
          <w:i/>
          <w:iCs/>
        </w:rPr>
        <w:t>J</w:t>
      </w:r>
      <w:r>
        <w:t xml:space="preserve"> = 7.5 Hz, 1H), 8.69 (d</w:t>
      </w:r>
      <w:r w:rsidR="00DD72E5">
        <w:t>d</w:t>
      </w:r>
      <w:r>
        <w:t xml:space="preserve">, </w:t>
      </w:r>
      <w:r>
        <w:rPr>
          <w:i/>
          <w:iCs/>
        </w:rPr>
        <w:t>J</w:t>
      </w:r>
      <w:r>
        <w:t xml:space="preserve"> = 4.</w:t>
      </w:r>
      <w:r w:rsidR="009A6325">
        <w:t>2, 1.5</w:t>
      </w:r>
      <w:r>
        <w:t xml:space="preserve"> Hz, 1H), 8.11 (d</w:t>
      </w:r>
      <w:r w:rsidR="00DD72E5">
        <w:t>d</w:t>
      </w:r>
      <w:r>
        <w:t xml:space="preserve">, </w:t>
      </w:r>
      <w:r>
        <w:rPr>
          <w:i/>
          <w:iCs/>
        </w:rPr>
        <w:t>J</w:t>
      </w:r>
      <w:r>
        <w:t xml:space="preserve"> = 8.2</w:t>
      </w:r>
      <w:r w:rsidR="00DD72E5">
        <w:t>, 1.4</w:t>
      </w:r>
      <w:r>
        <w:t xml:space="preserve"> Hz, 1H), 7.51 (t, </w:t>
      </w:r>
      <w:r>
        <w:rPr>
          <w:i/>
          <w:iCs/>
        </w:rPr>
        <w:t>J</w:t>
      </w:r>
      <w:r>
        <w:t xml:space="preserve"> = 7.9 Hz, 1H), 7.47 (</w:t>
      </w:r>
      <w:r w:rsidR="00331CB6">
        <w:t>d</w:t>
      </w:r>
      <w:r>
        <w:t xml:space="preserve">d, </w:t>
      </w:r>
      <w:r>
        <w:rPr>
          <w:i/>
          <w:iCs/>
        </w:rPr>
        <w:t>J</w:t>
      </w:r>
      <w:r>
        <w:t xml:space="preserve"> = 8.1</w:t>
      </w:r>
      <w:r w:rsidR="00331CB6">
        <w:t>, 1</w:t>
      </w:r>
      <w:r>
        <w:t xml:space="preserve"> Hz, 1H), 7.45 (d, </w:t>
      </w:r>
      <w:r>
        <w:rPr>
          <w:i/>
          <w:iCs/>
        </w:rPr>
        <w:t>J</w:t>
      </w:r>
      <w:r>
        <w:t xml:space="preserve"> = 7.5 Hz, 2H), 7.40 (m, 3H), 7.33 (t, </w:t>
      </w:r>
      <w:r>
        <w:rPr>
          <w:i/>
          <w:iCs/>
        </w:rPr>
        <w:t>J</w:t>
      </w:r>
      <w:r>
        <w:t xml:space="preserve"> = 7.3 Hz, 1H), 3.90 (s, 2H).</w:t>
      </w:r>
    </w:p>
    <w:p w:rsidR="003875A0" w:rsidP="003875A0" w:rsidRDefault="003875A0" w14:paraId="6AE2B43F" w14:textId="400A4F15">
      <w:r>
        <w:rPr>
          <w:vertAlign w:val="superscript"/>
        </w:rPr>
        <w:t>13</w:t>
      </w:r>
      <w:r>
        <w:t>C NMR (176 MHz, CDCl</w:t>
      </w:r>
      <w:r>
        <w:rPr>
          <w:vertAlign w:val="subscript"/>
        </w:rPr>
        <w:t>3</w:t>
      </w:r>
      <w:r>
        <w:t>) δ (ppm) = 169.</w:t>
      </w:r>
      <w:r w:rsidR="002F6F4F">
        <w:t>7</w:t>
      </w:r>
      <w:r>
        <w:t>, 148.2, 138.</w:t>
      </w:r>
      <w:r w:rsidR="002F6F4F">
        <w:t>5</w:t>
      </w:r>
      <w:r>
        <w:t>, 136.</w:t>
      </w:r>
      <w:r w:rsidR="002F6F4F">
        <w:t>5</w:t>
      </w:r>
      <w:r>
        <w:t>, 134.8, 134.</w:t>
      </w:r>
      <w:r w:rsidR="002F6F4F">
        <w:t>5</w:t>
      </w:r>
      <w:r>
        <w:t>9, 129.</w:t>
      </w:r>
      <w:r w:rsidR="002F6F4F">
        <w:t>7</w:t>
      </w:r>
      <w:r>
        <w:t>, 129.1, 128.0, 127.5, 127.</w:t>
      </w:r>
      <w:r w:rsidR="002F6F4F">
        <w:t>5</w:t>
      </w:r>
      <w:r>
        <w:t>, 121.75, 121.</w:t>
      </w:r>
      <w:r w:rsidR="002F6F4F">
        <w:t>7</w:t>
      </w:r>
      <w:r>
        <w:t>, 116.</w:t>
      </w:r>
      <w:r w:rsidR="002F6F4F">
        <w:t>6</w:t>
      </w:r>
      <w:r>
        <w:t xml:space="preserve">, 45.5 </w:t>
      </w:r>
    </w:p>
    <w:p w:rsidR="003875A0" w:rsidP="003875A0" w:rsidRDefault="003875A0" w14:paraId="1629B9AB" w14:textId="77777777">
      <w:r>
        <w:t>HRMS [</w:t>
      </w:r>
      <w:r w:rsidRPr="007B6365">
        <w:t>C</w:t>
      </w:r>
      <w:r w:rsidRPr="007B6365">
        <w:rPr>
          <w:vertAlign w:val="subscript"/>
        </w:rPr>
        <w:t>17</w:t>
      </w:r>
      <w:r w:rsidRPr="007B6365">
        <w:t>H</w:t>
      </w:r>
      <w:r w:rsidRPr="007B6365">
        <w:rPr>
          <w:vertAlign w:val="subscript"/>
        </w:rPr>
        <w:t>14</w:t>
      </w:r>
      <w:r w:rsidRPr="007B6365">
        <w:t>N</w:t>
      </w:r>
      <w:r w:rsidRPr="007B6365">
        <w:rPr>
          <w:vertAlign w:val="subscript"/>
        </w:rPr>
        <w:t>2</w:t>
      </w:r>
      <w:r w:rsidRPr="007B6365">
        <w:t>O</w:t>
      </w:r>
      <w:r>
        <w:t>+H]</w:t>
      </w:r>
      <w:r>
        <w:rPr>
          <w:vertAlign w:val="superscript"/>
        </w:rPr>
        <w:t>+</w:t>
      </w:r>
      <w:r>
        <w:t xml:space="preserve"> : Expected 263.1179, Observed 263.1178</w:t>
      </w:r>
    </w:p>
    <w:p w:rsidR="007E2302" w:rsidP="003875A0" w:rsidRDefault="007E2302" w14:paraId="0F45749E" w14:textId="4D757477">
      <w:r>
        <w:t xml:space="preserve">Melting point : </w:t>
      </w:r>
      <w:r w:rsidR="00C74C7C">
        <w:t>71</w:t>
      </w:r>
      <w:r w:rsidR="004A4E92">
        <w:t xml:space="preserve"> </w:t>
      </w:r>
      <w:r w:rsidR="00C74C7C">
        <w:t xml:space="preserve">- 73 </w:t>
      </w:r>
      <w:r w:rsidR="00C74C7C">
        <w:rPr>
          <w:rFonts w:cstheme="minorHAnsi"/>
        </w:rPr>
        <w:t>°</w:t>
      </w:r>
      <w:r w:rsidR="00C74C7C">
        <w:t>C</w:t>
      </w:r>
    </w:p>
    <w:p w:rsidR="00E270CC" w:rsidRDefault="00E270CC" w14:paraId="43A4E19F" w14:textId="77777777">
      <w:pPr>
        <w:rPr>
          <w:b/>
          <w:bCs/>
        </w:rPr>
      </w:pPr>
      <w:r>
        <w:rPr>
          <w:b/>
          <w:bCs/>
        </w:rPr>
        <w:br w:type="page"/>
      </w:r>
    </w:p>
    <w:p w:rsidR="00D32696" w:rsidP="00D32696" w:rsidRDefault="00D32696" w14:paraId="333300BC" w14:textId="69E2FA30">
      <w:pPr>
        <w:rPr>
          <w:b/>
          <w:bCs/>
        </w:rPr>
      </w:pPr>
      <w:r w:rsidRPr="009724EA">
        <w:rPr>
          <w:b/>
          <w:bCs/>
        </w:rPr>
        <w:t>N-benzyl-1H-indazole-3-carboxamide</w:t>
      </w:r>
    </w:p>
    <w:p w:rsidR="00D375B1" w:rsidP="003875A0" w:rsidRDefault="00211D46" w14:paraId="685219C7" w14:textId="22DD7CEC">
      <w:r>
        <w:object w:dxaOrig="2409" w:dyaOrig="1037" w14:anchorId="788444D4">
          <v:shape id="_x0000_i1051" style="width:120pt;height:51.75pt" o:ole="" type="#_x0000_t75">
            <v:imagedata o:title="" r:id="rId54"/>
          </v:shape>
          <o:OLEObject Type="Embed" ProgID="ChemDraw.Document.6.0" ShapeID="_x0000_i1051" DrawAspect="Content" ObjectID="_1791206101" r:id="rId55"/>
        </w:object>
      </w:r>
    </w:p>
    <w:p w:rsidR="000E1565" w:rsidP="000E1565" w:rsidRDefault="000E1565" w14:paraId="65606AA5" w14:textId="3E650247">
      <w:r>
        <w:t>Synthesised according to the general procedure, reaction time 44 hrs. Purified by flash column chromatography (</w:t>
      </w:r>
      <w:r w:rsidR="008641A8">
        <w:t xml:space="preserve">MeOH in DCM, 0% </w:t>
      </w:r>
      <w:r w:rsidR="008641A8">
        <w:rPr>
          <w:rFonts w:ascii="Wingdings" w:hAnsi="Wingdings" w:eastAsia="Wingdings" w:cs="Wingdings"/>
        </w:rPr>
        <w:t>à</w:t>
      </w:r>
      <w:r w:rsidR="008641A8">
        <w:t xml:space="preserve"> 4%</w:t>
      </w:r>
      <w:r>
        <w:t>), isolated as a white solid. Yield = 1.11 g,</w:t>
      </w:r>
      <w:r w:rsidR="00401B50">
        <w:t xml:space="preserve"> 4.4 mmol, </w:t>
      </w:r>
      <w:r>
        <w:t>88%.</w:t>
      </w:r>
    </w:p>
    <w:p w:rsidR="000E1565" w:rsidP="000E1565" w:rsidRDefault="000E1565" w14:paraId="3EE82764" w14:textId="77777777">
      <w:r>
        <w:rPr>
          <w:vertAlign w:val="superscript"/>
        </w:rPr>
        <w:t>1</w:t>
      </w:r>
      <w:r>
        <w:t xml:space="preserve">H NMR (700 MHz, DMSO) δ (ppm) = 13.59 (s, 1H), 8.96 (t, </w:t>
      </w:r>
      <w:r>
        <w:rPr>
          <w:i/>
          <w:iCs/>
        </w:rPr>
        <w:t>J</w:t>
      </w:r>
      <w:r>
        <w:t xml:space="preserve"> = 6.3 Hz, 1H), 8.17 (d, </w:t>
      </w:r>
      <w:r>
        <w:rPr>
          <w:i/>
          <w:iCs/>
        </w:rPr>
        <w:t>J</w:t>
      </w:r>
      <w:r>
        <w:t xml:space="preserve"> = 8.1 Hz, 1H), 7.61 (d, </w:t>
      </w:r>
      <w:r>
        <w:rPr>
          <w:i/>
          <w:iCs/>
        </w:rPr>
        <w:t>J</w:t>
      </w:r>
      <w:r>
        <w:t xml:space="preserve"> = 8.5 Hz, 1H), 7.40 (t, </w:t>
      </w:r>
      <w:r>
        <w:rPr>
          <w:i/>
          <w:iCs/>
        </w:rPr>
        <w:t>J</w:t>
      </w:r>
      <w:r>
        <w:t xml:space="preserve"> = 7.3 Hz, 1H), 7.35 (d, </w:t>
      </w:r>
      <w:r>
        <w:rPr>
          <w:i/>
          <w:iCs/>
        </w:rPr>
        <w:t>J</w:t>
      </w:r>
      <w:r>
        <w:t xml:space="preserve"> = 7.5 Hz, 2H), 7.31 (t, </w:t>
      </w:r>
      <w:r>
        <w:rPr>
          <w:i/>
          <w:iCs/>
        </w:rPr>
        <w:t>J</w:t>
      </w:r>
      <w:r>
        <w:t xml:space="preserve"> = 7.6 Hz, 2H), 7.22 (m, 2H), 4.49 (d, </w:t>
      </w:r>
      <w:r>
        <w:rPr>
          <w:i/>
          <w:iCs/>
        </w:rPr>
        <w:t>J</w:t>
      </w:r>
      <w:r>
        <w:t xml:space="preserve"> = 6.3 Hz, 2H)</w:t>
      </w:r>
    </w:p>
    <w:p w:rsidR="000E1565" w:rsidP="000E1565" w:rsidRDefault="000E1565" w14:paraId="6B3BECEF" w14:textId="148796DE">
      <w:r>
        <w:rPr>
          <w:vertAlign w:val="superscript"/>
        </w:rPr>
        <w:t>13</w:t>
      </w:r>
      <w:r>
        <w:t>C NMR (176 MHz, DMSO) δ (ppm) = 162.</w:t>
      </w:r>
      <w:r w:rsidR="00211D46">
        <w:t>4</w:t>
      </w:r>
      <w:r>
        <w:t>, 141.1, 140.0, 138.2, 128.</w:t>
      </w:r>
      <w:r w:rsidR="00211D46">
        <w:t>3</w:t>
      </w:r>
      <w:r>
        <w:t>, 127.3, 126.</w:t>
      </w:r>
      <w:r w:rsidR="00211D46">
        <w:t>7</w:t>
      </w:r>
      <w:r>
        <w:t>, 126.5, 122.</w:t>
      </w:r>
      <w:r w:rsidR="00211D46">
        <w:t>1</w:t>
      </w:r>
      <w:r>
        <w:t>, 121.6, 121.</w:t>
      </w:r>
      <w:r w:rsidR="00211D46">
        <w:t>6</w:t>
      </w:r>
      <w:r>
        <w:t>, 110.7, 41.9.</w:t>
      </w:r>
    </w:p>
    <w:p w:rsidRPr="006513C2" w:rsidR="000E1565" w:rsidP="000E1565" w:rsidRDefault="000E1565" w14:paraId="74FD8335" w14:textId="77777777">
      <w:r>
        <w:t>HRMS [C</w:t>
      </w:r>
      <w:r>
        <w:rPr>
          <w:vertAlign w:val="subscript"/>
        </w:rPr>
        <w:t>15</w:t>
      </w:r>
      <w:r>
        <w:t>H</w:t>
      </w:r>
      <w:r>
        <w:rPr>
          <w:vertAlign w:val="subscript"/>
        </w:rPr>
        <w:t>13</w:t>
      </w:r>
      <w:r>
        <w:t>N</w:t>
      </w:r>
      <w:r>
        <w:rPr>
          <w:vertAlign w:val="subscript"/>
        </w:rPr>
        <w:t>3</w:t>
      </w:r>
      <w:r>
        <w:t>O+H]</w:t>
      </w:r>
      <w:r>
        <w:rPr>
          <w:vertAlign w:val="superscript"/>
        </w:rPr>
        <w:t>+</w:t>
      </w:r>
      <w:r>
        <w:t xml:space="preserve"> : Expected 252.1131, observed 252.1135</w:t>
      </w:r>
    </w:p>
    <w:p w:rsidR="000E1565" w:rsidP="000E1565" w:rsidRDefault="000E1565" w14:paraId="3C9F8828" w14:textId="594B1F78">
      <w:r>
        <w:rPr>
          <w:rFonts w:cstheme="minorHAnsi"/>
        </w:rPr>
        <w:t>ν</w:t>
      </w:r>
      <w:r>
        <w:rPr>
          <w:rFonts w:cstheme="minorHAnsi"/>
          <w:vertAlign w:val="subscript"/>
        </w:rPr>
        <w:t xml:space="preserve">max </w:t>
      </w:r>
      <w:r>
        <w:t>(solid/cm</w:t>
      </w:r>
      <w:r>
        <w:rPr>
          <w:vertAlign w:val="superscript"/>
        </w:rPr>
        <w:t>-1</w:t>
      </w:r>
      <w:r>
        <w:t>): 3406, 3160, 3125, 3083, 3053, 3026, 2916, 1644, 1535, 1505, 1469, 1452, 1429</w:t>
      </w:r>
    </w:p>
    <w:p w:rsidRPr="004A4E92" w:rsidR="00742FC9" w:rsidP="000E1565" w:rsidRDefault="00742FC9" w14:paraId="6AE1D1B6" w14:textId="5BDC6791">
      <w:r w:rsidRPr="004A4E92">
        <w:t>Melting point</w:t>
      </w:r>
      <w:r w:rsidRPr="004A4E92" w:rsidR="004A4E92">
        <w:t xml:space="preserve"> : 169 – 170 </w:t>
      </w:r>
      <w:r w:rsidRPr="004A4E92" w:rsidR="004A4E92">
        <w:rPr>
          <w:rFonts w:cstheme="minorHAnsi"/>
        </w:rPr>
        <w:t>°</w:t>
      </w:r>
      <w:r w:rsidRPr="004A4E92" w:rsidR="004A4E92">
        <w:t>C</w:t>
      </w:r>
    </w:p>
    <w:p w:rsidR="00096E5D" w:rsidP="00096E5D" w:rsidRDefault="00096E5D" w14:paraId="5D093FEB" w14:textId="77777777">
      <w:pPr>
        <w:rPr>
          <w:b/>
          <w:bCs/>
        </w:rPr>
      </w:pPr>
      <w:r w:rsidRPr="003436D8">
        <w:rPr>
          <w:b/>
          <w:bCs/>
        </w:rPr>
        <w:t>tert-butyl 4-(quinolin-8-ylcarbamoyl)piperidine-1-carboxylate</w:t>
      </w:r>
    </w:p>
    <w:p w:rsidR="00096E5D" w:rsidP="00096E5D" w:rsidRDefault="004A32D6" w14:paraId="46E60226" w14:textId="1F40B2A1">
      <w:r>
        <w:object w:dxaOrig="2492" w:dyaOrig="1094" w14:anchorId="5605AFB1">
          <v:shape id="_x0000_i1052" style="width:124.5pt;height:54.75pt" o:ole="" type="#_x0000_t75">
            <v:imagedata o:title="" r:id="rId56"/>
          </v:shape>
          <o:OLEObject Type="Embed" ProgID="ChemDraw.Document.6.0" ShapeID="_x0000_i1052" DrawAspect="Content" ObjectID="_1791206102" r:id="rId57"/>
        </w:object>
      </w:r>
    </w:p>
    <w:p w:rsidR="00096E5D" w:rsidP="00096E5D" w:rsidRDefault="00096E5D" w14:paraId="00ED353D" w14:textId="27DE1F80">
      <w:r>
        <w:t>Synthesised according to the general procedure. Purified by flash column chromatography (</w:t>
      </w:r>
      <w:r w:rsidR="000517CC">
        <w:t xml:space="preserve">EtOAc : Cyclohexane 10% </w:t>
      </w:r>
      <w:r w:rsidR="000517CC">
        <w:rPr>
          <w:rFonts w:ascii="Wingdings" w:hAnsi="Wingdings" w:eastAsia="Wingdings" w:cs="Wingdings"/>
        </w:rPr>
        <w:t>à</w:t>
      </w:r>
      <w:r w:rsidR="000517CC">
        <w:t xml:space="preserve"> 50%</w:t>
      </w:r>
      <w:r>
        <w:t>). Yield = 1.38g</w:t>
      </w:r>
      <w:r w:rsidR="00091A32">
        <w:t xml:space="preserve"> </w:t>
      </w:r>
      <w:r w:rsidR="00287565">
        <w:t>brown</w:t>
      </w:r>
      <w:r w:rsidR="00091A32">
        <w:t xml:space="preserve"> solid</w:t>
      </w:r>
      <w:r>
        <w:t>,</w:t>
      </w:r>
      <w:r w:rsidR="00FF4A85">
        <w:t xml:space="preserve"> 3.88 mmol,</w:t>
      </w:r>
      <w:r>
        <w:t xml:space="preserve"> 78%. Analytical data is in accordance with literature reports</w:t>
      </w:r>
      <w:r w:rsidR="00601926">
        <w:t>.</w:t>
      </w:r>
      <w:r w:rsidR="0093540A">
        <w:fldChar w:fldCharType="begin"/>
      </w:r>
      <w:r w:rsidR="0093540A">
        <w:instrText xml:space="preserve"> ADDIN EN.CITE &lt;EndNote&gt;&lt;Cite&gt;&lt;Author&gt;Piticari&lt;/Author&gt;&lt;Year&gt;2022&lt;/Year&gt;&lt;RecNum&gt;7&lt;/RecNum&gt;&lt;DisplayText&gt;&lt;style face="superscript"&gt;7&lt;/style&gt;&lt;/DisplayText&gt;&lt;record&gt;&lt;rec-number&gt;7&lt;/rec-number&gt;&lt;foreign-keys&gt;&lt;key app="EN" db-id="rwrpdv5xnpdfx6er2e6verp7r2vzx25xtp2r" timestamp="1724426923"&gt;7&lt;/key&gt;&lt;/foreign-keys&gt;&lt;ref-type name="Journal Article"&gt;17&lt;/ref-type&gt;&lt;contributors&gt;&lt;authors&gt;&lt;author&gt;Piticari, Amalia-Sofia&lt;/author&gt;&lt;author&gt;Antermite, Daniele&lt;/author&gt;&lt;author&gt;Higham, Joe I.&lt;/author&gt;&lt;author&gt;Moore, J. Harry&lt;/author&gt;&lt;author&gt;Webster, Matthew P.&lt;/author&gt;&lt;author&gt;Bull, James A.&lt;/author&gt;&lt;/authors&gt;&lt;/contributors&gt;&lt;titles&gt;&lt;title&gt;Stereoselective Palladium-Catalyzed C(sp3)−H Mono-Arylation of Piperidines and Tetrahydropyrans with a C(4) Directing Group&lt;/title&gt;&lt;secondary-title&gt;Advanced Synthesis &amp;amp; Catalysis&lt;/secondary-title&gt;&lt;/titles&gt;&lt;periodical&gt;&lt;full-title&gt;Advanced Synthesis &amp;amp; Catalysis&lt;/full-title&gt;&lt;abbr-1&gt;Adv. Synth. Catal.&lt;/abbr-1&gt;&lt;abbr-2&gt;Adv Synth Catal&lt;/abbr-2&gt;&lt;/periodical&gt;&lt;pages&gt;1488-1497&lt;/pages&gt;&lt;volume&gt;364&lt;/volume&gt;&lt;number&gt;8&lt;/number&gt;&lt;dates&gt;&lt;year&gt;2022&lt;/year&gt;&lt;/dates&gt;&lt;isbn&gt;1615-4150&lt;/isbn&gt;&lt;urls&gt;&lt;related-urls&gt;&lt;url&gt;https://onlinelibrary.wiley.com/doi/abs/10.1002/adsc.202200030&lt;/url&gt;&lt;/related-urls&gt;&lt;/urls&gt;&lt;electronic-resource-num&gt;https://doi.org/10.1002/adsc.202200030&lt;/electronic-resource-num&gt;&lt;/record&gt;&lt;/Cite&gt;&lt;/EndNote&gt;</w:instrText>
      </w:r>
      <w:r w:rsidR="0093540A">
        <w:fldChar w:fldCharType="separate"/>
      </w:r>
      <w:r w:rsidRPr="0093540A" w:rsidR="0093540A">
        <w:rPr>
          <w:noProof/>
          <w:vertAlign w:val="superscript"/>
        </w:rPr>
        <w:t>7</w:t>
      </w:r>
      <w:r w:rsidR="0093540A">
        <w:fldChar w:fldCharType="end"/>
      </w:r>
    </w:p>
    <w:p w:rsidR="00096E5D" w:rsidP="00096E5D" w:rsidRDefault="00096E5D" w14:paraId="15697660" w14:textId="3F76F6D6">
      <w:r>
        <w:rPr>
          <w:vertAlign w:val="superscript"/>
        </w:rPr>
        <w:t>1</w:t>
      </w:r>
      <w:r>
        <w:t>H NMR (700 MHz, CDCl</w:t>
      </w:r>
      <w:r>
        <w:rPr>
          <w:vertAlign w:val="subscript"/>
        </w:rPr>
        <w:t>3</w:t>
      </w:r>
      <w:r>
        <w:t xml:space="preserve">) δ (ppm) = 9.94 (s, 1H), 8.80 (dd, </w:t>
      </w:r>
      <w:r>
        <w:rPr>
          <w:i/>
          <w:iCs/>
        </w:rPr>
        <w:t>J</w:t>
      </w:r>
      <w:r>
        <w:t xml:space="preserve"> = 4.2, 1.4 Hz, 1H), 8.77 (dd, </w:t>
      </w:r>
      <w:r>
        <w:rPr>
          <w:i/>
          <w:iCs/>
        </w:rPr>
        <w:t>J</w:t>
      </w:r>
      <w:r>
        <w:t xml:space="preserve"> = 7.4, 0.9 Hz, 1H), 8.16 (dd, </w:t>
      </w:r>
      <w:r>
        <w:rPr>
          <w:i/>
          <w:iCs/>
        </w:rPr>
        <w:t>J</w:t>
      </w:r>
      <w:r>
        <w:t xml:space="preserve"> = 8.2, 1.4 Hz, 1H), 7.53 (t, </w:t>
      </w:r>
      <w:r>
        <w:rPr>
          <w:i/>
          <w:iCs/>
        </w:rPr>
        <w:t>J</w:t>
      </w:r>
      <w:r>
        <w:t xml:space="preserve"> = 7.8 Hz, 1H), 7.50 (dd, </w:t>
      </w:r>
      <w:r>
        <w:rPr>
          <w:i/>
          <w:iCs/>
        </w:rPr>
        <w:t>J</w:t>
      </w:r>
      <w:r>
        <w:t xml:space="preserve"> = 8.1, 1.2 Hz, 1H), 7.46 (dd, </w:t>
      </w:r>
      <w:r>
        <w:rPr>
          <w:i/>
          <w:iCs/>
        </w:rPr>
        <w:t>J</w:t>
      </w:r>
      <w:r>
        <w:t xml:space="preserve"> = 8.3, 4.2 Hz, 1H), 4.22 (br s, 2H), 2.86 (br s, 2H), 2.62 (tt, </w:t>
      </w:r>
      <w:r>
        <w:rPr>
          <w:i/>
          <w:iCs/>
        </w:rPr>
        <w:t>J</w:t>
      </w:r>
      <w:r>
        <w:t xml:space="preserve"> = </w:t>
      </w:r>
      <w:r w:rsidR="00BB2831">
        <w:t>11.5</w:t>
      </w:r>
      <w:r>
        <w:t xml:space="preserve">, 3.7 Hz, 1H), 2.03 (d, </w:t>
      </w:r>
      <w:r>
        <w:rPr>
          <w:i/>
          <w:iCs/>
        </w:rPr>
        <w:t>J</w:t>
      </w:r>
      <w:r>
        <w:t xml:space="preserve"> = 11.3 Hz, 2H), 1.83 (</w:t>
      </w:r>
      <w:r w:rsidR="00555853">
        <w:t>qd</w:t>
      </w:r>
      <w:r>
        <w:t xml:space="preserve">, </w:t>
      </w:r>
      <w:r>
        <w:rPr>
          <w:i/>
          <w:iCs/>
        </w:rPr>
        <w:t>J</w:t>
      </w:r>
      <w:r>
        <w:t xml:space="preserve"> = 12.2, 3.6 Hz, 2H), 1.48 (s, 9H)</w:t>
      </w:r>
    </w:p>
    <w:p w:rsidR="00096E5D" w:rsidP="00096E5D" w:rsidRDefault="00096E5D" w14:paraId="09EEEEEC" w14:textId="477D8794">
      <w:r w:rsidRPr="00C74CAF">
        <w:rPr>
          <w:vertAlign w:val="superscript"/>
        </w:rPr>
        <w:t>13</w:t>
      </w:r>
      <w:r w:rsidRPr="00C74CAF">
        <w:t>C NMR (176 MHz, CDCl</w:t>
      </w:r>
      <w:r w:rsidRPr="00C74CAF">
        <w:rPr>
          <w:vertAlign w:val="subscript"/>
        </w:rPr>
        <w:t>3</w:t>
      </w:r>
      <w:r w:rsidRPr="00C74CAF">
        <w:t>) δ</w:t>
      </w:r>
      <w:r>
        <w:t xml:space="preserve"> (ppm) =</w:t>
      </w:r>
      <w:r w:rsidRPr="00C74CAF">
        <w:t xml:space="preserve"> 173.1</w:t>
      </w:r>
      <w:r>
        <w:t xml:space="preserve">, </w:t>
      </w:r>
      <w:r w:rsidRPr="00C74CAF">
        <w:t>154.</w:t>
      </w:r>
      <w:r w:rsidR="00F93EA0">
        <w:t>9</w:t>
      </w:r>
      <w:r>
        <w:t xml:space="preserve">, </w:t>
      </w:r>
      <w:r w:rsidRPr="00C74CAF">
        <w:t>148.3</w:t>
      </w:r>
      <w:r>
        <w:t xml:space="preserve">, </w:t>
      </w:r>
      <w:r w:rsidRPr="00C74CAF">
        <w:t>138.6</w:t>
      </w:r>
      <w:r>
        <w:t xml:space="preserve">, </w:t>
      </w:r>
      <w:r w:rsidRPr="00C74CAF">
        <w:t>136.</w:t>
      </w:r>
      <w:r w:rsidR="00F93EA0">
        <w:t>6</w:t>
      </w:r>
      <w:r>
        <w:t xml:space="preserve">, </w:t>
      </w:r>
      <w:r w:rsidRPr="00C74CAF">
        <w:t>134</w:t>
      </w:r>
      <w:r w:rsidR="00F93EA0">
        <w:t>.5</w:t>
      </w:r>
      <w:r>
        <w:t xml:space="preserve">, </w:t>
      </w:r>
      <w:r w:rsidRPr="00C74CAF">
        <w:t>128.</w:t>
      </w:r>
      <w:r w:rsidR="00F93EA0">
        <w:t>1</w:t>
      </w:r>
      <w:r>
        <w:t xml:space="preserve">, </w:t>
      </w:r>
      <w:r w:rsidRPr="00C74CAF">
        <w:t>127.6</w:t>
      </w:r>
      <w:r>
        <w:t xml:space="preserve">, </w:t>
      </w:r>
      <w:r w:rsidRPr="00C74CAF">
        <w:t>121.</w:t>
      </w:r>
      <w:r w:rsidR="00F93EA0">
        <w:t>8</w:t>
      </w:r>
      <w:r>
        <w:t xml:space="preserve">, </w:t>
      </w:r>
      <w:r w:rsidRPr="00C74CAF">
        <w:t>121.7</w:t>
      </w:r>
      <w:r>
        <w:t xml:space="preserve">, </w:t>
      </w:r>
      <w:r w:rsidRPr="00C74CAF">
        <w:t>116.7</w:t>
      </w:r>
      <w:r>
        <w:t xml:space="preserve">, </w:t>
      </w:r>
      <w:r w:rsidRPr="00C74CAF">
        <w:t>79.</w:t>
      </w:r>
      <w:r w:rsidR="00F93EA0">
        <w:t>8</w:t>
      </w:r>
      <w:r>
        <w:t xml:space="preserve">, </w:t>
      </w:r>
      <w:r w:rsidRPr="00C74CAF">
        <w:t>44.</w:t>
      </w:r>
      <w:r w:rsidR="00F93EA0">
        <w:t>9</w:t>
      </w:r>
      <w:r>
        <w:t xml:space="preserve">, </w:t>
      </w:r>
      <w:r w:rsidRPr="00C74CAF">
        <w:t>43.8</w:t>
      </w:r>
      <w:r>
        <w:t xml:space="preserve">, </w:t>
      </w:r>
      <w:r w:rsidRPr="00C74CAF">
        <w:t>43.</w:t>
      </w:r>
      <w:r w:rsidR="00F93EA0">
        <w:t>1</w:t>
      </w:r>
      <w:r>
        <w:t xml:space="preserve">, </w:t>
      </w:r>
      <w:r w:rsidRPr="00C74CAF">
        <w:t>28.</w:t>
      </w:r>
      <w:r w:rsidR="00F93EA0">
        <w:t>9</w:t>
      </w:r>
      <w:r>
        <w:t xml:space="preserve">, </w:t>
      </w:r>
      <w:r w:rsidRPr="00C74CAF">
        <w:t>28.</w:t>
      </w:r>
      <w:r w:rsidR="00F93EA0">
        <w:t>6</w:t>
      </w:r>
      <w:r w:rsidRPr="00C74CAF">
        <w:t xml:space="preserve">. </w:t>
      </w:r>
    </w:p>
    <w:p w:rsidR="00096E5D" w:rsidP="00096E5D" w:rsidRDefault="00096E5D" w14:paraId="2E508BBF" w14:textId="77777777">
      <w:r>
        <w:t>HRMS [C</w:t>
      </w:r>
      <w:r>
        <w:rPr>
          <w:vertAlign w:val="subscript"/>
        </w:rPr>
        <w:t>20</w:t>
      </w:r>
      <w:r>
        <w:t>H</w:t>
      </w:r>
      <w:r>
        <w:rPr>
          <w:vertAlign w:val="subscript"/>
        </w:rPr>
        <w:t>25</w:t>
      </w:r>
      <w:r>
        <w:t>N</w:t>
      </w:r>
      <w:r>
        <w:softHyphen/>
      </w:r>
      <w:r>
        <w:rPr>
          <w:vertAlign w:val="subscript"/>
        </w:rPr>
        <w:t>3</w:t>
      </w:r>
      <w:r>
        <w:t>O</w:t>
      </w:r>
      <w:r>
        <w:rPr>
          <w:vertAlign w:val="subscript"/>
        </w:rPr>
        <w:t>3</w:t>
      </w:r>
      <w:r>
        <w:t>+H]</w:t>
      </w:r>
      <w:r>
        <w:rPr>
          <w:vertAlign w:val="superscript"/>
        </w:rPr>
        <w:t>+</w:t>
      </w:r>
      <w:r>
        <w:t>: Calculated 356.1969, Observed 356.1964</w:t>
      </w:r>
    </w:p>
    <w:p w:rsidR="00287565" w:rsidP="00096E5D" w:rsidRDefault="00287565" w14:paraId="2B705BC0" w14:textId="34BA04ED">
      <w:r>
        <w:t xml:space="preserve">Melting point: 103 – 105 </w:t>
      </w:r>
      <w:r>
        <w:rPr>
          <w:rFonts w:cstheme="minorHAnsi"/>
        </w:rPr>
        <w:t>°</w:t>
      </w:r>
      <w:r>
        <w:t>C</w:t>
      </w:r>
    </w:p>
    <w:p w:rsidR="00AF16DC" w:rsidRDefault="00AF16DC" w14:paraId="41EFA901" w14:textId="77777777">
      <w:pPr>
        <w:rPr>
          <w:b/>
          <w:bCs/>
        </w:rPr>
      </w:pPr>
      <w:r>
        <w:rPr>
          <w:b/>
          <w:bCs/>
        </w:rPr>
        <w:br w:type="page"/>
      </w:r>
    </w:p>
    <w:p w:rsidR="00664045" w:rsidP="00664045" w:rsidRDefault="00664045" w14:paraId="225BFAAE" w14:textId="6F7DA353">
      <w:pPr>
        <w:rPr>
          <w:b/>
          <w:bCs/>
        </w:rPr>
      </w:pPr>
      <w:r w:rsidRPr="00283622">
        <w:rPr>
          <w:b/>
          <w:bCs/>
        </w:rPr>
        <w:t>N-(2-(dimethylamino)ethyl)-2-phenylacetamide</w:t>
      </w:r>
    </w:p>
    <w:p w:rsidR="00664045" w:rsidP="00664045" w:rsidRDefault="00654A52" w14:paraId="3DAC98FD" w14:textId="2049BB01">
      <w:r>
        <w:object w:dxaOrig="2326" w:dyaOrig="903" w14:anchorId="6CE174C6">
          <v:shape id="_x0000_i1053" style="width:116.25pt;height:45pt" o:ole="" type="#_x0000_t75">
            <v:imagedata o:title="" r:id="rId58"/>
          </v:shape>
          <o:OLEObject Type="Embed" ProgID="ChemDraw.Document.6.0" ShapeID="_x0000_i1053" DrawAspect="Content" ObjectID="_1791206103" r:id="rId59"/>
        </w:object>
      </w:r>
    </w:p>
    <w:p w:rsidR="00664045" w:rsidP="00664045" w:rsidRDefault="00664045" w14:paraId="2175E918" w14:textId="4B9B2915">
      <w:r>
        <w:t xml:space="preserve">Synthesised according to the general procedure. Purified by flash column chromatography (MeOH in DCM, 5 </w:t>
      </w:r>
      <w:r>
        <w:rPr>
          <w:rFonts w:ascii="Wingdings" w:hAnsi="Wingdings" w:eastAsia="Wingdings" w:cs="Wingdings"/>
        </w:rPr>
        <w:t>à</w:t>
      </w:r>
      <w:r>
        <w:t xml:space="preserve"> 25 %, plus 1% NEt</w:t>
      </w:r>
      <w:r>
        <w:rPr>
          <w:vertAlign w:val="subscript"/>
        </w:rPr>
        <w:t>3</w:t>
      </w:r>
      <w:r>
        <w:t xml:space="preserve">). Yield = 926 mg </w:t>
      </w:r>
      <w:r w:rsidR="00953258">
        <w:t>cream coloured</w:t>
      </w:r>
      <w:r w:rsidR="00A02789">
        <w:t xml:space="preserve"> hygroscopic</w:t>
      </w:r>
      <w:r>
        <w:t xml:space="preserve"> solid, 4.49 mmol, 90%.</w:t>
      </w:r>
    </w:p>
    <w:p w:rsidR="00664045" w:rsidP="00664045" w:rsidRDefault="00664045" w14:paraId="437C06A0" w14:textId="1AF659FF">
      <w:r>
        <w:rPr>
          <w:vertAlign w:val="superscript"/>
        </w:rPr>
        <w:t>1</w:t>
      </w:r>
      <w:r>
        <w:t>H NMR (600 MHz, CDCl</w:t>
      </w:r>
      <w:r>
        <w:rPr>
          <w:vertAlign w:val="subscript"/>
        </w:rPr>
        <w:t>3</w:t>
      </w:r>
      <w:r>
        <w:t xml:space="preserve">) δ (ppm) = 7.33 (m, 2H), 7.27 (m, 3 H), 6.03 (s, 1H), 3.55 (s, 2H), 3.28 (q, </w:t>
      </w:r>
      <w:r w:rsidR="00970BC2">
        <w:t>J = 5.</w:t>
      </w:r>
      <w:r w:rsidR="00CE61FF">
        <w:t>8</w:t>
      </w:r>
      <w:r w:rsidR="00970BC2">
        <w:t xml:space="preserve"> Hz, </w:t>
      </w:r>
      <w:r>
        <w:t>2H), 2.33 (t,</w:t>
      </w:r>
      <w:r w:rsidR="000120F6">
        <w:t xml:space="preserve"> J = 6.0 Hz,</w:t>
      </w:r>
      <w:r>
        <w:t xml:space="preserve"> 2H), 2.15 (s, 6 H).</w:t>
      </w:r>
    </w:p>
    <w:p w:rsidR="00664045" w:rsidP="00664045" w:rsidRDefault="00664045" w14:paraId="0816F7DA" w14:textId="77777777">
      <w:r>
        <w:rPr>
          <w:vertAlign w:val="superscript"/>
        </w:rPr>
        <w:t>13</w:t>
      </w:r>
      <w:r>
        <w:t>C NMR (151 MHz, CDCl</w:t>
      </w:r>
      <w:r>
        <w:rPr>
          <w:vertAlign w:val="subscript"/>
        </w:rPr>
        <w:t>3</w:t>
      </w:r>
      <w:r>
        <w:t>) δ (ppm) = 171.1, 135.2, 129.4, 128.9, 127.2, 57.5, 45.2, 43.8, 37.1.</w:t>
      </w:r>
    </w:p>
    <w:p w:rsidRPr="00293EA0" w:rsidR="00664045" w:rsidP="00664045" w:rsidRDefault="00664045" w14:paraId="742F23DC" w14:textId="2FFC2B28">
      <w:r w:rsidRPr="00293EA0">
        <w:t>HRMS [</w:t>
      </w:r>
      <w:r w:rsidR="00293EA0">
        <w:t>C</w:t>
      </w:r>
      <w:r w:rsidR="00293EA0">
        <w:rPr>
          <w:vertAlign w:val="subscript"/>
        </w:rPr>
        <w:t>12</w:t>
      </w:r>
      <w:r w:rsidR="00293EA0">
        <w:t>H</w:t>
      </w:r>
      <w:r w:rsidR="00A14BF5">
        <w:rPr>
          <w:vertAlign w:val="subscript"/>
        </w:rPr>
        <w:t>18</w:t>
      </w:r>
      <w:r w:rsidR="00A14BF5">
        <w:t>N</w:t>
      </w:r>
      <w:r w:rsidR="00A14BF5">
        <w:rPr>
          <w:vertAlign w:val="subscript"/>
        </w:rPr>
        <w:t>2</w:t>
      </w:r>
      <w:r w:rsidR="00A14BF5">
        <w:t>O + H</w:t>
      </w:r>
      <w:r w:rsidRPr="00293EA0">
        <w:t>]</w:t>
      </w:r>
      <w:r w:rsidRPr="00293EA0">
        <w:rPr>
          <w:vertAlign w:val="superscript"/>
        </w:rPr>
        <w:t>+</w:t>
      </w:r>
      <w:r w:rsidRPr="00293EA0">
        <w:t xml:space="preserve"> ; </w:t>
      </w:r>
      <w:r w:rsidR="00A14BF5">
        <w:t xml:space="preserve">Calculated 207.1492, observed </w:t>
      </w:r>
      <w:r w:rsidR="00F94CE7">
        <w:t>207.1488</w:t>
      </w:r>
    </w:p>
    <w:p w:rsidR="00664045" w:rsidP="00664045" w:rsidRDefault="00664045" w14:paraId="4F7F9B91" w14:textId="7F341111">
      <w:r>
        <w:rPr>
          <w:rFonts w:cstheme="minorHAnsi"/>
        </w:rPr>
        <w:t>ν</w:t>
      </w:r>
      <w:r>
        <w:rPr>
          <w:rFonts w:cstheme="minorHAnsi"/>
          <w:vertAlign w:val="subscript"/>
        </w:rPr>
        <w:t xml:space="preserve">max </w:t>
      </w:r>
      <w:r>
        <w:t>(solid/cm</w:t>
      </w:r>
      <w:r>
        <w:rPr>
          <w:vertAlign w:val="superscript"/>
        </w:rPr>
        <w:t>-1</w:t>
      </w:r>
      <w:r>
        <w:t>): 3921, 3080, 3060, 3027, 2982, 2976, 2941, 2815, 2761, 1636, 1550, 1493, 1466, 1452, 1446</w:t>
      </w:r>
    </w:p>
    <w:p w:rsidR="004531B4" w:rsidP="004531B4" w:rsidRDefault="004531B4" w14:paraId="561E2E97" w14:textId="77777777">
      <w:pPr>
        <w:rPr>
          <w:b/>
          <w:bCs/>
        </w:rPr>
      </w:pPr>
      <w:r w:rsidRPr="002A58D8">
        <w:rPr>
          <w:b/>
          <w:bCs/>
        </w:rPr>
        <w:t>2-phenyl-</w:t>
      </w:r>
      <w:r w:rsidRPr="002A58D8">
        <w:rPr>
          <w:b/>
          <w:bCs/>
          <w:i/>
          <w:iCs/>
        </w:rPr>
        <w:t>N</w:t>
      </w:r>
      <w:r w:rsidRPr="002A58D8">
        <w:rPr>
          <w:b/>
          <w:bCs/>
        </w:rPr>
        <w:t>-(1H-pyrazol-3-yl)acetamide</w:t>
      </w:r>
    </w:p>
    <w:p w:rsidR="004531B4" w:rsidP="004531B4" w:rsidRDefault="006E49B3" w14:paraId="5EEE2E98" w14:textId="026D82C3">
      <w:r>
        <w:object w:dxaOrig="2246" w:dyaOrig="900" w14:anchorId="12D14C6C">
          <v:shape id="_x0000_i1054" style="width:112.5pt;height:45pt" o:ole="" type="#_x0000_t75">
            <v:imagedata o:title="" r:id="rId60"/>
          </v:shape>
          <o:OLEObject Type="Embed" ProgID="ChemDraw.Document.6.0" ShapeID="_x0000_i1054" DrawAspect="Content" ObjectID="_1791206104" r:id="rId61"/>
        </w:object>
      </w:r>
    </w:p>
    <w:p w:rsidR="004531B4" w:rsidP="004531B4" w:rsidRDefault="004531B4" w14:paraId="727E71F4" w14:textId="1ED7C114">
      <w:r>
        <w:t>Synthesised according to the general procedure. Purified by recrystallisation from hot methanol/water (2:1, 21 ml). Yield = 753 mg white needle crystals, 3.75 mmol, 75%. Analytical data is in accordance with literature reports</w:t>
      </w:r>
      <w:r w:rsidR="00601926">
        <w:t>.</w:t>
      </w:r>
      <w:r w:rsidR="00BE63C9">
        <w:fldChar w:fldCharType="begin"/>
      </w:r>
      <w:r w:rsidR="000B30EC">
        <w:instrText xml:space="preserve"> ADDIN EN.CITE &lt;EndNote&gt;&lt;Cite&gt;&lt;Author&gt;Karaluka&lt;/Author&gt;&lt;Year&gt;2015&lt;/Year&gt;&lt;RecNum&gt;8&lt;/RecNum&gt;&lt;DisplayText&gt;&lt;style face="superscript"&gt;8&lt;/style&gt;&lt;/DisplayText&gt;&lt;record&gt;&lt;rec-number&gt;8&lt;/rec-number&gt;&lt;foreign-keys&gt;&lt;key app="EN" db-id="rwrpdv5xnpdfx6er2e6verp7r2vzx25xtp2r" timestamp="1724428778"&gt;8&lt;/key&gt;&lt;/foreign-keys&gt;&lt;ref-type name="Journal Article"&gt;17&lt;/ref-type&gt;&lt;contributors&gt;&lt;authors&gt;&lt;author&gt;Karaluka, Valerija&lt;/author&gt;&lt;author&gt;Lanigan, Rachel M.&lt;/author&gt;&lt;author&gt;Murray, Paul M.&lt;/author&gt;&lt;author&gt;Badland, Matthew&lt;/author&gt;&lt;author&gt;Sheppard, Tom D.&lt;/author&gt;&lt;/authors&gt;&lt;/contributors&gt;&lt;titles&gt;&lt;title&gt;B(OCH2CF3)3-mediated direct amidation of pharmaceutically relevant building blocks in cyclopentyl methyl ether&lt;/title&gt;&lt;secondary-title&gt;Organic &amp;amp; Biomolecular Chemistry&lt;/secondary-title&gt;&lt;/titles&gt;&lt;periodical&gt;&lt;full-title&gt;Organic &amp;amp; Biomolecular Chemistry&lt;/full-title&gt;&lt;abbr-1&gt;Org. Biomol. Chem.&lt;/abbr-1&gt;&lt;/periodical&gt;&lt;pages&gt;10888-10894&lt;/pages&gt;&lt;volume&gt;13&lt;/volume&gt;&lt;number&gt;44&lt;/number&gt;&lt;dates&gt;&lt;year&gt;2015&lt;/year&gt;&lt;/dates&gt;&lt;publisher&gt;The Royal Society of Chemistry&lt;/publisher&gt;&lt;isbn&gt;1477-0520&lt;/isbn&gt;&lt;work-type&gt;10.1039/C5OB01801C&lt;/work-type&gt;&lt;urls&gt;&lt;related-urls&gt;&lt;url&gt;http://dx.doi.org/10.1039/C5OB01801C&lt;/url&gt;&lt;/related-urls&gt;&lt;/urls&gt;&lt;electronic-resource-num&gt;10.1039/C5OB01801C&lt;/electronic-resource-num&gt;&lt;/record&gt;&lt;/Cite&gt;&lt;/EndNote&gt;</w:instrText>
      </w:r>
      <w:r w:rsidR="00BE63C9">
        <w:fldChar w:fldCharType="separate"/>
      </w:r>
      <w:r w:rsidRPr="00BE63C9" w:rsidR="00BE63C9">
        <w:rPr>
          <w:noProof/>
          <w:vertAlign w:val="superscript"/>
        </w:rPr>
        <w:t>8</w:t>
      </w:r>
      <w:r w:rsidR="00BE63C9">
        <w:fldChar w:fldCharType="end"/>
      </w:r>
    </w:p>
    <w:p w:rsidR="004531B4" w:rsidP="004531B4" w:rsidRDefault="004531B4" w14:paraId="77E69DB1" w14:textId="77777777">
      <w:r>
        <w:rPr>
          <w:vertAlign w:val="superscript"/>
        </w:rPr>
        <w:t>1</w:t>
      </w:r>
      <w:r>
        <w:t xml:space="preserve">H NMR (700 MHz, DMSO) δ(ppm) = 12.30 (s, 1H), 10.59 (s, 1H), 7.56 (s, 1H), 7.30 (m, 4H), 7.22 (t, </w:t>
      </w:r>
      <w:r>
        <w:rPr>
          <w:i/>
          <w:iCs/>
        </w:rPr>
        <w:t>J</w:t>
      </w:r>
      <w:r>
        <w:t xml:space="preserve"> = 6.7 Hz, 1H), 6.46 (s, 1H), 3.59 (s, 2H).</w:t>
      </w:r>
    </w:p>
    <w:p w:rsidR="004531B4" w:rsidP="004531B4" w:rsidRDefault="004531B4" w14:paraId="653C7979" w14:textId="5A95CA60">
      <w:r>
        <w:rPr>
          <w:vertAlign w:val="superscript"/>
        </w:rPr>
        <w:t>13</w:t>
      </w:r>
      <w:r>
        <w:t>C NMR (176 MHz, DMSO) δ(ppm) = 168.</w:t>
      </w:r>
      <w:r w:rsidR="006424E1">
        <w:t>2</w:t>
      </w:r>
      <w:r>
        <w:t>, 147.</w:t>
      </w:r>
      <w:r w:rsidR="006424E1">
        <w:t>4</w:t>
      </w:r>
      <w:r>
        <w:t>, 136.2, 129.1, 128.6, 128.</w:t>
      </w:r>
      <w:r w:rsidR="006424E1">
        <w:t>3</w:t>
      </w:r>
      <w:r>
        <w:t>, 126.</w:t>
      </w:r>
      <w:r w:rsidR="006424E1">
        <w:t>5</w:t>
      </w:r>
      <w:r>
        <w:t>, 95.9, 42.5.</w:t>
      </w:r>
    </w:p>
    <w:p w:rsidR="004531B4" w:rsidP="004531B4" w:rsidRDefault="004531B4" w14:paraId="5C0CFFA1" w14:textId="77777777">
      <w:r>
        <w:t>HRMS [C</w:t>
      </w:r>
      <w:r>
        <w:rPr>
          <w:vertAlign w:val="subscript"/>
        </w:rPr>
        <w:t>11</w:t>
      </w:r>
      <w:r>
        <w:t>H</w:t>
      </w:r>
      <w:r>
        <w:rPr>
          <w:vertAlign w:val="subscript"/>
        </w:rPr>
        <w:t>11</w:t>
      </w:r>
      <w:r>
        <w:t>N</w:t>
      </w:r>
      <w:r>
        <w:rPr>
          <w:vertAlign w:val="subscript"/>
        </w:rPr>
        <w:t>3</w:t>
      </w:r>
      <w:r>
        <w:t>O+H]</w:t>
      </w:r>
      <w:r>
        <w:rPr>
          <w:vertAlign w:val="superscript"/>
        </w:rPr>
        <w:t>+</w:t>
      </w:r>
      <w:r>
        <w:t xml:space="preserve"> : Expected 202.0975 Observed 202.0971</w:t>
      </w:r>
    </w:p>
    <w:p w:rsidR="00512E5E" w:rsidP="004531B4" w:rsidRDefault="00512E5E" w14:paraId="69BAC021" w14:textId="2FA4F433">
      <w:r>
        <w:t xml:space="preserve">Melting point: 150 – 152 </w:t>
      </w:r>
      <w:r>
        <w:rPr>
          <w:rFonts w:cstheme="minorHAnsi"/>
        </w:rPr>
        <w:t>°</w:t>
      </w:r>
      <w:r>
        <w:t>C</w:t>
      </w:r>
    </w:p>
    <w:p w:rsidR="00A805B8" w:rsidP="00A805B8" w:rsidRDefault="00A805B8" w14:paraId="54B994AF" w14:textId="77777777">
      <w:pPr>
        <w:rPr>
          <w:b/>
          <w:bCs/>
        </w:rPr>
      </w:pPr>
      <w:r w:rsidRPr="00D008E5">
        <w:rPr>
          <w:b/>
          <w:bCs/>
          <w:i/>
          <w:iCs/>
        </w:rPr>
        <w:t>N</w:t>
      </w:r>
      <w:r>
        <w:rPr>
          <w:b/>
          <w:bCs/>
        </w:rPr>
        <w:t>-Phenylpicolinamide</w:t>
      </w:r>
    </w:p>
    <w:p w:rsidR="00A805B8" w:rsidP="00A805B8" w:rsidRDefault="00A805B8" w14:paraId="6E89ED84" w14:textId="77777777">
      <w:r>
        <w:object w:dxaOrig="1832" w:dyaOrig="1094" w14:anchorId="0DA381DC">
          <v:shape id="_x0000_i1055" style="width:93.75pt;height:57pt" o:ole="" type="#_x0000_t75">
            <v:imagedata o:title="" r:id="rId62"/>
          </v:shape>
          <o:OLEObject Type="Embed" ProgID="ChemDraw.Document.6.0" ShapeID="_x0000_i1055" DrawAspect="Content" ObjectID="_1791206105" r:id="rId63"/>
        </w:object>
      </w:r>
    </w:p>
    <w:p w:rsidR="00A805B8" w:rsidP="00A805B8" w:rsidRDefault="00A805B8" w14:paraId="3C69C907" w14:textId="4568AF78">
      <w:r>
        <w:t>Synthesised according to the general procedure. After aqueous work-up, the crude oil was triturated with pentane and dried under vacuum to yield a</w:t>
      </w:r>
      <w:r w:rsidR="00232DE5">
        <w:t xml:space="preserve">n orange/brown crystalline </w:t>
      </w:r>
      <w:r>
        <w:t>solid. Yield = 427 mg, 43%. Analytical data is in accordance with literature reports</w:t>
      </w:r>
      <w:r w:rsidR="00601926">
        <w:t>.</w:t>
      </w:r>
      <w:r w:rsidR="00311294">
        <w:fldChar w:fldCharType="begin"/>
      </w:r>
      <w:r w:rsidR="00311294">
        <w:instrText xml:space="preserve"> ADDIN EN.CITE &lt;EndNote&gt;&lt;Cite&gt;&lt;Author&gt;Li&lt;/Author&gt;&lt;Year&gt;2019&lt;/Year&gt;&lt;RecNum&gt;9&lt;/RecNum&gt;&lt;DisplayText&gt;&lt;style face="superscript"&gt;9&lt;/style&gt;&lt;/DisplayText&gt;&lt;record&gt;&lt;rec-number&gt;9&lt;/rec-number&gt;&lt;foreign-keys&gt;&lt;key app="EN" db-id="rwrpdv5xnpdfx6er2e6verp7r2vzx25xtp2r" timestamp="1724428828"&gt;9&lt;/key&gt;&lt;/foreign-keys&gt;&lt;ref-type name="Journal Article"&gt;17&lt;/ref-type&gt;&lt;contributors&gt;&lt;authors&gt;&lt;author&gt;Li, Chen&lt;/author&gt;&lt;author&gt;Qin, Hua-Li&lt;/author&gt;&lt;/authors&gt;&lt;/contributors&gt;&lt;titles&gt;&lt;title&gt;Rh-Catalyzed Annulative Insertion of Terminal Olefin onto Pyridines via a C–H Activation Strategy Using Ethenesulfonyl Fluoride as Ethylene Provider&lt;/title&gt;&lt;secondary-title&gt;Organic Letters&lt;/secondary-title&gt;&lt;/titles&gt;&lt;periodical&gt;&lt;full-title&gt;Organic Letters&lt;/full-title&gt;&lt;abbr-1&gt;Org. Lett.&lt;/abbr-1&gt;&lt;abbr-2&gt;Org Lett&lt;/abbr-2&gt;&lt;/periodical&gt;&lt;pages&gt;4495-4499&lt;/pages&gt;&lt;volume&gt;21&lt;/volume&gt;&lt;number&gt;12&lt;/number&gt;&lt;dates&gt;&lt;year&gt;2019&lt;/year&gt;&lt;pub-dates&gt;&lt;date&gt;2019/06/21&lt;/date&gt;&lt;/pub-dates&gt;&lt;/dates&gt;&lt;publisher&gt;American Chemical Society&lt;/publisher&gt;&lt;isbn&gt;1523-7060&lt;/isbn&gt;&lt;urls&gt;&lt;related-urls&gt;&lt;url&gt;https://doi.org/10.1021/acs.orglett.9b01364&lt;/url&gt;&lt;/related-urls&gt;&lt;/urls&gt;&lt;electronic-resource-num&gt;10.1021/acs.orglett.9b01364&lt;/electronic-resource-num&gt;&lt;/record&gt;&lt;/Cite&gt;&lt;/EndNote&gt;</w:instrText>
      </w:r>
      <w:r w:rsidR="00311294">
        <w:fldChar w:fldCharType="separate"/>
      </w:r>
      <w:r w:rsidRPr="00311294" w:rsidR="00311294">
        <w:rPr>
          <w:noProof/>
          <w:vertAlign w:val="superscript"/>
        </w:rPr>
        <w:t>9</w:t>
      </w:r>
      <w:r w:rsidR="00311294">
        <w:fldChar w:fldCharType="end"/>
      </w:r>
    </w:p>
    <w:p w:rsidR="00A805B8" w:rsidP="00A805B8" w:rsidRDefault="00A805B8" w14:paraId="4151F6EC" w14:textId="77777777">
      <w:r>
        <w:rPr>
          <w:vertAlign w:val="superscript"/>
        </w:rPr>
        <w:t>1</w:t>
      </w:r>
      <w:r>
        <w:t>H NMR (700 MHz, CDCl</w:t>
      </w:r>
      <w:r>
        <w:rPr>
          <w:vertAlign w:val="subscript"/>
        </w:rPr>
        <w:t>3</w:t>
      </w:r>
      <w:r>
        <w:t xml:space="preserve">) δ(ppm) = 10.04 (s, 1H), 8.61 (d, </w:t>
      </w:r>
      <w:r>
        <w:rPr>
          <w:i/>
          <w:iCs/>
        </w:rPr>
        <w:t>J</w:t>
      </w:r>
      <w:r>
        <w:t xml:space="preserve"> = 4.1 Hz, 1H), 8.31 (d, </w:t>
      </w:r>
      <w:r>
        <w:rPr>
          <w:i/>
          <w:iCs/>
        </w:rPr>
        <w:t>J</w:t>
      </w:r>
      <w:r>
        <w:t xml:space="preserve"> = 7.8 Hz, 1H), 7.91 (t, </w:t>
      </w:r>
      <w:r>
        <w:rPr>
          <w:i/>
          <w:iCs/>
        </w:rPr>
        <w:t>J</w:t>
      </w:r>
      <w:r>
        <w:t xml:space="preserve"> = 7.6 Hz, 1H), 7.79 (d, </w:t>
      </w:r>
      <w:r>
        <w:rPr>
          <w:i/>
          <w:iCs/>
        </w:rPr>
        <w:t>J</w:t>
      </w:r>
      <w:r>
        <w:t xml:space="preserve"> = 7.9 Hz, 2H), 7.48 (dd, </w:t>
      </w:r>
      <w:r>
        <w:rPr>
          <w:i/>
          <w:iCs/>
        </w:rPr>
        <w:t>J</w:t>
      </w:r>
      <w:r>
        <w:t xml:space="preserve"> = 7.7, 5.1 Hz, 1H), 7.39 (t, </w:t>
      </w:r>
      <w:r>
        <w:rPr>
          <w:i/>
          <w:iCs/>
        </w:rPr>
        <w:t>J</w:t>
      </w:r>
      <w:r>
        <w:t xml:space="preserve"> = 7.7 Hz, 2H), 7.15 (t, </w:t>
      </w:r>
      <w:r>
        <w:rPr>
          <w:i/>
          <w:iCs/>
        </w:rPr>
        <w:t>J</w:t>
      </w:r>
      <w:r>
        <w:t xml:space="preserve"> = 7.4 Hz, 1H).</w:t>
      </w:r>
    </w:p>
    <w:p w:rsidR="00A805B8" w:rsidP="00A805B8" w:rsidRDefault="00A805B8" w14:paraId="007A8C5D" w14:textId="2E275068">
      <w:r>
        <w:rPr>
          <w:vertAlign w:val="superscript"/>
        </w:rPr>
        <w:t>13</w:t>
      </w:r>
      <w:r>
        <w:t>C NMR (176 MHz, CDCl</w:t>
      </w:r>
      <w:r>
        <w:rPr>
          <w:vertAlign w:val="subscript"/>
        </w:rPr>
        <w:t>3</w:t>
      </w:r>
      <w:r>
        <w:t>) δ(ppm) = 162.</w:t>
      </w:r>
      <w:r w:rsidR="00581608">
        <w:t>1</w:t>
      </w:r>
      <w:r>
        <w:t>, 149.9, 148.0, 137.9</w:t>
      </w:r>
      <w:r w:rsidR="00581608">
        <w:t>,</w:t>
      </w:r>
      <w:r>
        <w:t xml:space="preserve"> 137.</w:t>
      </w:r>
      <w:r w:rsidR="00581608">
        <w:t>9</w:t>
      </w:r>
      <w:r>
        <w:t>, 129.2, 126.6, 124.</w:t>
      </w:r>
      <w:r w:rsidR="00581608">
        <w:t>5</w:t>
      </w:r>
      <w:r>
        <w:t>, 122.6, 119.8.</w:t>
      </w:r>
    </w:p>
    <w:p w:rsidR="00A805B8" w:rsidP="00A805B8" w:rsidRDefault="00A805B8" w14:paraId="786769FA" w14:textId="77777777">
      <w:r>
        <w:t>HRMS [C</w:t>
      </w:r>
      <w:r>
        <w:rPr>
          <w:vertAlign w:val="subscript"/>
        </w:rPr>
        <w:t>12</w:t>
      </w:r>
      <w:r>
        <w:t>H</w:t>
      </w:r>
      <w:r>
        <w:rPr>
          <w:vertAlign w:val="subscript"/>
        </w:rPr>
        <w:t>10</w:t>
      </w:r>
      <w:r>
        <w:t>N</w:t>
      </w:r>
      <w:r>
        <w:rPr>
          <w:vertAlign w:val="subscript"/>
        </w:rPr>
        <w:t>2</w:t>
      </w:r>
      <w:r>
        <w:t>O+H]</w:t>
      </w:r>
      <w:r>
        <w:rPr>
          <w:vertAlign w:val="superscript"/>
        </w:rPr>
        <w:t>+</w:t>
      </w:r>
      <w:r>
        <w:t xml:space="preserve"> : Expected 199.0866 Observed 199.0866</w:t>
      </w:r>
    </w:p>
    <w:p w:rsidR="00512E5E" w:rsidP="00A805B8" w:rsidRDefault="00512E5E" w14:paraId="39108003" w14:textId="6935B6E9">
      <w:r>
        <w:t>Melting point:</w:t>
      </w:r>
      <w:r w:rsidR="008B3F99">
        <w:t xml:space="preserve"> 71 – 73 </w:t>
      </w:r>
      <w:r w:rsidR="008B3F99">
        <w:rPr>
          <w:rFonts w:cstheme="minorHAnsi"/>
        </w:rPr>
        <w:t>°</w:t>
      </w:r>
      <w:r w:rsidR="008B3F99">
        <w:t>C</w:t>
      </w:r>
    </w:p>
    <w:p w:rsidRPr="00895830" w:rsidR="00F155FF" w:rsidP="00F155FF" w:rsidRDefault="00F155FF" w14:paraId="5101DC22" w14:textId="77777777">
      <w:pPr>
        <w:rPr>
          <w:b/>
          <w:bCs/>
        </w:rPr>
      </w:pPr>
      <w:r w:rsidRPr="00B6560F">
        <w:rPr>
          <w:b/>
          <w:bCs/>
          <w:i/>
          <w:iCs/>
        </w:rPr>
        <w:t>N</w:t>
      </w:r>
      <w:r w:rsidRPr="00895830">
        <w:rPr>
          <w:b/>
          <w:bCs/>
        </w:rPr>
        <w:t>-(3-bromophenyl)-1H-pyrazole-3-carboxamide</w:t>
      </w:r>
    </w:p>
    <w:p w:rsidR="00F155FF" w:rsidP="00F155FF" w:rsidRDefault="00F155FF" w14:paraId="4F66E96E" w14:textId="77777777">
      <w:r>
        <w:object w:dxaOrig="2263" w:dyaOrig="1047" w14:anchorId="0ECFB28F">
          <v:shape id="_x0000_i1056" style="width:114.75pt;height:50.25pt" o:ole="" type="#_x0000_t75">
            <v:imagedata o:title="" r:id="rId64"/>
          </v:shape>
          <o:OLEObject Type="Embed" ProgID="ChemDraw.Document.6.0" ShapeID="_x0000_i1056" DrawAspect="Content" ObjectID="_1791206106" r:id="rId65"/>
        </w:object>
      </w:r>
    </w:p>
    <w:p w:rsidR="00F155FF" w:rsidP="00F155FF" w:rsidRDefault="00F155FF" w14:paraId="3A15FC13" w14:textId="3248F960">
      <w:r>
        <w:t>Synthesised according to the general procedure</w:t>
      </w:r>
      <w:r w:rsidR="00DB39AE">
        <w:t>,</w:t>
      </w:r>
      <w:r w:rsidR="00617C11">
        <w:t xml:space="preserve"> using toluene as the reaction solvent</w:t>
      </w:r>
      <w:r w:rsidR="00DB39AE">
        <w:t xml:space="preserve"> with 24 hours reaction time</w:t>
      </w:r>
      <w:r>
        <w:t xml:space="preserve">. Purified by recrystallisation </w:t>
      </w:r>
      <w:r w:rsidR="00011A10">
        <w:t>on cooling of</w:t>
      </w:r>
      <w:r>
        <w:t xml:space="preserve"> the reaction mixture, followed by washing with toluene (2 x 10 ml) and trituration with Et</w:t>
      </w:r>
      <w:r>
        <w:rPr>
          <w:vertAlign w:val="subscript"/>
        </w:rPr>
        <w:t>2</w:t>
      </w:r>
      <w:r>
        <w:t>O (2 x 10 ml). Further pure material is isolated from the mother liquor by recrystallisation from hot toluene. Yield = 857 mg</w:t>
      </w:r>
      <w:r w:rsidR="00420632">
        <w:t xml:space="preserve"> white solid</w:t>
      </w:r>
      <w:r>
        <w:t xml:space="preserve">, 3.22 mmol, 64%. </w:t>
      </w:r>
    </w:p>
    <w:p w:rsidR="00F155FF" w:rsidP="00F155FF" w:rsidRDefault="00F155FF" w14:paraId="787439F1" w14:textId="517F15E0">
      <w:r>
        <w:rPr>
          <w:vertAlign w:val="superscript"/>
        </w:rPr>
        <w:t>1</w:t>
      </w:r>
      <w:r>
        <w:t>H NMR (700 MHz, DMSO-d</w:t>
      </w:r>
      <w:r>
        <w:rPr>
          <w:vertAlign w:val="subscript"/>
        </w:rPr>
        <w:t>6</w:t>
      </w:r>
      <w:r>
        <w:t xml:space="preserve">) (major </w:t>
      </w:r>
      <w:r w:rsidR="00F336C3">
        <w:t>component</w:t>
      </w:r>
      <w:r>
        <w:t xml:space="preserve">) δ(ppm) = 13.45 (s, 1H), 10.24 (s, 1H), 8.15 (s, 1H), 7.90 (s, 1H), 7.81 (d, </w:t>
      </w:r>
      <w:r>
        <w:rPr>
          <w:i/>
          <w:iCs/>
        </w:rPr>
        <w:t>J</w:t>
      </w:r>
      <w:r>
        <w:t xml:space="preserve"> = 7.5 Hz, 1H), 7.25 (m, 2H), 6.77 (s, 1H).</w:t>
      </w:r>
    </w:p>
    <w:p w:rsidR="00F155FF" w:rsidP="00F155FF" w:rsidRDefault="00F155FF" w14:paraId="1DDFD8F9" w14:textId="77777777">
      <w:r>
        <w:rPr>
          <w:vertAlign w:val="superscript"/>
        </w:rPr>
        <w:t>13</w:t>
      </w:r>
      <w:r>
        <w:t>C NMR (176 MHz, DMSO-d</w:t>
      </w:r>
      <w:r>
        <w:rPr>
          <w:vertAlign w:val="subscript"/>
        </w:rPr>
        <w:t>6</w:t>
      </w:r>
      <w:r>
        <w:t>) δ(ppm) = 160.8, 146.4, 140.6, 130.6 (2C, overlapping peaks), 125.9, 122.4, 121.4, 119.0, 105.9</w:t>
      </w:r>
    </w:p>
    <w:p w:rsidR="00F155FF" w:rsidP="00F155FF" w:rsidRDefault="00F155FF" w14:paraId="2F939D34" w14:textId="77777777">
      <w:r>
        <w:t>HRMS [C</w:t>
      </w:r>
      <w:r>
        <w:rPr>
          <w:vertAlign w:val="subscript"/>
        </w:rPr>
        <w:t>10</w:t>
      </w:r>
      <w:r>
        <w:t>H</w:t>
      </w:r>
      <w:r>
        <w:rPr>
          <w:vertAlign w:val="subscript"/>
        </w:rPr>
        <w:t>9</w:t>
      </w:r>
      <w:r>
        <w:t>ON</w:t>
      </w:r>
      <w:r>
        <w:rPr>
          <w:vertAlign w:val="subscript"/>
        </w:rPr>
        <w:t>3</w:t>
      </w:r>
      <w:r>
        <w:t>Br + H]</w:t>
      </w:r>
      <w:r>
        <w:rPr>
          <w:vertAlign w:val="superscript"/>
        </w:rPr>
        <w:t xml:space="preserve">+ </w:t>
      </w:r>
      <w:r>
        <w:t>: Expect 265.9924, Observed 265.9927</w:t>
      </w:r>
    </w:p>
    <w:p w:rsidR="00422ED0" w:rsidP="00F155FF" w:rsidRDefault="00F155FF" w14:paraId="02812900" w14:textId="4D029813">
      <w:r>
        <w:rPr>
          <w:rFonts w:cstheme="minorHAnsi"/>
        </w:rPr>
        <w:t>ν</w:t>
      </w:r>
      <w:r>
        <w:rPr>
          <w:rFonts w:cstheme="minorHAnsi"/>
          <w:vertAlign w:val="subscript"/>
        </w:rPr>
        <w:t xml:space="preserve">max </w:t>
      </w:r>
      <w:r>
        <w:t>(solid/cm</w:t>
      </w:r>
      <w:r>
        <w:rPr>
          <w:vertAlign w:val="superscript"/>
        </w:rPr>
        <w:t>-1</w:t>
      </w:r>
      <w:r>
        <w:t>): 3368, 3283, 1676, 1585, 1532, 1478, 1450, 1433</w:t>
      </w:r>
    </w:p>
    <w:p w:rsidR="0023410E" w:rsidP="00F155FF" w:rsidRDefault="0023410E" w14:paraId="161634AB" w14:textId="17518C8B">
      <w:r>
        <w:t xml:space="preserve">Melting Point : </w:t>
      </w:r>
      <w:r w:rsidR="00474300">
        <w:t xml:space="preserve">146 – 149 </w:t>
      </w:r>
      <w:r w:rsidR="00474300">
        <w:rPr>
          <w:rFonts w:cstheme="minorHAnsi"/>
        </w:rPr>
        <w:t>°</w:t>
      </w:r>
      <w:r w:rsidR="00474300">
        <w:t>C</w:t>
      </w:r>
    </w:p>
    <w:p w:rsidR="002A3D62" w:rsidP="002A3D62" w:rsidRDefault="002A3D62" w14:paraId="7674BBC1" w14:textId="77777777">
      <w:r w:rsidRPr="00B6560F">
        <w:rPr>
          <w:b/>
          <w:bCs/>
          <w:i/>
          <w:iCs/>
        </w:rPr>
        <w:t>N</w:t>
      </w:r>
      <w:r w:rsidRPr="00B31E91">
        <w:rPr>
          <w:b/>
          <w:bCs/>
        </w:rPr>
        <w:t>-benzylpicolinamide</w:t>
      </w:r>
    </w:p>
    <w:p w:rsidR="002A3D62" w:rsidP="002A3D62" w:rsidRDefault="002A3D62" w14:paraId="7753C2E3" w14:textId="77777777">
      <w:r>
        <w:object w:dxaOrig="2081" w:dyaOrig="1035" w14:anchorId="1A70DA55">
          <v:shape id="_x0000_i1057" style="width:100.5pt;height:49.5pt" o:ole="" type="#_x0000_t75">
            <v:imagedata o:title="" r:id="rId66"/>
          </v:shape>
          <o:OLEObject Type="Embed" ProgID="ChemDraw.Document.6.0" ShapeID="_x0000_i1057" DrawAspect="Content" ObjectID="_1791206107" r:id="rId67"/>
        </w:object>
      </w:r>
    </w:p>
    <w:p w:rsidR="002A3D62" w:rsidP="002A3D62" w:rsidRDefault="002A3D62" w14:paraId="63686E55" w14:textId="0311487E">
      <w:r>
        <w:t>Synthesised according to the general procedure using 5 mol % borate catalyst. Purified by flash column chromatography (</w:t>
      </w:r>
      <w:r w:rsidR="002A4ADF">
        <w:t xml:space="preserve">EtOAc : Cyclohexane 20% </w:t>
      </w:r>
      <w:r w:rsidR="002A4ADF">
        <w:rPr>
          <w:rFonts w:ascii="Wingdings" w:hAnsi="Wingdings" w:eastAsia="Wingdings" w:cs="Wingdings"/>
        </w:rPr>
        <w:t>à</w:t>
      </w:r>
      <w:r w:rsidR="002A4ADF">
        <w:t xml:space="preserve"> 40%</w:t>
      </w:r>
      <w:r>
        <w:t>). Yield = 1.022g</w:t>
      </w:r>
      <w:r w:rsidR="002A4ADF">
        <w:t xml:space="preserve"> white solid</w:t>
      </w:r>
      <w:r w:rsidR="007B49F7">
        <w:t xml:space="preserve"> 4.82 mmol</w:t>
      </w:r>
      <w:r>
        <w:t>, 96%. Analytical data is in accordance with literature reports</w:t>
      </w:r>
      <w:r w:rsidR="00B6560F">
        <w:t>.</w:t>
      </w:r>
      <w:r w:rsidR="00311294">
        <w:fldChar w:fldCharType="begin"/>
      </w:r>
      <w:r w:rsidR="00311294">
        <w:instrText xml:space="preserve"> ADDIN EN.CITE &lt;EndNote&gt;&lt;Cite&gt;&lt;Author&gt;Martínez&lt;/Author&gt;&lt;Year&gt;2014&lt;/Year&gt;&lt;RecNum&gt;10&lt;/RecNum&gt;&lt;DisplayText&gt;&lt;style face="superscript"&gt;10&lt;/style&gt;&lt;/DisplayText&gt;&lt;record&gt;&lt;rec-number&gt;10&lt;/rec-number&gt;&lt;foreign-keys&gt;&lt;key app="EN" db-id="rwrpdv5xnpdfx6er2e6verp7r2vzx25xtp2r" timestamp="1724428881"&gt;10&lt;/key&gt;&lt;/foreign-keys&gt;&lt;ref-type name="Journal Article"&gt;17&lt;/ref-type&gt;&lt;contributors&gt;&lt;authors&gt;&lt;author&gt;Martínez, Ángel Manu&lt;/author&gt;&lt;author&gt;Rodríguez, Nuria&lt;/author&gt;&lt;author&gt;Gómez Arrayás, Ramón&lt;/author&gt;&lt;author&gt;Carretero, Juan C.&lt;/author&gt;&lt;/authors&gt;&lt;/contributors&gt;&lt;titles&gt;&lt;title&gt;Synthesis of alkylidene pyrrolo[3,4-b]pyridin-7-one derivatives via RhIII-catalyzed cascade oxidative alkenylation/annulation of picolinamides&lt;/title&gt;&lt;secondary-title&gt;Chemical Communications&lt;/secondary-title&gt;&lt;/titles&gt;&lt;periodical&gt;&lt;full-title&gt;Chemical Communications&lt;/full-title&gt;&lt;abbr-1&gt;Chem. Commun.&lt;/abbr-1&gt;&lt;abbr-2&gt;Chem Commun&lt;/abbr-2&gt;&lt;/periodical&gt;&lt;pages&gt;6105-6107&lt;/pages&gt;&lt;volume&gt;50&lt;/volume&gt;&lt;number&gt;46&lt;/number&gt;&lt;dates&gt;&lt;year&gt;2014&lt;/year&gt;&lt;/dates&gt;&lt;publisher&gt;The Royal Society of Chemistry&lt;/publisher&gt;&lt;isbn&gt;1359-7345&lt;/isbn&gt;&lt;work-type&gt;10.1039/C4CC02322F&lt;/work-type&gt;&lt;urls&gt;&lt;related-urls&gt;&lt;url&gt;http://dx.doi.org/10.1039/C4CC02322F&lt;/url&gt;&lt;/related-urls&gt;&lt;/urls&gt;&lt;electronic-resource-num&gt;10.1039/C4CC02322F&lt;/electronic-resource-num&gt;&lt;/record&gt;&lt;/Cite&gt;&lt;/EndNote&gt;</w:instrText>
      </w:r>
      <w:r w:rsidR="00311294">
        <w:fldChar w:fldCharType="separate"/>
      </w:r>
      <w:r w:rsidRPr="00311294" w:rsidR="00311294">
        <w:rPr>
          <w:noProof/>
          <w:vertAlign w:val="superscript"/>
        </w:rPr>
        <w:t>10</w:t>
      </w:r>
      <w:r w:rsidR="00311294">
        <w:fldChar w:fldCharType="end"/>
      </w:r>
    </w:p>
    <w:p w:rsidR="002A3D62" w:rsidP="002A3D62" w:rsidRDefault="002A3D62" w14:paraId="385D9410" w14:textId="2E03358F">
      <w:r>
        <w:rPr>
          <w:vertAlign w:val="superscript"/>
        </w:rPr>
        <w:t>1</w:t>
      </w:r>
      <w:r>
        <w:t>H NMR (700 MHz, CDCl</w:t>
      </w:r>
      <w:r>
        <w:rPr>
          <w:vertAlign w:val="subscript"/>
        </w:rPr>
        <w:t>3</w:t>
      </w:r>
      <w:r>
        <w:t xml:space="preserve">) δ (ppm) = 8.52 (d, </w:t>
      </w:r>
      <w:r>
        <w:rPr>
          <w:i/>
          <w:iCs/>
        </w:rPr>
        <w:t>J</w:t>
      </w:r>
      <w:r>
        <w:t xml:space="preserve"> = 4.7 Hz, 1H), 8.40 (s, 1H), 8.24 (d, </w:t>
      </w:r>
      <w:r>
        <w:rPr>
          <w:i/>
          <w:iCs/>
        </w:rPr>
        <w:t>J</w:t>
      </w:r>
      <w:r>
        <w:t xml:space="preserve"> = 7.8 Hz, 1H), 7.85 (</w:t>
      </w:r>
      <w:r w:rsidR="00744331">
        <w:t>td</w:t>
      </w:r>
      <w:r>
        <w:t xml:space="preserve">, </w:t>
      </w:r>
      <w:r>
        <w:rPr>
          <w:i/>
          <w:iCs/>
        </w:rPr>
        <w:t>J</w:t>
      </w:r>
      <w:r>
        <w:t xml:space="preserve"> = </w:t>
      </w:r>
      <w:r w:rsidR="00744331">
        <w:t>7.7, 1</w:t>
      </w:r>
      <w:r>
        <w:t xml:space="preserve">.7 Hz, 1H), 7.42 (ddd, </w:t>
      </w:r>
      <w:r>
        <w:rPr>
          <w:i/>
          <w:iCs/>
        </w:rPr>
        <w:t>J</w:t>
      </w:r>
      <w:r>
        <w:t xml:space="preserve"> = 7.6, 4.7, 1.1 Hz, 1H), 7.35 (m, 4H), 7.28 (tt, </w:t>
      </w:r>
      <w:r>
        <w:rPr>
          <w:i/>
          <w:iCs/>
        </w:rPr>
        <w:t>J</w:t>
      </w:r>
      <w:r>
        <w:t xml:space="preserve"> = 7.2, 1.4 Hz, 1H), 4.67 (d, </w:t>
      </w:r>
      <w:r>
        <w:rPr>
          <w:i/>
          <w:iCs/>
        </w:rPr>
        <w:t>J</w:t>
      </w:r>
      <w:r>
        <w:t xml:space="preserve"> = 6.2 Hz, 2H).</w:t>
      </w:r>
    </w:p>
    <w:p w:rsidR="002A3D62" w:rsidP="002A3D62" w:rsidRDefault="002A3D62" w14:paraId="7905F3D7" w14:textId="4247C895">
      <w:r>
        <w:rPr>
          <w:vertAlign w:val="superscript"/>
        </w:rPr>
        <w:t>13</w:t>
      </w:r>
      <w:r>
        <w:t>C NMR (176 MHz, CDCl</w:t>
      </w:r>
      <w:r>
        <w:rPr>
          <w:vertAlign w:val="subscript"/>
        </w:rPr>
        <w:t>3</w:t>
      </w:r>
      <w:r>
        <w:t>) δ (ppm) = 164.3, 149.9, 148.</w:t>
      </w:r>
      <w:r w:rsidR="00744331">
        <w:t>2</w:t>
      </w:r>
      <w:r>
        <w:t>, 138.</w:t>
      </w:r>
      <w:r w:rsidR="00744331">
        <w:t>4</w:t>
      </w:r>
      <w:r>
        <w:t>, 137.</w:t>
      </w:r>
      <w:r w:rsidR="00744331">
        <w:t>6</w:t>
      </w:r>
      <w:r>
        <w:t>, 128.8, 128.0, 127.6, 126.</w:t>
      </w:r>
      <w:r w:rsidR="00744331">
        <w:t>4</w:t>
      </w:r>
      <w:r>
        <w:t>, 122.5, 43.6.</w:t>
      </w:r>
    </w:p>
    <w:p w:rsidR="002A3D62" w:rsidP="002A3D62" w:rsidRDefault="002A3D62" w14:paraId="74686AA0" w14:textId="77777777">
      <w:r>
        <w:t>HRMS [C</w:t>
      </w:r>
      <w:r>
        <w:rPr>
          <w:vertAlign w:val="subscript"/>
        </w:rPr>
        <w:t>13</w:t>
      </w:r>
      <w:r>
        <w:t>H</w:t>
      </w:r>
      <w:r>
        <w:rPr>
          <w:vertAlign w:val="subscript"/>
        </w:rPr>
        <w:t>12</w:t>
      </w:r>
      <w:r>
        <w:t>N</w:t>
      </w:r>
      <w:r>
        <w:rPr>
          <w:vertAlign w:val="subscript"/>
        </w:rPr>
        <w:t>2</w:t>
      </w:r>
      <w:r>
        <w:t>O+H]</w:t>
      </w:r>
      <w:r>
        <w:rPr>
          <w:vertAlign w:val="superscript"/>
        </w:rPr>
        <w:t>+</w:t>
      </w:r>
      <w:r>
        <w:t xml:space="preserve"> ; expected : 213.1022, observed : 213.1021</w:t>
      </w:r>
    </w:p>
    <w:p w:rsidR="00D622BD" w:rsidP="002A3D62" w:rsidRDefault="00D622BD" w14:paraId="77D9422C" w14:textId="15AD1969">
      <w:r>
        <w:t xml:space="preserve">Melting point : 75 – 76 </w:t>
      </w:r>
      <w:r>
        <w:rPr>
          <w:rFonts w:cstheme="minorHAnsi"/>
        </w:rPr>
        <w:t>°</w:t>
      </w:r>
      <w:r>
        <w:t>C</w:t>
      </w:r>
    </w:p>
    <w:p w:rsidR="006E49B3" w:rsidRDefault="006E49B3" w14:paraId="6EFDBDDE" w14:textId="77777777">
      <w:pPr>
        <w:rPr>
          <w:b/>
          <w:bCs/>
          <w:i/>
          <w:iCs/>
        </w:rPr>
      </w:pPr>
      <w:r>
        <w:rPr>
          <w:b/>
          <w:bCs/>
          <w:i/>
          <w:iCs/>
        </w:rPr>
        <w:br w:type="page"/>
      </w:r>
    </w:p>
    <w:p w:rsidR="00FF5437" w:rsidP="00FF5437" w:rsidRDefault="00FF5437" w14:paraId="6B5C01A3" w14:textId="3E3E16CE">
      <w:pPr>
        <w:rPr>
          <w:b/>
          <w:bCs/>
        </w:rPr>
      </w:pPr>
      <w:r w:rsidRPr="00FC72A9">
        <w:rPr>
          <w:b/>
          <w:bCs/>
          <w:i/>
          <w:iCs/>
        </w:rPr>
        <w:t>N</w:t>
      </w:r>
      <w:r w:rsidRPr="002462B0">
        <w:rPr>
          <w:b/>
          <w:bCs/>
        </w:rPr>
        <w:t>-benzyl-2-(2-chlorophenyl)-2-hydroxyacetamide</w:t>
      </w:r>
    </w:p>
    <w:p w:rsidR="00FF5437" w:rsidP="00FF5437" w:rsidRDefault="00FF5437" w14:paraId="43B7C95E" w14:textId="77777777">
      <w:r>
        <w:object w:dxaOrig="2330" w:dyaOrig="1166" w14:anchorId="2FDA78E0">
          <v:shape id="_x0000_i1058" style="width:115.5pt;height:57pt" o:ole="" type="#_x0000_t75">
            <v:imagedata o:title="" r:id="rId68"/>
          </v:shape>
          <o:OLEObject Type="Embed" ProgID="ChemDraw.Document.6.0" ShapeID="_x0000_i1058" DrawAspect="Content" ObjectID="_1791206108" r:id="rId69"/>
        </w:object>
      </w:r>
    </w:p>
    <w:p w:rsidR="00BD63E4" w:rsidP="00BD63E4" w:rsidRDefault="00BD63E4" w14:paraId="7F78B8E4" w14:textId="060E4CF5">
      <w:r>
        <w:t>Synthesised according to the general procedure, with 40 hours reaction time. Purified by flash column chromatography (</w:t>
      </w:r>
      <w:r w:rsidR="00994D4B">
        <w:t xml:space="preserve">EtOAc : Hexanes 30 </w:t>
      </w:r>
      <w:r w:rsidR="00994D4B">
        <w:rPr>
          <w:rFonts w:ascii="Wingdings" w:hAnsi="Wingdings" w:eastAsia="Wingdings" w:cs="Wingdings"/>
        </w:rPr>
        <w:t>à</w:t>
      </w:r>
      <w:r w:rsidR="00994D4B">
        <w:t xml:space="preserve"> 70 %</w:t>
      </w:r>
      <w:r>
        <w:t>). Yield = 638 mg</w:t>
      </w:r>
      <w:r w:rsidR="00050D10">
        <w:t xml:space="preserve"> </w:t>
      </w:r>
      <w:r w:rsidR="00FE10F0">
        <w:t>white solid</w:t>
      </w:r>
      <w:r>
        <w:t>,</w:t>
      </w:r>
      <w:r w:rsidR="00050D10">
        <w:t xml:space="preserve"> 2.32 mmol,</w:t>
      </w:r>
      <w:r>
        <w:t xml:space="preserve"> 4</w:t>
      </w:r>
      <w:r w:rsidR="00223524">
        <w:t>6</w:t>
      </w:r>
      <w:r>
        <w:t>%. Analytical data is in accordance with literature values</w:t>
      </w:r>
      <w:r w:rsidR="00B6560F">
        <w:t>.</w:t>
      </w:r>
      <w:r w:rsidR="00E739AA">
        <w:fldChar w:fldCharType="begin"/>
      </w:r>
      <w:r w:rsidR="00E739AA">
        <w:instrText xml:space="preserve"> ADDIN EN.CITE &lt;EndNote&gt;&lt;Cite&gt;&lt;Author&gt;Salunke&lt;/Author&gt;&lt;Year&gt;2011&lt;/Year&gt;&lt;RecNum&gt;11&lt;/RecNum&gt;&lt;DisplayText&gt;&lt;style face="superscript"&gt;11&lt;/style&gt;&lt;/DisplayText&gt;&lt;record&gt;&lt;rec-number&gt;11&lt;/rec-number&gt;&lt;foreign-keys&gt;&lt;key app="EN" db-id="rwrpdv5xnpdfx6er2e6verp7r2vzx25xtp2r" timestamp="1724429117"&gt;11&lt;/key&gt;&lt;/foreign-keys&gt;&lt;ref-type name="Journal Article"&gt;17&lt;/ref-type&gt;&lt;contributors&gt;&lt;authors&gt;&lt;author&gt;Salunke, Santosh B.&lt;/author&gt;&lt;author&gt;Babu, N.Seshu&lt;/author&gt;&lt;author&gt;Chen, Chien-Tien&lt;/author&gt;&lt;/authors&gt;&lt;/contributors&gt;&lt;titles&gt;&lt;title&gt;Asymmetric Aerobic Oxidation of α-Hydroxy Acid Derivatives Catalyzed by Reusable, Polystyrene-Supported Chiral N-Salicylidene Oxidovanadium tert-Leucinates&lt;/title&gt;&lt;secondary-title&gt;Advanced Synthesis &amp;amp; Catalysis&lt;/secondary-title&gt;&lt;/titles&gt;&lt;periodical&gt;&lt;full-title&gt;Advanced Synthesis &amp;amp; Catalysis&lt;/full-title&gt;&lt;abbr-1&gt;Adv. Synth. Catal.&lt;/abbr-1&gt;&lt;abbr-2&gt;Adv Synth Catal&lt;/abbr-2&gt;&lt;/periodical&gt;&lt;pages&gt;1234-1240&lt;/pages&gt;&lt;volume&gt;353&lt;/volume&gt;&lt;number&gt;8&lt;/number&gt;&lt;dates&gt;&lt;year&gt;2011&lt;/year&gt;&lt;/dates&gt;&lt;isbn&gt;1615-4150&lt;/isbn&gt;&lt;urls&gt;&lt;related-urls&gt;&lt;url&gt;https://onlinelibrary.wiley.com/doi/abs/10.1002/adsc.201100062&lt;/url&gt;&lt;/related-urls&gt;&lt;/urls&gt;&lt;electronic-resource-num&gt;https://doi.org/10.1002/adsc.201100062&lt;/electronic-resource-num&gt;&lt;/record&gt;&lt;/Cite&gt;&lt;/EndNote&gt;</w:instrText>
      </w:r>
      <w:r w:rsidR="00E739AA">
        <w:fldChar w:fldCharType="separate"/>
      </w:r>
      <w:r w:rsidRPr="00E739AA" w:rsidR="00E739AA">
        <w:rPr>
          <w:noProof/>
          <w:vertAlign w:val="superscript"/>
        </w:rPr>
        <w:t>11</w:t>
      </w:r>
      <w:r w:rsidR="00E739AA">
        <w:fldChar w:fldCharType="end"/>
      </w:r>
    </w:p>
    <w:p w:rsidR="00BD63E4" w:rsidP="00BD63E4" w:rsidRDefault="00BD63E4" w14:paraId="5559F2FF" w14:textId="77777777">
      <w:r>
        <w:rPr>
          <w:vertAlign w:val="superscript"/>
        </w:rPr>
        <w:t>1</w:t>
      </w:r>
      <w:r>
        <w:t>H NMR (700 MHz, CDCl</w:t>
      </w:r>
      <w:r>
        <w:rPr>
          <w:vertAlign w:val="subscript"/>
        </w:rPr>
        <w:t>3</w:t>
      </w:r>
      <w:r>
        <w:t xml:space="preserve">): δ (ppm) = 7.47 (dd, </w:t>
      </w:r>
      <w:r>
        <w:rPr>
          <w:i/>
          <w:iCs/>
        </w:rPr>
        <w:t>J</w:t>
      </w:r>
      <w:r>
        <w:t xml:space="preserve"> = 7.7, 1.8 Hz, 1H), 7.38 (dd, </w:t>
      </w:r>
      <w:r>
        <w:rPr>
          <w:i/>
          <w:iCs/>
        </w:rPr>
        <w:t>J</w:t>
      </w:r>
      <w:r>
        <w:t xml:space="preserve"> = 7.8, 1.3 Hz, 1H), 7.30 (m, 3H), 7.26 (m, 2H), 7.17 (d, </w:t>
      </w:r>
      <w:r>
        <w:rPr>
          <w:i/>
          <w:iCs/>
        </w:rPr>
        <w:t>J</w:t>
      </w:r>
      <w:r>
        <w:t xml:space="preserve"> = 7.8 Hz, 2H), 6.55 (br s, 1H), 5.55 (d, </w:t>
      </w:r>
      <w:r>
        <w:rPr>
          <w:i/>
          <w:iCs/>
        </w:rPr>
        <w:t>J</w:t>
      </w:r>
      <w:r>
        <w:t xml:space="preserve"> = 4.6 Hz, 1H), 4.51 (dd, </w:t>
      </w:r>
      <w:r>
        <w:rPr>
          <w:i/>
          <w:iCs/>
        </w:rPr>
        <w:t>J</w:t>
      </w:r>
      <w:r>
        <w:t xml:space="preserve"> = 14.9, 5.9 Hz, 1H), 4.42 (dd, </w:t>
      </w:r>
      <w:r>
        <w:rPr>
          <w:i/>
          <w:iCs/>
        </w:rPr>
        <w:t>J</w:t>
      </w:r>
      <w:r>
        <w:t xml:space="preserve"> = 14.9, 5.8 Hz, 1H), 4.10 (d, </w:t>
      </w:r>
      <w:r>
        <w:rPr>
          <w:i/>
          <w:iCs/>
        </w:rPr>
        <w:t>J</w:t>
      </w:r>
      <w:r>
        <w:t xml:space="preserve"> = 4.6 Hz, 1H).</w:t>
      </w:r>
    </w:p>
    <w:p w:rsidRPr="00672F8F" w:rsidR="00BD63E4" w:rsidP="00BD63E4" w:rsidRDefault="00BD63E4" w14:paraId="76CBF753" w14:textId="7EBA15FF">
      <w:r>
        <w:rPr>
          <w:vertAlign w:val="superscript"/>
        </w:rPr>
        <w:t>13</w:t>
      </w:r>
      <w:r>
        <w:t>C NMR (176 MHz, DMSO-</w:t>
      </w:r>
      <w:r>
        <w:rPr>
          <w:i/>
          <w:iCs/>
        </w:rPr>
        <w:t>d</w:t>
      </w:r>
      <w:r>
        <w:rPr>
          <w:vertAlign w:val="subscript"/>
        </w:rPr>
        <w:t>6</w:t>
      </w:r>
      <w:r>
        <w:t>): δ (ppm) = 171.</w:t>
      </w:r>
      <w:r w:rsidR="00744331">
        <w:t>3</w:t>
      </w:r>
      <w:r>
        <w:t>, 139.6, 139.1, 132.7, 129.</w:t>
      </w:r>
      <w:r w:rsidR="00744331">
        <w:t>3</w:t>
      </w:r>
      <w:r>
        <w:t>, 129.</w:t>
      </w:r>
      <w:r w:rsidR="00744331">
        <w:t>2</w:t>
      </w:r>
      <w:r>
        <w:t>, 12</w:t>
      </w:r>
      <w:r w:rsidR="00744331">
        <w:t>9.0</w:t>
      </w:r>
      <w:r>
        <w:t>, 128.2, 127.</w:t>
      </w:r>
      <w:r w:rsidR="00744331">
        <w:t>3</w:t>
      </w:r>
      <w:r>
        <w:t>, 127.1, 126.7, 70.5, 4</w:t>
      </w:r>
      <w:r w:rsidR="00744331">
        <w:t>2.0</w:t>
      </w:r>
      <w:r>
        <w:t>.</w:t>
      </w:r>
    </w:p>
    <w:p w:rsidR="00BD63E4" w:rsidP="00BD63E4" w:rsidRDefault="00BD63E4" w14:paraId="09DC316D" w14:textId="77777777">
      <w:r w:rsidRPr="00FD4ED2">
        <w:t>HRMS</w:t>
      </w:r>
      <w:r>
        <w:t xml:space="preserve"> [C</w:t>
      </w:r>
      <w:r>
        <w:rPr>
          <w:vertAlign w:val="subscript"/>
        </w:rPr>
        <w:t>15</w:t>
      </w:r>
      <w:r>
        <w:t>H</w:t>
      </w:r>
      <w:r>
        <w:rPr>
          <w:vertAlign w:val="subscript"/>
        </w:rPr>
        <w:t>14</w:t>
      </w:r>
      <w:r>
        <w:t>ClNO</w:t>
      </w:r>
      <w:r>
        <w:rPr>
          <w:vertAlign w:val="subscript"/>
        </w:rPr>
        <w:t>2</w:t>
      </w:r>
      <w:r>
        <w:t xml:space="preserve"> + H</w:t>
      </w:r>
      <w:r>
        <w:rPr>
          <w:vertAlign w:val="superscript"/>
        </w:rPr>
        <w:t>+</w:t>
      </w:r>
      <w:r>
        <w:t>] :</w:t>
      </w:r>
      <w:r w:rsidRPr="00FD4ED2">
        <w:t xml:space="preserve"> </w:t>
      </w:r>
      <w:r>
        <w:t>Calculated 276.0786, observed 276.0789</w:t>
      </w:r>
    </w:p>
    <w:p w:rsidR="00FE10F0" w:rsidP="00BD63E4" w:rsidRDefault="00FE10F0" w14:paraId="17F4D2D6" w14:textId="4D999430">
      <w:r>
        <w:t xml:space="preserve">Melting point: 81 – 84 </w:t>
      </w:r>
      <w:r>
        <w:rPr>
          <w:rFonts w:cstheme="minorHAnsi"/>
        </w:rPr>
        <w:t>°</w:t>
      </w:r>
      <w:r>
        <w:t>C</w:t>
      </w:r>
    </w:p>
    <w:p w:rsidR="00D64C47" w:rsidP="00D64C47" w:rsidRDefault="00D64C47" w14:paraId="50829A6A" w14:textId="77777777">
      <w:pPr>
        <w:rPr>
          <w:b/>
          <w:bCs/>
        </w:rPr>
      </w:pPr>
      <w:r w:rsidRPr="002C6887">
        <w:rPr>
          <w:b/>
          <w:bCs/>
          <w:i/>
          <w:iCs/>
        </w:rPr>
        <w:t>N</w:t>
      </w:r>
      <w:r w:rsidRPr="00F51A07">
        <w:rPr>
          <w:b/>
          <w:bCs/>
        </w:rPr>
        <w:t>-cyclohexylpicolinamide</w:t>
      </w:r>
    </w:p>
    <w:p w:rsidR="00D64C47" w:rsidP="00D64C47" w:rsidRDefault="00D64C47" w14:paraId="3D6ABD2F" w14:textId="77777777">
      <w:r>
        <w:object w:dxaOrig="1832" w:dyaOrig="1095" w14:anchorId="666F2245">
          <v:shape id="_x0000_i1059" style="width:93.75pt;height:57pt" o:ole="" type="#_x0000_t75">
            <v:imagedata o:title="" r:id="rId70"/>
          </v:shape>
          <o:OLEObject Type="Embed" ProgID="ChemDraw.Document.6.0" ShapeID="_x0000_i1059" DrawAspect="Content" ObjectID="_1791206109" r:id="rId71"/>
        </w:object>
      </w:r>
    </w:p>
    <w:p w:rsidR="00D64C47" w:rsidP="00D64C47" w:rsidRDefault="00D64C47" w14:paraId="42E88466" w14:textId="555DEBC5">
      <w:r>
        <w:t>Synthesised according to the general procedure, reaction for 24 hours. Purified by flash column chromatography (</w:t>
      </w:r>
      <w:r w:rsidR="00463A9A">
        <w:t xml:space="preserve">EtOAc in Cyclohexane 30 </w:t>
      </w:r>
      <w:r w:rsidR="00463A9A">
        <w:rPr>
          <w:rFonts w:ascii="Wingdings" w:hAnsi="Wingdings" w:eastAsia="Wingdings" w:cs="Wingdings"/>
        </w:rPr>
        <w:t>à</w:t>
      </w:r>
      <w:r w:rsidR="00463A9A">
        <w:t xml:space="preserve"> 60 %</w:t>
      </w:r>
      <w:r>
        <w:t>). Yield = 993 mg</w:t>
      </w:r>
      <w:r w:rsidR="00176525">
        <w:t xml:space="preserve"> white solid</w:t>
      </w:r>
      <w:r>
        <w:t>,</w:t>
      </w:r>
      <w:r w:rsidR="00955A10">
        <w:t xml:space="preserve"> 4.86 mmol,</w:t>
      </w:r>
      <w:r>
        <w:t xml:space="preserve"> 97%. </w:t>
      </w:r>
      <w:r w:rsidR="00BC4A12">
        <w:t>Data is in accordance with reported values</w:t>
      </w:r>
      <w:r w:rsidR="00B6560F">
        <w:t>.</w:t>
      </w:r>
      <w:r w:rsidR="00BC4A12">
        <w:fldChar w:fldCharType="begin"/>
      </w:r>
      <w:r w:rsidR="00BC4A12">
        <w:instrText xml:space="preserve"> ADDIN EN.CITE &lt;EndNote&gt;&lt;Cite&gt;&lt;Author&gt;Coomber&lt;/Author&gt;&lt;Year&gt;2019&lt;/Year&gt;&lt;RecNum&gt;12&lt;/RecNum&gt;&lt;DisplayText&gt;&lt;style face="superscript"&gt;12&lt;/style&gt;&lt;/DisplayText&gt;&lt;record&gt;&lt;rec-number&gt;12&lt;/rec-number&gt;&lt;foreign-keys&gt;&lt;key app="EN" db-id="rwrpdv5xnpdfx6er2e6verp7r2vzx25xtp2r" timestamp="1724429263"&gt;12&lt;/key&gt;&lt;/foreign-keys&gt;&lt;ref-type name="Journal Article"&gt;17&lt;/ref-type&gt;&lt;contributors&gt;&lt;authors&gt;&lt;author&gt;Coomber, Charlotte E.&lt;/author&gt;&lt;author&gt;Laserna, Victor&lt;/author&gt;&lt;author&gt;Martin, Liam T.&lt;/author&gt;&lt;author&gt;Smith, Peter D.&lt;/author&gt;&lt;author&gt;Hailes, Helen C.&lt;/author&gt;&lt;author&gt;Porter, Michael J.&lt;/author&gt;&lt;author&gt;Sheppard, Tom D.&lt;/author&gt;&lt;/authors&gt;&lt;/contributors&gt;&lt;titles&gt;&lt;title&gt;Catalytic direct amidations in tert-butyl acetate using B(OCH2CF3)3&lt;/title&gt;&lt;secondary-title&gt;Organic &amp;amp; Biomolecular Chemistry&lt;/secondary-title&gt;&lt;/titles&gt;&lt;periodical&gt;&lt;full-title&gt;Organic &amp;amp; Biomolecular Chemistry&lt;/full-title&gt;&lt;abbr-1&gt;Org. Biomol. Chem.&lt;/abbr-1&gt;&lt;/periodical&gt;&lt;pages&gt;6465-6469&lt;/pages&gt;&lt;volume&gt;17&lt;/volume&gt;&lt;number&gt;26&lt;/number&gt;&lt;dates&gt;&lt;year&gt;2019&lt;/year&gt;&lt;/dates&gt;&lt;publisher&gt;The Royal Society of Chemistry&lt;/publisher&gt;&lt;isbn&gt;1477-0520&lt;/isbn&gt;&lt;work-type&gt;10.1039/C9OB01012B&lt;/work-type&gt;&lt;urls&gt;&lt;related-urls&gt;&lt;url&gt;http://dx.doi.org/10.1039/C9OB01012B&lt;/url&gt;&lt;/related-urls&gt;&lt;/urls&gt;&lt;electronic-resource-num&gt;10.1039/C9OB01012B&lt;/electronic-resource-num&gt;&lt;/record&gt;&lt;/Cite&gt;&lt;/EndNote&gt;</w:instrText>
      </w:r>
      <w:r w:rsidR="00BC4A12">
        <w:fldChar w:fldCharType="separate"/>
      </w:r>
      <w:r w:rsidRPr="00BC4A12" w:rsidR="00BC4A12">
        <w:rPr>
          <w:noProof/>
          <w:vertAlign w:val="superscript"/>
        </w:rPr>
        <w:t>12</w:t>
      </w:r>
      <w:r w:rsidR="00BC4A12">
        <w:fldChar w:fldCharType="end"/>
      </w:r>
    </w:p>
    <w:p w:rsidR="00D64C47" w:rsidP="00D64C47" w:rsidRDefault="00D64C47" w14:paraId="6D2C0C1A" w14:textId="2E46FCA4">
      <w:r>
        <w:rPr>
          <w:vertAlign w:val="superscript"/>
        </w:rPr>
        <w:t>1</w:t>
      </w:r>
      <w:r>
        <w:t>H NMR (700 MHz, CDCl</w:t>
      </w:r>
      <w:r>
        <w:rPr>
          <w:vertAlign w:val="subscript"/>
        </w:rPr>
        <w:t>3</w:t>
      </w:r>
      <w:r>
        <w:t xml:space="preserve">) δ (ppm) = 8.53 (d, </w:t>
      </w:r>
      <w:r>
        <w:rPr>
          <w:i/>
          <w:iCs/>
        </w:rPr>
        <w:t>J</w:t>
      </w:r>
      <w:r>
        <w:t xml:space="preserve"> = 4.3 Hz, 1H), 8.19 (d, </w:t>
      </w:r>
      <w:r>
        <w:rPr>
          <w:i/>
          <w:iCs/>
        </w:rPr>
        <w:t>J</w:t>
      </w:r>
      <w:r>
        <w:t xml:space="preserve"> = 7.8 Hz, 1H), 7.94 (br s, 1H), 7.82 (t, </w:t>
      </w:r>
      <w:r>
        <w:rPr>
          <w:i/>
          <w:iCs/>
        </w:rPr>
        <w:t>J</w:t>
      </w:r>
      <w:r>
        <w:t xml:space="preserve"> = 7.6 Hz, 1H), 7.40 (dd, </w:t>
      </w:r>
      <w:r>
        <w:rPr>
          <w:i/>
          <w:iCs/>
        </w:rPr>
        <w:t>J</w:t>
      </w:r>
      <w:r>
        <w:t xml:space="preserve"> = </w:t>
      </w:r>
      <w:r w:rsidR="00744331">
        <w:t>6.8, 5.3</w:t>
      </w:r>
      <w:r>
        <w:t xml:space="preserve"> Hz, 1H), 3.96 (m, 1H), 2.00 (dd, </w:t>
      </w:r>
      <w:r>
        <w:rPr>
          <w:i/>
          <w:iCs/>
        </w:rPr>
        <w:t>J</w:t>
      </w:r>
      <w:r>
        <w:t xml:space="preserve"> = 12.3, 2.6 Hz, 2H), 1.76 (</w:t>
      </w:r>
      <w:r w:rsidR="007A4441">
        <w:t>dt</w:t>
      </w:r>
      <w:r>
        <w:t xml:space="preserve">, </w:t>
      </w:r>
      <w:r>
        <w:rPr>
          <w:i/>
          <w:iCs/>
        </w:rPr>
        <w:t>J</w:t>
      </w:r>
      <w:r>
        <w:t xml:space="preserve"> = 13.</w:t>
      </w:r>
      <w:r w:rsidR="00D32D6D">
        <w:t>4</w:t>
      </w:r>
      <w:r>
        <w:t>, 3.</w:t>
      </w:r>
      <w:r w:rsidR="00D32D6D">
        <w:t>5</w:t>
      </w:r>
      <w:r>
        <w:t xml:space="preserve"> Hz, 2H), 1.64 (</w:t>
      </w:r>
      <w:r w:rsidR="005155AF">
        <w:t>m,</w:t>
      </w:r>
      <w:r>
        <w:t xml:space="preserve"> 1H), 1.42 (</w:t>
      </w:r>
      <w:r w:rsidR="00821AC3">
        <w:t>qt</w:t>
      </w:r>
      <w:r>
        <w:t>,</w:t>
      </w:r>
      <w:r w:rsidR="00821AC3">
        <w:t xml:space="preserve"> J = 11.8, 3.5 Hz,</w:t>
      </w:r>
      <w:r>
        <w:t xml:space="preserve"> 2H), 1.31 (m, 2H), 1.23 (m, 1H).</w:t>
      </w:r>
    </w:p>
    <w:p w:rsidR="00C012AF" w:rsidP="00D64C47" w:rsidRDefault="00D64C47" w14:paraId="68D17F72" w14:textId="5D4181AD">
      <w:r>
        <w:rPr>
          <w:vertAlign w:val="superscript"/>
        </w:rPr>
        <w:t>13</w:t>
      </w:r>
      <w:r>
        <w:t>C NMR (176 MHz, CDCl</w:t>
      </w:r>
      <w:r>
        <w:rPr>
          <w:vertAlign w:val="subscript"/>
        </w:rPr>
        <w:t>3</w:t>
      </w:r>
      <w:r>
        <w:t>) δ (ppm) = 163.</w:t>
      </w:r>
      <w:r w:rsidR="00821AC3">
        <w:t>4</w:t>
      </w:r>
      <w:r>
        <w:t>, 150.</w:t>
      </w:r>
      <w:r w:rsidR="00821AC3">
        <w:t>4</w:t>
      </w:r>
      <w:r>
        <w:t>, 148.</w:t>
      </w:r>
      <w:r w:rsidR="00821AC3">
        <w:t>1</w:t>
      </w:r>
      <w:r>
        <w:t>, 137.</w:t>
      </w:r>
      <w:r w:rsidR="00821AC3">
        <w:t>5</w:t>
      </w:r>
      <w:r>
        <w:t>, 126.</w:t>
      </w:r>
      <w:r w:rsidR="00821AC3">
        <w:t>1</w:t>
      </w:r>
      <w:r>
        <w:t>, 122.</w:t>
      </w:r>
      <w:r w:rsidR="00821AC3">
        <w:t>3</w:t>
      </w:r>
      <w:r>
        <w:t>, 48.</w:t>
      </w:r>
      <w:r w:rsidR="00821AC3">
        <w:t>3</w:t>
      </w:r>
      <w:r>
        <w:t>, 33.2, 25.7, 25.0.</w:t>
      </w:r>
    </w:p>
    <w:p w:rsidR="00176525" w:rsidP="00D64C47" w:rsidRDefault="00176525" w14:paraId="0BDB2746" w14:textId="289779E7">
      <w:r>
        <w:t xml:space="preserve">Melting point : </w:t>
      </w:r>
      <w:r w:rsidR="0095516A">
        <w:t xml:space="preserve">59 – 61 </w:t>
      </w:r>
      <w:r w:rsidR="0095516A">
        <w:rPr>
          <w:rFonts w:cstheme="minorHAnsi"/>
        </w:rPr>
        <w:t>°</w:t>
      </w:r>
      <w:r w:rsidR="0095516A">
        <w:t>C</w:t>
      </w:r>
    </w:p>
    <w:p w:rsidR="00C6577B" w:rsidP="00D64C47" w:rsidRDefault="007221BD" w14:paraId="4D15C4A2" w14:textId="4EA535D6">
      <w:pPr>
        <w:rPr>
          <w:b/>
          <w:bCs/>
        </w:rPr>
      </w:pPr>
      <w:r w:rsidRPr="00426D8B">
        <w:rPr>
          <w:b/>
          <w:bCs/>
        </w:rPr>
        <w:t>N-benzyl-1H-pyrazole-3-carboxamide</w:t>
      </w:r>
    </w:p>
    <w:p w:rsidR="007338C3" w:rsidP="00D64C47" w:rsidRDefault="0040272F" w14:paraId="388596F6" w14:textId="4F490C2C">
      <w:pPr>
        <w:rPr>
          <w:sz w:val="18"/>
          <w:szCs w:val="18"/>
        </w:rPr>
      </w:pPr>
      <w:r w:rsidRPr="007F1757">
        <w:rPr>
          <w:sz w:val="18"/>
          <w:szCs w:val="18"/>
        </w:rPr>
        <w:object w:dxaOrig="2131" w:dyaOrig="1029" w14:anchorId="7F1A935C">
          <v:shape id="_x0000_i1060" style="width:107.25pt;height:49.5pt" o:ole="" type="#_x0000_t75">
            <v:imagedata o:title="" r:id="rId72"/>
          </v:shape>
          <o:OLEObject Type="Embed" ProgID="ChemDraw.Document.6.0" ShapeID="_x0000_i1060" DrawAspect="Content" ObjectID="_1791206110" r:id="rId73"/>
        </w:object>
      </w:r>
    </w:p>
    <w:p w:rsidRPr="006B06E7" w:rsidR="006B06E7" w:rsidP="00D64C47" w:rsidRDefault="006B06E7" w14:paraId="2B272580" w14:textId="74F177CC">
      <w:r>
        <w:t>Synth</w:t>
      </w:r>
      <w:r w:rsidR="00426D8B">
        <w:t>esised according to the general procedure</w:t>
      </w:r>
      <w:r w:rsidR="00F847AC">
        <w:t>, purified by flash column chromatography</w:t>
      </w:r>
      <w:r w:rsidR="003C42D8">
        <w:t xml:space="preserve"> (Acetone : cyclohexane 20% </w:t>
      </w:r>
      <w:r w:rsidR="003C42D8">
        <w:rPr>
          <w:rFonts w:ascii="Wingdings" w:hAnsi="Wingdings" w:eastAsia="Wingdings" w:cs="Wingdings"/>
        </w:rPr>
        <w:t>à</w:t>
      </w:r>
      <w:r w:rsidR="003C42D8">
        <w:t xml:space="preserve"> 80%)</w:t>
      </w:r>
      <w:r>
        <w:t>.</w:t>
      </w:r>
      <w:r w:rsidR="003C42D8">
        <w:t xml:space="preserve"> Yield 623 mg white powder,</w:t>
      </w:r>
      <w:r w:rsidR="000009D3">
        <w:t xml:space="preserve"> </w:t>
      </w:r>
      <w:r w:rsidR="003C42D8">
        <w:t>62%</w:t>
      </w:r>
      <w:r w:rsidR="000009D3">
        <w:t>. Data is in accordance with reported values</w:t>
      </w:r>
      <w:r w:rsidR="00B6560F">
        <w:t>.</w:t>
      </w:r>
      <w:r w:rsidR="00006B4C">
        <w:fldChar w:fldCharType="begin"/>
      </w:r>
      <w:r w:rsidR="00006B4C">
        <w:instrText xml:space="preserve"> ADDIN EN.CITE &lt;EndNote&gt;&lt;Cite&gt;&lt;Author&gt;Kissane&lt;/Author&gt;&lt;Year&gt;2010&lt;/Year&gt;&lt;RecNum&gt;25&lt;/RecNum&gt;&lt;DisplayText&gt;&lt;style face="superscript"&gt;13&lt;/style&gt;&lt;/DisplayText&gt;&lt;record&gt;&lt;rec-number&gt;25&lt;/rec-number&gt;&lt;foreign-keys&gt;&lt;key app="EN" db-id="rwrpdv5xnpdfx6er2e6verp7r2vzx25xtp2r" timestamp="1725618907"&gt;25&lt;/key&gt;&lt;/foreign-keys&gt;&lt;ref-type name="Journal Article"&gt;17&lt;/ref-type&gt;&lt;contributors&gt;&lt;authors&gt;&lt;author&gt;Kissane, Marie&lt;/author&gt;&lt;author&gt;Lawrence, Simon E.&lt;/author&gt;&lt;author&gt;Maguire, Anita R.&lt;/author&gt;&lt;/authors&gt;&lt;/contributors&gt;&lt;titles&gt;&lt;title&gt;1,3-Dipolar cycloadditions of 2-thio-3-chloroacrylamides with diazoalkanes&lt;/title&gt;&lt;secondary-title&gt;Organic &amp;amp; Biomolecular Chemistry&lt;/secondary-title&gt;&lt;/titles&gt;&lt;periodical&gt;&lt;full-title&gt;Organic &amp;amp; Biomolecular Chemistry&lt;/full-title&gt;&lt;abbr-1&gt;Org. Biomol. Chem.&lt;/abbr-1&gt;&lt;/periodical&gt;&lt;pages&gt;2735-2748&lt;/pages&gt;&lt;volume&gt;8&lt;/volume&gt;&lt;number&gt;12&lt;/number&gt;&lt;dates&gt;&lt;year&gt;2010&lt;/year&gt;&lt;/dates&gt;&lt;publisher&gt;The Royal Society of Chemistry&lt;/publisher&gt;&lt;isbn&gt;1477-0520&lt;/isbn&gt;&lt;work-type&gt;10.1039/C002479A&lt;/work-type&gt;&lt;urls&gt;&lt;related-urls&gt;&lt;url&gt;http://dx.doi.org/10.1039/C002479A&lt;/url&gt;&lt;/related-urls&gt;&lt;/urls&gt;&lt;electronic-resource-num&gt;10.1039/C002479A&lt;/electronic-resource-num&gt;&lt;/record&gt;&lt;/Cite&gt;&lt;/EndNote&gt;</w:instrText>
      </w:r>
      <w:r w:rsidR="00006B4C">
        <w:fldChar w:fldCharType="separate"/>
      </w:r>
      <w:r w:rsidRPr="00006B4C" w:rsidR="00006B4C">
        <w:rPr>
          <w:noProof/>
          <w:vertAlign w:val="superscript"/>
        </w:rPr>
        <w:t>13</w:t>
      </w:r>
      <w:r w:rsidR="00006B4C">
        <w:fldChar w:fldCharType="end"/>
      </w:r>
      <w:r>
        <w:t xml:space="preserve"> </w:t>
      </w:r>
    </w:p>
    <w:p w:rsidR="007338C3" w:rsidP="00D64C47" w:rsidRDefault="00801FFF" w14:paraId="470BEE24" w14:textId="17D65EBE">
      <w:r>
        <w:rPr>
          <w:vertAlign w:val="superscript"/>
        </w:rPr>
        <w:t>1</w:t>
      </w:r>
      <w:r>
        <w:t xml:space="preserve">H NMR (400 MHz, DMSO) δ (ppm) = </w:t>
      </w:r>
      <w:r w:rsidRPr="00801FFF">
        <w:t>13.30 (</w:t>
      </w:r>
      <w:r>
        <w:t xml:space="preserve">br </w:t>
      </w:r>
      <w:r w:rsidRPr="00801FFF">
        <w:t>s, 1H), 8.75 (</w:t>
      </w:r>
      <w:r>
        <w:t xml:space="preserve">br </w:t>
      </w:r>
      <w:r w:rsidRPr="00801FFF">
        <w:t>s, 1H), 7.78 (</w:t>
      </w:r>
      <w:r>
        <w:t xml:space="preserve">br </w:t>
      </w:r>
      <w:r w:rsidRPr="00801FFF">
        <w:t>s, 1H), 7.34 – 7.28 (m, 4H), 7.28 – 7.20 (m, 1H), 6.69 (</w:t>
      </w:r>
      <w:r>
        <w:t xml:space="preserve">br </w:t>
      </w:r>
      <w:r w:rsidRPr="00801FFF">
        <w:t xml:space="preserve">s, 1H), 4.43 (d, </w:t>
      </w:r>
      <w:r w:rsidRPr="00801FFF">
        <w:rPr>
          <w:i/>
          <w:iCs/>
        </w:rPr>
        <w:t>J</w:t>
      </w:r>
      <w:r w:rsidRPr="00801FFF">
        <w:t xml:space="preserve"> = 6.3 Hz, 2H).</w:t>
      </w:r>
    </w:p>
    <w:p w:rsidR="00801FFF" w:rsidP="00D64C47" w:rsidRDefault="00801FFF" w14:paraId="61D68112" w14:textId="7D05E47C">
      <w:r w:rsidRPr="00801FFF">
        <w:rPr>
          <w:vertAlign w:val="superscript"/>
        </w:rPr>
        <w:t>13</w:t>
      </w:r>
      <w:r w:rsidRPr="00801FFF">
        <w:t>C NMR (151 MHz, DMSO) δ</w:t>
      </w:r>
      <w:r>
        <w:t xml:space="preserve"> (ppm) = </w:t>
      </w:r>
      <w:r w:rsidRPr="00801FFF">
        <w:t>161.6, 146.5, 139</w:t>
      </w:r>
      <w:r>
        <w:t>.9</w:t>
      </w:r>
      <w:r w:rsidRPr="00801FFF">
        <w:t>, 130.</w:t>
      </w:r>
      <w:r w:rsidR="00827919">
        <w:t>1</w:t>
      </w:r>
      <w:r w:rsidRPr="00801FFF">
        <w:t>, 128.</w:t>
      </w:r>
      <w:r>
        <w:t>3</w:t>
      </w:r>
      <w:r w:rsidR="00827919">
        <w:t xml:space="preserve"> (</w:t>
      </w:r>
      <w:r w:rsidRPr="00827919" w:rsidR="00827919">
        <w:t>2C, overlapping peaks</w:t>
      </w:r>
      <w:r w:rsidR="00827919">
        <w:t>)</w:t>
      </w:r>
      <w:r w:rsidRPr="00801FFF">
        <w:t>, 127.</w:t>
      </w:r>
      <w:r>
        <w:t>3</w:t>
      </w:r>
      <w:r w:rsidR="00827919">
        <w:t xml:space="preserve"> (</w:t>
      </w:r>
      <w:r w:rsidRPr="00827919" w:rsidR="00827919">
        <w:t>2C, overlapping peaks</w:t>
      </w:r>
      <w:r w:rsidR="00827919">
        <w:t>)</w:t>
      </w:r>
      <w:r w:rsidRPr="00801FFF">
        <w:t>, 126.7, 105.1, 41.9.</w:t>
      </w:r>
    </w:p>
    <w:p w:rsidR="00827919" w:rsidP="00D64C47" w:rsidRDefault="00827919" w14:paraId="5BDD558A" w14:textId="4B371F40">
      <w:r>
        <w:t>HRMS [</w:t>
      </w:r>
      <w:r w:rsidRPr="0040272F" w:rsidR="0040272F">
        <w:t>C</w:t>
      </w:r>
      <w:r w:rsidRPr="0040272F" w:rsidR="0040272F">
        <w:rPr>
          <w:vertAlign w:val="subscript"/>
        </w:rPr>
        <w:t>11</w:t>
      </w:r>
      <w:r w:rsidRPr="0040272F" w:rsidR="0040272F">
        <w:t>H</w:t>
      </w:r>
      <w:r w:rsidRPr="0040272F" w:rsidR="0040272F">
        <w:rPr>
          <w:vertAlign w:val="subscript"/>
        </w:rPr>
        <w:t>11</w:t>
      </w:r>
      <w:r w:rsidRPr="0040272F" w:rsidR="0040272F">
        <w:t>N</w:t>
      </w:r>
      <w:r w:rsidRPr="0040272F" w:rsidR="0040272F">
        <w:rPr>
          <w:vertAlign w:val="subscript"/>
        </w:rPr>
        <w:t>3</w:t>
      </w:r>
      <w:r w:rsidRPr="0040272F" w:rsidR="0040272F">
        <w:t>O</w:t>
      </w:r>
      <w:r w:rsidRPr="007D6FF2">
        <w:t>+H</w:t>
      </w:r>
      <w:r>
        <w:t>]</w:t>
      </w:r>
      <w:r>
        <w:rPr>
          <w:vertAlign w:val="superscript"/>
        </w:rPr>
        <w:t>+</w:t>
      </w:r>
      <w:r>
        <w:t xml:space="preserve"> : </w:t>
      </w:r>
      <w:r w:rsidR="00662029">
        <w:t xml:space="preserve">Expect 202.0975, Observe </w:t>
      </w:r>
      <w:r w:rsidR="006B06E7">
        <w:t>202.0978</w:t>
      </w:r>
    </w:p>
    <w:p w:rsidRPr="00801FFF" w:rsidR="00801FFF" w:rsidP="00D64C47" w:rsidRDefault="00827919" w14:paraId="14628476" w14:textId="3C26384B">
      <w:r>
        <w:t xml:space="preserve">Melting point: </w:t>
      </w:r>
      <w:r w:rsidR="00D01718">
        <w:t xml:space="preserve">140 – 145 </w:t>
      </w:r>
      <w:r w:rsidR="00D01718">
        <w:rPr>
          <w:rFonts w:cstheme="minorHAnsi"/>
        </w:rPr>
        <w:t>°</w:t>
      </w:r>
      <w:r w:rsidR="00D01718">
        <w:t>C</w:t>
      </w:r>
    </w:p>
    <w:p w:rsidR="002E73FB" w:rsidP="002E73FB" w:rsidRDefault="002E73FB" w14:paraId="0C245944" w14:textId="77777777">
      <w:pPr>
        <w:rPr>
          <w:b/>
          <w:bCs/>
        </w:rPr>
      </w:pPr>
      <w:r w:rsidRPr="00C9102E">
        <w:rPr>
          <w:b/>
          <w:bCs/>
        </w:rPr>
        <w:t>N-(2-(dimethylamino)phenyl)-2-phenylacetamide</w:t>
      </w:r>
    </w:p>
    <w:p w:rsidR="002E73FB" w:rsidP="002E73FB" w:rsidRDefault="00CA627D" w14:paraId="698147B6" w14:textId="0AEFA352">
      <w:r>
        <w:object w:dxaOrig="2081" w:dyaOrig="1092" w14:anchorId="03E5335A">
          <v:shape id="_x0000_i1061" style="width:105pt;height:54.75pt" o:ole="" type="#_x0000_t75">
            <v:imagedata o:title="" r:id="rId74"/>
          </v:shape>
          <o:OLEObject Type="Embed" ProgID="ChemDraw.Document.6.0" ShapeID="_x0000_i1061" DrawAspect="Content" ObjectID="_1791206111" r:id="rId75"/>
        </w:object>
      </w:r>
    </w:p>
    <w:p w:rsidR="002E73FB" w:rsidP="002E73FB" w:rsidRDefault="002E73FB" w14:paraId="1FA9124C" w14:textId="744540FB">
      <w:r>
        <w:t xml:space="preserve">Synthesised according to the general procedure. Purified by flash column chromatography (EtOAc : cyclohexane 10 % </w:t>
      </w:r>
      <w:r>
        <w:rPr>
          <w:rFonts w:ascii="Wingdings" w:hAnsi="Wingdings" w:eastAsia="Wingdings" w:cs="Wingdings"/>
        </w:rPr>
        <w:t>à</w:t>
      </w:r>
      <w:r>
        <w:t xml:space="preserve"> 30%). Yield  = 1.16 g </w:t>
      </w:r>
      <w:r w:rsidR="00C77D0D">
        <w:t>pale pink</w:t>
      </w:r>
      <w:r>
        <w:t xml:space="preserve"> solid 4.46 mmol, 91%.</w:t>
      </w:r>
    </w:p>
    <w:p w:rsidR="002E73FB" w:rsidP="002E73FB" w:rsidRDefault="002E73FB" w14:paraId="342FA6C8" w14:textId="77777777">
      <w:r>
        <w:rPr>
          <w:vertAlign w:val="superscript"/>
        </w:rPr>
        <w:t>1</w:t>
      </w:r>
      <w:r>
        <w:t>H NMR (700 MHz, CDCl</w:t>
      </w:r>
      <w:r>
        <w:rPr>
          <w:vertAlign w:val="subscript"/>
        </w:rPr>
        <w:t>3</w:t>
      </w:r>
      <w:r>
        <w:t xml:space="preserve">) δ (ppm) = 8.48 (s, 1H), 8.35 (d, </w:t>
      </w:r>
      <w:r>
        <w:rPr>
          <w:i/>
          <w:iCs/>
        </w:rPr>
        <w:t>J</w:t>
      </w:r>
      <w:r>
        <w:t xml:space="preserve"> = 8.1 Hz, 1H), 7.40 (t, </w:t>
      </w:r>
      <w:r>
        <w:rPr>
          <w:i/>
          <w:iCs/>
        </w:rPr>
        <w:t>J</w:t>
      </w:r>
      <w:r>
        <w:t xml:space="preserve"> = 7.5 Hz, 2H), 7.35 (m, 3H), 7.07 (m, 2H), 6.99 (t, </w:t>
      </w:r>
      <w:r>
        <w:rPr>
          <w:i/>
          <w:iCs/>
        </w:rPr>
        <w:t>J</w:t>
      </w:r>
      <w:r>
        <w:t xml:space="preserve"> = 7.5 Hz, 1H), 3.77 (s, 2H), 2.33 (s, 6H).</w:t>
      </w:r>
    </w:p>
    <w:p w:rsidR="002E73FB" w:rsidP="002E73FB" w:rsidRDefault="002E73FB" w14:paraId="231E10D6" w14:textId="4921DA10">
      <w:r>
        <w:rPr>
          <w:vertAlign w:val="superscript"/>
        </w:rPr>
        <w:t>13</w:t>
      </w:r>
      <w:r>
        <w:t>C NMR (176 MHz, CDCl</w:t>
      </w:r>
      <w:r>
        <w:rPr>
          <w:vertAlign w:val="subscript"/>
        </w:rPr>
        <w:t>3</w:t>
      </w:r>
      <w:r>
        <w:t>) δ (ppm) = 169.1, 142.</w:t>
      </w:r>
      <w:r w:rsidR="006F6250">
        <w:t>9</w:t>
      </w:r>
      <w:r>
        <w:t xml:space="preserve">, </w:t>
      </w:r>
      <w:r w:rsidR="006F6250">
        <w:t>135.0,</w:t>
      </w:r>
      <w:r>
        <w:t xml:space="preserve"> 133.</w:t>
      </w:r>
      <w:r w:rsidR="006F6250">
        <w:t>5</w:t>
      </w:r>
      <w:r>
        <w:t>, 129.8, 129.</w:t>
      </w:r>
      <w:r w:rsidR="006F6250">
        <w:t>2</w:t>
      </w:r>
      <w:r>
        <w:t>, 127.</w:t>
      </w:r>
      <w:r w:rsidR="006F6250">
        <w:t>6</w:t>
      </w:r>
      <w:r>
        <w:t>, 125.1, 123.</w:t>
      </w:r>
      <w:r w:rsidR="006F6250">
        <w:t>8</w:t>
      </w:r>
      <w:r>
        <w:t>, 1</w:t>
      </w:r>
      <w:r w:rsidR="00C12F07">
        <w:t>20.0</w:t>
      </w:r>
      <w:r>
        <w:t>, 119.</w:t>
      </w:r>
      <w:r w:rsidR="00C12F07">
        <w:t>1,</w:t>
      </w:r>
      <w:r>
        <w:t xml:space="preserve"> 45.</w:t>
      </w:r>
      <w:r w:rsidR="00C12F07">
        <w:t>6</w:t>
      </w:r>
      <w:r>
        <w:t>, 44.5.</w:t>
      </w:r>
    </w:p>
    <w:p w:rsidR="002E73FB" w:rsidP="002E73FB" w:rsidRDefault="002E73FB" w14:paraId="5378B4D6" w14:textId="77777777">
      <w:r>
        <w:t>HRMS [</w:t>
      </w:r>
      <w:r w:rsidRPr="007D6FF2">
        <w:t>C</w:t>
      </w:r>
      <w:r w:rsidRPr="007D6FF2">
        <w:rPr>
          <w:vertAlign w:val="subscript"/>
        </w:rPr>
        <w:t>16</w:t>
      </w:r>
      <w:r w:rsidRPr="007D6FF2">
        <w:t>H</w:t>
      </w:r>
      <w:r w:rsidRPr="007D6FF2">
        <w:rPr>
          <w:vertAlign w:val="subscript"/>
        </w:rPr>
        <w:t>18</w:t>
      </w:r>
      <w:r w:rsidRPr="007D6FF2">
        <w:t>N</w:t>
      </w:r>
      <w:r w:rsidRPr="007D6FF2">
        <w:rPr>
          <w:vertAlign w:val="subscript"/>
        </w:rPr>
        <w:t>2</w:t>
      </w:r>
      <w:r w:rsidRPr="007D6FF2">
        <w:t>O+H</w:t>
      </w:r>
      <w:r>
        <w:t>]</w:t>
      </w:r>
      <w:r>
        <w:rPr>
          <w:vertAlign w:val="superscript"/>
        </w:rPr>
        <w:t>+</w:t>
      </w:r>
      <w:r>
        <w:t xml:space="preserve"> ; Expected = </w:t>
      </w:r>
      <w:r w:rsidRPr="007D6FF2">
        <w:t>255.1492</w:t>
      </w:r>
      <w:r>
        <w:t xml:space="preserve">, Observed = </w:t>
      </w:r>
      <w:r w:rsidRPr="007D6FF2">
        <w:t>255.1496</w:t>
      </w:r>
    </w:p>
    <w:p w:rsidR="002E73FB" w:rsidP="002E73FB" w:rsidRDefault="002E73FB" w14:paraId="58BE6070" w14:textId="1A869BB4">
      <w:r>
        <w:rPr>
          <w:rFonts w:cstheme="minorHAnsi"/>
        </w:rPr>
        <w:t>ν</w:t>
      </w:r>
      <w:r>
        <w:rPr>
          <w:rFonts w:cstheme="minorHAnsi"/>
          <w:vertAlign w:val="subscript"/>
        </w:rPr>
        <w:t xml:space="preserve">max </w:t>
      </w:r>
      <w:r>
        <w:t>(solid/cm</w:t>
      </w:r>
      <w:r>
        <w:rPr>
          <w:vertAlign w:val="superscript"/>
        </w:rPr>
        <w:t>-1</w:t>
      </w:r>
      <w:r>
        <w:t>): 3266, 3029, 2977, 2940, 2854, 2825, 2785, 1665, 1591, 1509, 1492, 1474, 1452, 1416</w:t>
      </w:r>
    </w:p>
    <w:p w:rsidR="00C77D0D" w:rsidP="002E73FB" w:rsidRDefault="00C77D0D" w14:paraId="2A18948A" w14:textId="0A7FD874">
      <w:r>
        <w:t xml:space="preserve">Melting point: 46 – 48 </w:t>
      </w:r>
      <w:r>
        <w:rPr>
          <w:rFonts w:cstheme="minorHAnsi"/>
        </w:rPr>
        <w:t>°</w:t>
      </w:r>
      <w:r>
        <w:t>C</w:t>
      </w:r>
    </w:p>
    <w:p w:rsidR="00A52863" w:rsidP="00A52863" w:rsidRDefault="00A52863" w14:paraId="59B481E4" w14:textId="77777777">
      <w:pPr>
        <w:rPr>
          <w:b/>
          <w:bCs/>
        </w:rPr>
      </w:pPr>
      <w:r w:rsidRPr="00C12F07">
        <w:rPr>
          <w:b/>
          <w:bCs/>
          <w:i/>
          <w:iCs/>
        </w:rPr>
        <w:t>N</w:t>
      </w:r>
      <w:r w:rsidRPr="009B0F5A">
        <w:rPr>
          <w:b/>
          <w:bCs/>
        </w:rPr>
        <w:t>-(3,5-bis(trifluoromethyl)phenyl)-5-bromofuran-2-carboxamide</w:t>
      </w:r>
    </w:p>
    <w:p w:rsidR="00A52863" w:rsidP="00A52863" w:rsidRDefault="00A52863" w14:paraId="7CE7F824" w14:textId="77777777">
      <w:r>
        <w:object w:dxaOrig="2446" w:dyaOrig="1716" w14:anchorId="4AF5FB3F">
          <v:shape id="_x0000_i1062" style="width:122.25pt;height:86.25pt" o:ole="" type="#_x0000_t75">
            <v:imagedata o:title="" r:id="rId76"/>
          </v:shape>
          <o:OLEObject Type="Embed" ProgID="ChemDraw.Document.6.0" ShapeID="_x0000_i1062" DrawAspect="Content" ObjectID="_1791206112" r:id="rId77"/>
        </w:object>
      </w:r>
    </w:p>
    <w:p w:rsidR="00A52863" w:rsidP="00A52863" w:rsidRDefault="00A52863" w14:paraId="6A2787FE" w14:textId="37B9C67E">
      <w:r>
        <w:t>Synthesised according to the general procedure</w:t>
      </w:r>
      <w:r w:rsidR="00074971">
        <w:t xml:space="preserve"> using toluene as the reaction solvent</w:t>
      </w:r>
      <w:r>
        <w:t xml:space="preserve">, reaction for 24 hours. Purified by flash column chromatography (EtOAc 5% </w:t>
      </w:r>
      <w:r>
        <w:rPr>
          <w:rFonts w:ascii="Wingdings" w:hAnsi="Wingdings" w:eastAsia="Wingdings" w:cs="Wingdings"/>
        </w:rPr>
        <w:t>à</w:t>
      </w:r>
      <w:r>
        <w:t xml:space="preserve"> 25% in cyclohexane) Yield = 1.62 g</w:t>
      </w:r>
      <w:r w:rsidR="00377B47">
        <w:t xml:space="preserve"> cream solid</w:t>
      </w:r>
      <w:r>
        <w:t xml:space="preserve">, 81%. </w:t>
      </w:r>
    </w:p>
    <w:p w:rsidR="00A52863" w:rsidP="00A52863" w:rsidRDefault="00A52863" w14:paraId="0999127D" w14:textId="77777777">
      <w:r>
        <w:rPr>
          <w:vertAlign w:val="superscript"/>
        </w:rPr>
        <w:t>1</w:t>
      </w:r>
      <w:r>
        <w:t>H NMR (700 MHz, CDCl</w:t>
      </w:r>
      <w:r>
        <w:rPr>
          <w:vertAlign w:val="subscript"/>
        </w:rPr>
        <w:t>3</w:t>
      </w:r>
      <w:r>
        <w:t xml:space="preserve">) δ (ppm) = 8.25 (s, 1H), 8.18 (s, 2H), 7.65 (s, 1H), 7.25 (d, </w:t>
      </w:r>
      <w:r>
        <w:rPr>
          <w:i/>
          <w:iCs/>
        </w:rPr>
        <w:t>J</w:t>
      </w:r>
      <w:r>
        <w:t xml:space="preserve"> = 3.6 Hz, 1H), 6.55 (d, </w:t>
      </w:r>
      <w:r>
        <w:rPr>
          <w:i/>
          <w:iCs/>
        </w:rPr>
        <w:t>J</w:t>
      </w:r>
      <w:r>
        <w:t xml:space="preserve"> = 3.6 Hz, 1H).</w:t>
      </w:r>
    </w:p>
    <w:p w:rsidR="00A52863" w:rsidP="00A52863" w:rsidRDefault="00A52863" w14:paraId="5066F883" w14:textId="3D252A65">
      <w:r>
        <w:rPr>
          <w:vertAlign w:val="superscript"/>
        </w:rPr>
        <w:t>13</w:t>
      </w:r>
      <w:r>
        <w:t>C NMR (176 MHz, CDCl</w:t>
      </w:r>
      <w:r>
        <w:rPr>
          <w:vertAlign w:val="subscript"/>
        </w:rPr>
        <w:t>3</w:t>
      </w:r>
      <w:r>
        <w:t>) δ (ppm) = 155.</w:t>
      </w:r>
      <w:r w:rsidR="00A459F3">
        <w:t>1</w:t>
      </w:r>
      <w:r>
        <w:t>, 148.4, 138.7, 132.</w:t>
      </w:r>
      <w:r w:rsidR="00A459F3">
        <w:t>7</w:t>
      </w:r>
      <w:r>
        <w:t xml:space="preserve"> (q, </w:t>
      </w:r>
      <w:r>
        <w:rPr>
          <w:i/>
          <w:iCs/>
        </w:rPr>
        <w:t>J</w:t>
      </w:r>
      <w:r>
        <w:rPr>
          <w:i/>
          <w:iCs/>
          <w:vertAlign w:val="subscript"/>
        </w:rPr>
        <w:t>C-F</w:t>
      </w:r>
      <w:r>
        <w:t xml:space="preserve"> = 33.6 Hz), 12</w:t>
      </w:r>
      <w:r w:rsidR="00A459F3">
        <w:t>6.0</w:t>
      </w:r>
      <w:r>
        <w:t xml:space="preserve">, 123.1 (q, </w:t>
      </w:r>
      <w:r>
        <w:rPr>
          <w:i/>
          <w:iCs/>
        </w:rPr>
        <w:t>J</w:t>
      </w:r>
      <w:r>
        <w:rPr>
          <w:i/>
          <w:iCs/>
          <w:vertAlign w:val="subscript"/>
        </w:rPr>
        <w:t>C-F</w:t>
      </w:r>
      <w:r>
        <w:t xml:space="preserve"> = 272.9 Hz), 119.8 (</w:t>
      </w:r>
      <w:r w:rsidR="008E59B3">
        <w:t xml:space="preserve">q, </w:t>
      </w:r>
      <w:r w:rsidR="008E59B3">
        <w:rPr>
          <w:i/>
          <w:iCs/>
        </w:rPr>
        <w:t>J</w:t>
      </w:r>
      <w:r w:rsidR="008E59B3">
        <w:rPr>
          <w:i/>
          <w:iCs/>
          <w:vertAlign w:val="subscript"/>
        </w:rPr>
        <w:t>C-F</w:t>
      </w:r>
      <w:r w:rsidR="00EB37D4">
        <w:t xml:space="preserve"> = 3.7 Hz</w:t>
      </w:r>
      <w:r>
        <w:t>), 11</w:t>
      </w:r>
      <w:r w:rsidR="00A459F3">
        <w:t>9.0</w:t>
      </w:r>
      <w:r>
        <w:t>, 118.1 (</w:t>
      </w:r>
      <w:r w:rsidR="00B751FD">
        <w:t xml:space="preserve">sept, </w:t>
      </w:r>
      <w:r w:rsidR="00B751FD">
        <w:rPr>
          <w:i/>
          <w:iCs/>
        </w:rPr>
        <w:t>J</w:t>
      </w:r>
      <w:r w:rsidR="00B751FD">
        <w:rPr>
          <w:i/>
          <w:iCs/>
          <w:vertAlign w:val="subscript"/>
        </w:rPr>
        <w:t>C-F</w:t>
      </w:r>
      <w:r w:rsidR="00B751FD">
        <w:t xml:space="preserve"> = 3.7 Hz</w:t>
      </w:r>
      <w:r>
        <w:t>), 115.2.</w:t>
      </w:r>
    </w:p>
    <w:p w:rsidR="00A52863" w:rsidP="00A52863" w:rsidRDefault="00A52863" w14:paraId="19588EC9" w14:textId="577B00D4">
      <w:r>
        <w:rPr>
          <w:vertAlign w:val="superscript"/>
        </w:rPr>
        <w:t>19</w:t>
      </w:r>
      <w:r>
        <w:t>F NMR (659 MHz, CDCl</w:t>
      </w:r>
      <w:r>
        <w:rPr>
          <w:vertAlign w:val="subscript"/>
        </w:rPr>
        <w:t>3</w:t>
      </w:r>
      <w:r>
        <w:t xml:space="preserve">) δ (ppm) = </w:t>
      </w:r>
      <w:r w:rsidR="00351506">
        <w:rPr>
          <w:rFonts w:ascii="Arial" w:hAnsi="Arial" w:cs="Arial"/>
        </w:rPr>
        <w:t>−</w:t>
      </w:r>
      <w:r>
        <w:t>63.04 (s, 1F)</w:t>
      </w:r>
    </w:p>
    <w:p w:rsidRPr="00BF3EFF" w:rsidR="00A52863" w:rsidP="00A52863" w:rsidRDefault="00A52863" w14:paraId="756A7CA6" w14:textId="366DF2D2">
      <w:r w:rsidRPr="00BF3EFF">
        <w:t>HRMS</w:t>
      </w:r>
      <w:r>
        <w:t xml:space="preserve"> [C</w:t>
      </w:r>
      <w:r>
        <w:rPr>
          <w:vertAlign w:val="subscript"/>
        </w:rPr>
        <w:t>13</w:t>
      </w:r>
      <w:r>
        <w:t>H</w:t>
      </w:r>
      <w:r>
        <w:rPr>
          <w:vertAlign w:val="subscript"/>
        </w:rPr>
        <w:t>6</w:t>
      </w:r>
      <w:r>
        <w:t>F</w:t>
      </w:r>
      <w:r>
        <w:rPr>
          <w:vertAlign w:val="subscript"/>
        </w:rPr>
        <w:t>6</w:t>
      </w:r>
      <w:r>
        <w:t>NO</w:t>
      </w:r>
      <w:r>
        <w:rPr>
          <w:vertAlign w:val="subscript"/>
        </w:rPr>
        <w:t>2</w:t>
      </w:r>
      <w:r>
        <w:t>Br + H]</w:t>
      </w:r>
      <w:r>
        <w:rPr>
          <w:vertAlign w:val="superscript"/>
        </w:rPr>
        <w:t>+</w:t>
      </w:r>
      <w:r>
        <w:t xml:space="preserve"> : Expect 401.9559, observe</w:t>
      </w:r>
      <w:r w:rsidR="00B751FD">
        <w:t>d</w:t>
      </w:r>
      <w:r>
        <w:t xml:space="preserve"> 401.9570 </w:t>
      </w:r>
    </w:p>
    <w:p w:rsidR="00A52863" w:rsidP="00A52863" w:rsidRDefault="00A52863" w14:paraId="113CDF06" w14:textId="7C206F8D">
      <w:r>
        <w:rPr>
          <w:rFonts w:cstheme="minorHAnsi"/>
        </w:rPr>
        <w:t>ν</w:t>
      </w:r>
      <w:r>
        <w:rPr>
          <w:rFonts w:cstheme="minorHAnsi"/>
          <w:vertAlign w:val="subscript"/>
        </w:rPr>
        <w:t xml:space="preserve">max </w:t>
      </w:r>
      <w:r>
        <w:t>(solid/cm</w:t>
      </w:r>
      <w:r>
        <w:rPr>
          <w:vertAlign w:val="superscript"/>
        </w:rPr>
        <w:t>-1</w:t>
      </w:r>
      <w:r>
        <w:t>): 3297, 3095, 1657, 1628, 1586, 1547, 1467, 1439</w:t>
      </w:r>
    </w:p>
    <w:p w:rsidR="00377B47" w:rsidP="00A52863" w:rsidRDefault="00377B47" w14:paraId="4AF3DAAD" w14:textId="0E0034CC">
      <w:r>
        <w:t>Melting point: 12</w:t>
      </w:r>
      <w:r w:rsidR="008E0357">
        <w:t>1</w:t>
      </w:r>
      <w:r>
        <w:t xml:space="preserve"> – 12</w:t>
      </w:r>
      <w:r w:rsidR="008E0357">
        <w:t>2</w:t>
      </w:r>
      <w:r>
        <w:t xml:space="preserve"> </w:t>
      </w:r>
      <w:r>
        <w:rPr>
          <w:rFonts w:cstheme="minorHAnsi"/>
        </w:rPr>
        <w:t>°</w:t>
      </w:r>
      <w:r>
        <w:t>C</w:t>
      </w:r>
    </w:p>
    <w:p w:rsidR="008F461E" w:rsidP="008F461E" w:rsidRDefault="008F461E" w14:paraId="20E6ECC6" w14:textId="77777777">
      <w:pPr>
        <w:rPr>
          <w:b/>
          <w:bCs/>
        </w:rPr>
      </w:pPr>
      <w:r w:rsidRPr="00F84B9F">
        <w:rPr>
          <w:b/>
          <w:bCs/>
          <w:i/>
          <w:iCs/>
        </w:rPr>
        <w:t>N</w:t>
      </w:r>
      <w:r w:rsidRPr="00F84B9F">
        <w:rPr>
          <w:b/>
          <w:bCs/>
        </w:rPr>
        <w:t>-(3-bromophenyl)benzamide</w:t>
      </w:r>
    </w:p>
    <w:p w:rsidR="008F461E" w:rsidP="008F461E" w:rsidRDefault="00A72201" w14:paraId="5616340E" w14:textId="1F75377D">
      <w:r>
        <w:object w:dxaOrig="2203" w:dyaOrig="1092" w14:anchorId="3583E1AB">
          <v:shape id="_x0000_i1063" style="width:110.25pt;height:54.75pt" o:ole="" type="#_x0000_t75">
            <v:imagedata o:title="" r:id="rId78"/>
          </v:shape>
          <o:OLEObject Type="Embed" ProgID="ChemDraw.Document.6.0" ShapeID="_x0000_i1063" DrawAspect="Content" ObjectID="_1791206113" r:id="rId79"/>
        </w:object>
      </w:r>
    </w:p>
    <w:p w:rsidR="008F461E" w:rsidP="008F461E" w:rsidRDefault="008F461E" w14:paraId="2CD7EBE8" w14:textId="4EA3237C">
      <w:r>
        <w:t>Synthesised according to the general procedure, using toluene as the reaction solvent. Purified by flash column chromatography (</w:t>
      </w:r>
      <w:r w:rsidR="00994DEF">
        <w:t xml:space="preserve">EtOAc:Cyclohexane 5 </w:t>
      </w:r>
      <w:r w:rsidR="00994DEF">
        <w:rPr>
          <w:rFonts w:ascii="Wingdings" w:hAnsi="Wingdings" w:eastAsia="Wingdings" w:cs="Wingdings"/>
        </w:rPr>
        <w:t>à</w:t>
      </w:r>
      <w:r w:rsidR="00994DEF">
        <w:t xml:space="preserve"> 30 %</w:t>
      </w:r>
      <w:r>
        <w:t>). Yield = 1.16g</w:t>
      </w:r>
      <w:r w:rsidR="00C409C5">
        <w:t xml:space="preserve"> white solid</w:t>
      </w:r>
      <w:r>
        <w:t>, 84%. Analytical data is in accordance with literature reports</w:t>
      </w:r>
      <w:r w:rsidR="00B6560F">
        <w:t>.</w:t>
      </w:r>
      <w:r w:rsidR="00D71D6C">
        <w:fldChar w:fldCharType="begin"/>
      </w:r>
      <w:r w:rsidR="00006B4C">
        <w:instrText xml:space="preserve"> ADDIN EN.CITE &lt;EndNote&gt;&lt;Cite&gt;&lt;Author&gt;Qu&lt;/Author&gt;&lt;Year&gt;2022&lt;/Year&gt;&lt;RecNum&gt;13&lt;/RecNum&gt;&lt;DisplayText&gt;&lt;style face="superscript"&gt;14&lt;/style&gt;&lt;/DisplayText&gt;&lt;record&gt;&lt;rec-number&gt;13&lt;/rec-number&gt;&lt;foreign-keys&gt;&lt;key app="EN" db-id="rwrpdv5xnpdfx6er2e6verp7r2vzx25xtp2r" timestamp="1724429335"&gt;13&lt;/key&gt;&lt;/foreign-keys&gt;&lt;ref-type name="Journal Article"&gt;17&lt;/ref-type&gt;&lt;contributors&gt;&lt;authors&gt;&lt;author&gt;Qu, Erdong&lt;/author&gt;&lt;author&gt;Li, Shangzhang&lt;/author&gt;&lt;author&gt;Bai, Jin&lt;/author&gt;&lt;author&gt;Zheng, Yan&lt;/author&gt;&lt;author&gt;Li, Wanfang&lt;/author&gt;&lt;/authors&gt;&lt;/contributors&gt;&lt;titles&gt;&lt;title&gt;Nickel-Catalyzed Reductive Cross-Coupling of N-Acyl and N-Sulfonyl Benzotriazoles with Diverse Nitro Compounds: Rapid Access to Amides and Sulfonamides&lt;/title&gt;&lt;secondary-title&gt;Organic Letters&lt;/secondary-title&gt;&lt;/titles&gt;&lt;periodical&gt;&lt;full-title&gt;Organic Letters&lt;/full-title&gt;&lt;abbr-1&gt;Org. Lett.&lt;/abbr-1&gt;&lt;abbr-2&gt;Org Lett&lt;/abbr-2&gt;&lt;/periodical&gt;&lt;pages&gt;58-63&lt;/pages&gt;&lt;volume&gt;24&lt;/volume&gt;&lt;number&gt;1&lt;/number&gt;&lt;dates&gt;&lt;year&gt;2022&lt;/year&gt;&lt;pub-dates&gt;&lt;date&gt;2022/01/14&lt;/date&gt;&lt;/pub-dates&gt;&lt;/dates&gt;&lt;publisher&gt;American Chemical Society&lt;/publisher&gt;&lt;isbn&gt;1523-7060&lt;/isbn&gt;&lt;urls&gt;&lt;related-urls&gt;&lt;url&gt;https://doi.org/10.1021/acs.orglett.1c03535&lt;/url&gt;&lt;/related-urls&gt;&lt;/urls&gt;&lt;electronic-resource-num&gt;10.1021/acs.orglett.1c03535&lt;/electronic-resource-num&gt;&lt;/record&gt;&lt;/Cite&gt;&lt;/EndNote&gt;</w:instrText>
      </w:r>
      <w:r w:rsidR="00D71D6C">
        <w:fldChar w:fldCharType="separate"/>
      </w:r>
      <w:r w:rsidRPr="00006B4C" w:rsidR="00006B4C">
        <w:rPr>
          <w:noProof/>
          <w:vertAlign w:val="superscript"/>
        </w:rPr>
        <w:t>14</w:t>
      </w:r>
      <w:r w:rsidR="00D71D6C">
        <w:fldChar w:fldCharType="end"/>
      </w:r>
    </w:p>
    <w:p w:rsidR="008F461E" w:rsidP="008F461E" w:rsidRDefault="008F461E" w14:paraId="7281EF8E" w14:textId="77777777">
      <w:r>
        <w:rPr>
          <w:vertAlign w:val="superscript"/>
        </w:rPr>
        <w:t>1</w:t>
      </w:r>
      <w:r>
        <w:t>H NMR (700 MHz, CDCl</w:t>
      </w:r>
      <w:r>
        <w:rPr>
          <w:vertAlign w:val="subscript"/>
        </w:rPr>
        <w:t>3</w:t>
      </w:r>
      <w:r>
        <w:t xml:space="preserve">) δ (ppm) = 7.99 (s, 1H), 7.90 (t, </w:t>
      </w:r>
      <w:r>
        <w:rPr>
          <w:i/>
          <w:iCs/>
        </w:rPr>
        <w:t>J</w:t>
      </w:r>
      <w:r>
        <w:t xml:space="preserve"> = 1.9 Hz, 1H), 7.83 (m, 2H), 7.54 (m, 2H), 7.46 (t, </w:t>
      </w:r>
      <w:r>
        <w:rPr>
          <w:i/>
          <w:iCs/>
        </w:rPr>
        <w:t>J</w:t>
      </w:r>
      <w:r>
        <w:t xml:space="preserve"> = 7.8 Hz, 2H), 7.26 (m, 1H), 7.20 (t, </w:t>
      </w:r>
      <w:r>
        <w:rPr>
          <w:i/>
          <w:iCs/>
        </w:rPr>
        <w:t>J</w:t>
      </w:r>
      <w:r>
        <w:t xml:space="preserve"> = 8.0 Hz, 1H).</w:t>
      </w:r>
    </w:p>
    <w:p w:rsidR="008F461E" w:rsidP="008F461E" w:rsidRDefault="008F461E" w14:paraId="7DD01757" w14:textId="510C1957">
      <w:r>
        <w:rPr>
          <w:vertAlign w:val="superscript"/>
        </w:rPr>
        <w:t>13</w:t>
      </w:r>
      <w:r>
        <w:t>C NMR (176 MHz, CDCl</w:t>
      </w:r>
      <w:r>
        <w:rPr>
          <w:vertAlign w:val="subscript"/>
        </w:rPr>
        <w:t>3</w:t>
      </w:r>
      <w:r>
        <w:t>) δ (ppm) = 166.0, 139.3, 134.6, 132.2, 130.</w:t>
      </w:r>
      <w:r w:rsidR="00B751FD">
        <w:t>5</w:t>
      </w:r>
      <w:r>
        <w:t>, 12</w:t>
      </w:r>
      <w:r w:rsidR="00B751FD">
        <w:t>9.0</w:t>
      </w:r>
      <w:r>
        <w:t>, 127.</w:t>
      </w:r>
      <w:r w:rsidR="00B751FD">
        <w:t>7</w:t>
      </w:r>
      <w:r>
        <w:t>, 127.</w:t>
      </w:r>
      <w:r w:rsidR="00B751FD">
        <w:t>2</w:t>
      </w:r>
      <w:r>
        <w:t>, 123.3, 122.8, 118.</w:t>
      </w:r>
      <w:r w:rsidR="00B751FD">
        <w:t>9</w:t>
      </w:r>
      <w:r>
        <w:t>.</w:t>
      </w:r>
    </w:p>
    <w:p w:rsidR="008F461E" w:rsidP="008F461E" w:rsidRDefault="008F461E" w14:paraId="331C4F14" w14:textId="77777777">
      <w:r>
        <w:t>HRMS [C</w:t>
      </w:r>
      <w:r>
        <w:rPr>
          <w:vertAlign w:val="subscript"/>
        </w:rPr>
        <w:t>13</w:t>
      </w:r>
      <w:r>
        <w:t>H</w:t>
      </w:r>
      <w:r>
        <w:rPr>
          <w:vertAlign w:val="subscript"/>
        </w:rPr>
        <w:t>10</w:t>
      </w:r>
      <w:r>
        <w:t>NOBr+H]</w:t>
      </w:r>
      <w:r>
        <w:rPr>
          <w:vertAlign w:val="superscript"/>
        </w:rPr>
        <w:t>+</w:t>
      </w:r>
      <w:r>
        <w:t xml:space="preserve"> : Expected 276.0024, Observed 276.0015</w:t>
      </w:r>
    </w:p>
    <w:p w:rsidR="000876BA" w:rsidP="008F461E" w:rsidRDefault="000876BA" w14:paraId="6EEF6AFD" w14:textId="6BD2471C">
      <w:r>
        <w:t xml:space="preserve">Melting point: 133 - 135 </w:t>
      </w:r>
      <w:r>
        <w:rPr>
          <w:rFonts w:cstheme="minorHAnsi"/>
        </w:rPr>
        <w:t>°</w:t>
      </w:r>
      <w:r>
        <w:t>C</w:t>
      </w:r>
    </w:p>
    <w:p w:rsidR="00C2074F" w:rsidP="00C2074F" w:rsidRDefault="00C2074F" w14:paraId="77402F85" w14:textId="77777777">
      <w:pPr>
        <w:rPr>
          <w:b/>
          <w:bCs/>
        </w:rPr>
      </w:pPr>
      <w:r w:rsidRPr="00D5777B">
        <w:rPr>
          <w:b/>
          <w:bCs/>
          <w:i/>
          <w:iCs/>
        </w:rPr>
        <w:t>N</w:t>
      </w:r>
      <w:r w:rsidRPr="00D5777B">
        <w:rPr>
          <w:b/>
          <w:bCs/>
        </w:rPr>
        <w:t>-(3,5-bis(trifluoromethyl)phenyl)-2-phenylacetamide</w:t>
      </w:r>
    </w:p>
    <w:p w:rsidR="00C2074F" w:rsidP="00C2074F" w:rsidRDefault="00C2074F" w14:paraId="746C0AE2" w14:textId="77777777">
      <w:r>
        <w:object w:dxaOrig="2602" w:dyaOrig="1274" w14:anchorId="3E3E4DEC">
          <v:shape id="_x0000_i1064" style="width:129pt;height:64.5pt" o:ole="" type="#_x0000_t75">
            <v:imagedata o:title="" r:id="rId80"/>
          </v:shape>
          <o:OLEObject Type="Embed" ProgID="ChemDraw.Document.6.0" ShapeID="_x0000_i1064" DrawAspect="Content" ObjectID="_1791206114" r:id="rId81"/>
        </w:object>
      </w:r>
    </w:p>
    <w:p w:rsidR="00C2074F" w:rsidP="00C2074F" w:rsidRDefault="00C2074F" w14:paraId="6FEA6CD2" w14:textId="6CC6FC88">
      <w:r>
        <w:t xml:space="preserve">Synthesised according to the general procedure using toluene as reaction solvent, with 46 hours reaction time. Purified by flash column chromatography (EtOAc : Cyclohexane 5 </w:t>
      </w:r>
      <w:r>
        <w:rPr>
          <w:rFonts w:ascii="Wingdings" w:hAnsi="Wingdings" w:eastAsia="Wingdings" w:cs="Wingdings"/>
        </w:rPr>
        <w:t>à</w:t>
      </w:r>
      <w:r>
        <w:t xml:space="preserve"> 50%). Yield = 1.625 g</w:t>
      </w:r>
      <w:r w:rsidR="008E0357">
        <w:t xml:space="preserve"> white solid</w:t>
      </w:r>
      <w:r>
        <w:t>, 94%. Analytical data is in accordance with literature reports</w:t>
      </w:r>
      <w:r w:rsidR="00B6560F">
        <w:t>.</w:t>
      </w:r>
      <w:r w:rsidR="00BA03BF">
        <w:fldChar w:fldCharType="begin"/>
      </w:r>
      <w:r w:rsidR="00BA03BF">
        <w:instrText xml:space="preserve"> ADDIN EN.CITE &lt;EndNote&gt;&lt;Cite&gt;&lt;Author&gt;Coomber&lt;/Author&gt;&lt;Year&gt;2019&lt;/Year&gt;&lt;RecNum&gt;12&lt;/RecNum&gt;&lt;DisplayText&gt;&lt;style face="superscript"&gt;12&lt;/style&gt;&lt;/DisplayText&gt;&lt;record&gt;&lt;rec-number&gt;12&lt;/rec-number&gt;&lt;foreign-keys&gt;&lt;key app="EN" db-id="rwrpdv5xnpdfx6er2e6verp7r2vzx25xtp2r" timestamp="1724429263"&gt;12&lt;/key&gt;&lt;/foreign-keys&gt;&lt;ref-type name="Journal Article"&gt;17&lt;/ref-type&gt;&lt;contributors&gt;&lt;authors&gt;&lt;author&gt;Coomber, Charlotte E.&lt;/author&gt;&lt;author&gt;Laserna, Victor&lt;/author&gt;&lt;author&gt;Martin, Liam T.&lt;/author&gt;&lt;author&gt;Smith, Peter D.&lt;/author&gt;&lt;author&gt;Hailes, Helen C.&lt;/author&gt;&lt;author&gt;Porter, Michael J.&lt;/author&gt;&lt;author&gt;Sheppard, Tom D.&lt;/author&gt;&lt;/authors&gt;&lt;/contributors&gt;&lt;titles&gt;&lt;title&gt;Catalytic direct amidations in tert-butyl acetate using B(OCH2CF3)3&lt;/title&gt;&lt;secondary-title&gt;Organic &amp;amp; Biomolecular Chemistry&lt;/secondary-title&gt;&lt;/titles&gt;&lt;periodical&gt;&lt;full-title&gt;Organic &amp;amp; Biomolecular Chemistry&lt;/full-title&gt;&lt;abbr-1&gt;Org. Biomol. Chem.&lt;/abbr-1&gt;&lt;/periodical&gt;&lt;pages&gt;6465-6469&lt;/pages&gt;&lt;volume&gt;17&lt;/volume&gt;&lt;number&gt;26&lt;/number&gt;&lt;dates&gt;&lt;year&gt;2019&lt;/year&gt;&lt;/dates&gt;&lt;publisher&gt;The Royal Society of Chemistry&lt;/publisher&gt;&lt;isbn&gt;1477-0520&lt;/isbn&gt;&lt;work-type&gt;10.1039/C9OB01012B&lt;/work-type&gt;&lt;urls&gt;&lt;related-urls&gt;&lt;url&gt;http://dx.doi.org/10.1039/C9OB01012B&lt;/url&gt;&lt;/related-urls&gt;&lt;/urls&gt;&lt;electronic-resource-num&gt;10.1039/C9OB01012B&lt;/electronic-resource-num&gt;&lt;/record&gt;&lt;/Cite&gt;&lt;/EndNote&gt;</w:instrText>
      </w:r>
      <w:r w:rsidR="00BA03BF">
        <w:fldChar w:fldCharType="separate"/>
      </w:r>
      <w:r w:rsidRPr="00BA03BF" w:rsidR="00BA03BF">
        <w:rPr>
          <w:noProof/>
          <w:vertAlign w:val="superscript"/>
        </w:rPr>
        <w:t>12</w:t>
      </w:r>
      <w:r w:rsidR="00BA03BF">
        <w:fldChar w:fldCharType="end"/>
      </w:r>
    </w:p>
    <w:p w:rsidR="00C2074F" w:rsidP="00C2074F" w:rsidRDefault="00C2074F" w14:paraId="0F5DA3B6" w14:textId="77777777">
      <w:r>
        <w:rPr>
          <w:vertAlign w:val="superscript"/>
        </w:rPr>
        <w:t>1</w:t>
      </w:r>
      <w:r>
        <w:t>H NMR (700 MHz, CDCl</w:t>
      </w:r>
      <w:r>
        <w:rPr>
          <w:vertAlign w:val="subscript"/>
        </w:rPr>
        <w:t>3</w:t>
      </w:r>
      <w:r>
        <w:t xml:space="preserve">) δ (ppm) = 7.93 (s, 2H), 7.58 (s, 1H), 7.43 (t, </w:t>
      </w:r>
      <w:r>
        <w:rPr>
          <w:i/>
          <w:iCs/>
        </w:rPr>
        <w:t>J</w:t>
      </w:r>
      <w:r>
        <w:t xml:space="preserve"> = 7.4 Hz, 2H), 7.38 (m, 2H), 7.33 (d, </w:t>
      </w:r>
      <w:r>
        <w:rPr>
          <w:i/>
          <w:iCs/>
        </w:rPr>
        <w:t>J</w:t>
      </w:r>
      <w:r>
        <w:t xml:space="preserve"> = 7.6 Hz, 2H), 3.78 (s, 2H).</w:t>
      </w:r>
    </w:p>
    <w:p w:rsidR="00C2074F" w:rsidP="00C2074F" w:rsidRDefault="00C2074F" w14:paraId="165E347E" w14:textId="4270D591">
      <w:r>
        <w:rPr>
          <w:vertAlign w:val="superscript"/>
        </w:rPr>
        <w:t>13</w:t>
      </w:r>
      <w:r>
        <w:t>C NMR (176 MHz, CDCl</w:t>
      </w:r>
      <w:r>
        <w:rPr>
          <w:vertAlign w:val="subscript"/>
        </w:rPr>
        <w:t>3</w:t>
      </w:r>
      <w:r>
        <w:t>) δ (ppm) = 169.6, 139.1, 133.</w:t>
      </w:r>
      <w:r w:rsidR="001A7479">
        <w:t>6</w:t>
      </w:r>
      <w:r>
        <w:t>, 132.</w:t>
      </w:r>
      <w:r w:rsidR="001A7479">
        <w:t>5</w:t>
      </w:r>
      <w:r>
        <w:t xml:space="preserve"> (q, </w:t>
      </w:r>
      <w:r>
        <w:rPr>
          <w:i/>
          <w:iCs/>
        </w:rPr>
        <w:t>J</w:t>
      </w:r>
      <w:r>
        <w:rPr>
          <w:i/>
          <w:iCs/>
          <w:vertAlign w:val="subscript"/>
        </w:rPr>
        <w:t>C-F</w:t>
      </w:r>
      <w:r>
        <w:t xml:space="preserve"> = 33.6 Hz), 129.6, 129.6, 128.</w:t>
      </w:r>
      <w:r w:rsidR="001A7479">
        <w:t>3</w:t>
      </w:r>
      <w:r>
        <w:t xml:space="preserve">, 123.12 (q, </w:t>
      </w:r>
      <w:r>
        <w:rPr>
          <w:i/>
          <w:iCs/>
        </w:rPr>
        <w:t>J</w:t>
      </w:r>
      <w:r>
        <w:rPr>
          <w:i/>
          <w:iCs/>
          <w:vertAlign w:val="subscript"/>
        </w:rPr>
        <w:t>C-F</w:t>
      </w:r>
      <w:r>
        <w:t xml:space="preserve"> = 272.8 Hz), 119.</w:t>
      </w:r>
      <w:r w:rsidR="001A7479">
        <w:t>6</w:t>
      </w:r>
      <w:r>
        <w:t xml:space="preserve"> (m), 117.</w:t>
      </w:r>
      <w:r w:rsidR="001A7479">
        <w:t>9</w:t>
      </w:r>
      <w:r>
        <w:t xml:space="preserve"> (</w:t>
      </w:r>
      <w:r w:rsidR="003D4E29">
        <w:t xml:space="preserve">sept, </w:t>
      </w:r>
      <w:r w:rsidR="003D4E29">
        <w:rPr>
          <w:i/>
          <w:iCs/>
        </w:rPr>
        <w:t>J</w:t>
      </w:r>
      <w:r w:rsidR="003D4E29">
        <w:rPr>
          <w:i/>
          <w:iCs/>
          <w:vertAlign w:val="subscript"/>
        </w:rPr>
        <w:t>C-F</w:t>
      </w:r>
      <w:r w:rsidR="003D4E29">
        <w:t xml:space="preserve"> = 3.6 Hz</w:t>
      </w:r>
      <w:r>
        <w:t>), 44.</w:t>
      </w:r>
      <w:r w:rsidR="001A7479">
        <w:t>9</w:t>
      </w:r>
    </w:p>
    <w:p w:rsidR="00C2074F" w:rsidP="00C2074F" w:rsidRDefault="00C2074F" w14:paraId="3710822B" w14:textId="7DBDFF1A">
      <w:r>
        <w:rPr>
          <w:vertAlign w:val="superscript"/>
        </w:rPr>
        <w:t>19</w:t>
      </w:r>
      <w:r>
        <w:t>F NMR (659 MHz, CDCl</w:t>
      </w:r>
      <w:r>
        <w:rPr>
          <w:vertAlign w:val="subscript"/>
        </w:rPr>
        <w:t>3</w:t>
      </w:r>
      <w:r>
        <w:t xml:space="preserve">) δ (ppm) = </w:t>
      </w:r>
      <w:r w:rsidR="00993052">
        <w:rPr>
          <w:rFonts w:cstheme="minorHAnsi"/>
        </w:rPr>
        <w:t>−</w:t>
      </w:r>
      <w:r>
        <w:t>63.04.</w:t>
      </w:r>
    </w:p>
    <w:p w:rsidR="00C2074F" w:rsidP="00C2074F" w:rsidRDefault="00C2074F" w14:paraId="0F5E6E89" w14:textId="77777777">
      <w:r>
        <w:t>HRMS [C</w:t>
      </w:r>
      <w:r>
        <w:rPr>
          <w:vertAlign w:val="subscript"/>
        </w:rPr>
        <w:t>16</w:t>
      </w:r>
      <w:r>
        <w:t>H</w:t>
      </w:r>
      <w:r>
        <w:rPr>
          <w:vertAlign w:val="subscript"/>
        </w:rPr>
        <w:t>10</w:t>
      </w:r>
      <w:r>
        <w:t>NOF</w:t>
      </w:r>
      <w:r>
        <w:rPr>
          <w:vertAlign w:val="subscript"/>
        </w:rPr>
        <w:t>6</w:t>
      </w:r>
      <w:r>
        <w:t>]</w:t>
      </w:r>
      <w:r>
        <w:rPr>
          <w:vertAlign w:val="superscript"/>
        </w:rPr>
        <w:t>-</w:t>
      </w:r>
      <w:r>
        <w:t xml:space="preserve"> : Expected 346.0672, observed 346.0668</w:t>
      </w:r>
    </w:p>
    <w:p w:rsidR="008E0357" w:rsidP="00C2074F" w:rsidRDefault="008E0357" w14:paraId="523F977A" w14:textId="1E8B5B73">
      <w:r>
        <w:t>Melting point: 12</w:t>
      </w:r>
      <w:r w:rsidR="009D43F7">
        <w:t xml:space="preserve">6 – 127 </w:t>
      </w:r>
      <w:r w:rsidR="009D43F7">
        <w:rPr>
          <w:rFonts w:cstheme="minorHAnsi"/>
        </w:rPr>
        <w:t>°</w:t>
      </w:r>
      <w:r w:rsidR="009D43F7">
        <w:t>C</w:t>
      </w:r>
    </w:p>
    <w:p w:rsidR="006B7252" w:rsidP="006B7252" w:rsidRDefault="006B7252" w14:paraId="5637BBD1" w14:textId="77777777">
      <w:r w:rsidRPr="004E0FA1">
        <w:rPr>
          <w:b/>
          <w:bCs/>
          <w:i/>
          <w:iCs/>
        </w:rPr>
        <w:t>N</w:t>
      </w:r>
      <w:r w:rsidRPr="004E0FA1">
        <w:rPr>
          <w:b/>
          <w:bCs/>
        </w:rPr>
        <w:t>-allyl-</w:t>
      </w:r>
      <w:r w:rsidRPr="004E0FA1">
        <w:rPr>
          <w:b/>
          <w:bCs/>
          <w:i/>
          <w:iCs/>
        </w:rPr>
        <w:t>N</w:t>
      </w:r>
      <w:r>
        <w:rPr>
          <w:b/>
          <w:bCs/>
        </w:rPr>
        <w:t>-phenyl</w:t>
      </w:r>
      <w:r w:rsidRPr="004E0FA1">
        <w:rPr>
          <w:b/>
          <w:bCs/>
        </w:rPr>
        <w:t>,2-phenylacetamide</w:t>
      </w:r>
    </w:p>
    <w:p w:rsidR="006B7252" w:rsidP="006B7252" w:rsidRDefault="001F55D8" w14:paraId="332D2F85" w14:textId="35463C16">
      <w:r>
        <w:object w:dxaOrig="2076" w:dyaOrig="1094" w14:anchorId="663DBABD">
          <v:shape id="_x0000_i1065" style="width:103.5pt;height:54.75pt" o:ole="" type="#_x0000_t75">
            <v:imagedata o:title="" r:id="rId82"/>
          </v:shape>
          <o:OLEObject Type="Embed" ProgID="ChemDraw.Document.6.0" ShapeID="_x0000_i1065" DrawAspect="Content" ObjectID="_1791206115" r:id="rId83"/>
        </w:object>
      </w:r>
    </w:p>
    <w:p w:rsidR="006B7252" w:rsidP="006B7252" w:rsidRDefault="006B7252" w14:paraId="6784DF0D" w14:textId="4857B884">
      <w:r>
        <w:t>Synthesised according to the general procedure, using toluene as the reaction solvent</w:t>
      </w:r>
      <w:r w:rsidR="009255AB">
        <w:t>, at 0.5 M concentration</w:t>
      </w:r>
      <w:r>
        <w:t xml:space="preserve">. Purified by flash column </w:t>
      </w:r>
      <w:r w:rsidRPr="00D769EA">
        <w:t>chromatography (</w:t>
      </w:r>
      <w:r w:rsidR="00D769EA">
        <w:t xml:space="preserve">EtOAc : Cyclohexane 10 </w:t>
      </w:r>
      <w:r w:rsidR="00D769EA">
        <w:rPr>
          <w:rFonts w:ascii="Wingdings" w:hAnsi="Wingdings" w:eastAsia="Wingdings" w:cs="Wingdings"/>
        </w:rPr>
        <w:t>à</w:t>
      </w:r>
      <w:r w:rsidR="00D769EA">
        <w:t xml:space="preserve"> 65%</w:t>
      </w:r>
      <w:r w:rsidRPr="00D769EA">
        <w:t>).</w:t>
      </w:r>
      <w:r>
        <w:t xml:space="preserve"> Yield = 903 mg</w:t>
      </w:r>
      <w:r w:rsidR="00423F15">
        <w:t>,</w:t>
      </w:r>
      <w:r w:rsidR="00D769EA">
        <w:t xml:space="preserve"> yellow oil</w:t>
      </w:r>
      <w:r>
        <w:t>, 72%. Analytical data is in accordance with literature reports</w:t>
      </w:r>
      <w:r w:rsidR="009F0A8C">
        <w:t>.</w:t>
      </w:r>
      <w:r w:rsidR="00BA03BF">
        <w:fldChar w:fldCharType="begin"/>
      </w:r>
      <w:r w:rsidR="00BA03BF">
        <w:instrText xml:space="preserve"> ADDIN EN.CITE &lt;EndNote&gt;&lt;Cite&gt;&lt;Author&gt;Sabatini&lt;/Author&gt;&lt;Year&gt;2017&lt;/Year&gt;&lt;RecNum&gt;1&lt;/RecNum&gt;&lt;DisplayText&gt;&lt;style face="superscript"&gt;1&lt;/style&gt;&lt;/DisplayText&gt;&lt;record&gt;&lt;rec-number&gt;1&lt;/rec-number&gt;&lt;foreign-keys&gt;&lt;key app="EN" db-id="rwrpdv5xnpdfx6er2e6verp7r2vzx25xtp2r" timestamp="1724345863"&gt;1&lt;/key&gt;&lt;/foreign-keys&gt;&lt;ref-type name="Journal Article"&gt;17&lt;/ref-type&gt;&lt;contributors&gt;&lt;authors&gt;&lt;author&gt;Sabatini, Marco T.&lt;/author&gt;&lt;author&gt;Boulton, Lee T.&lt;/author&gt;&lt;author&gt;Sheppard, Tom D.&lt;/author&gt;&lt;/authors&gt;&lt;/contributors&gt;&lt;titles&gt;&lt;title&gt;Borate esters: Simple catalysts for the sustainable synthesis of complex amides&lt;/title&gt;&lt;secondary-title&gt;Science Advances&lt;/secondary-title&gt;&lt;/titles&gt;&lt;periodical&gt;&lt;full-title&gt;Science Advances&lt;/full-title&gt;&lt;abbr-1&gt;Sci. Adv.&lt;/abbr-1&gt;&lt;/periodical&gt;&lt;pages&gt;e1701028&lt;/pages&gt;&lt;volume&gt;3&lt;/volume&gt;&lt;number&gt;9&lt;/number&gt;&lt;dates&gt;&lt;year&gt;2017&lt;/year&gt;&lt;/dates&gt;&lt;urls&gt;&lt;related-urls&gt;&lt;url&gt;https://www.science.org/doi/abs/10.1126/sciadv.1701028&lt;/url&gt;&lt;/related-urls&gt;&lt;/urls&gt;&lt;electronic-resource-num&gt;doi:10.1126/sciadv.1701028&lt;/electronic-resource-num&gt;&lt;/record&gt;&lt;/Cite&gt;&lt;/EndNote&gt;</w:instrText>
      </w:r>
      <w:r w:rsidR="00BA03BF">
        <w:fldChar w:fldCharType="separate"/>
      </w:r>
      <w:r w:rsidRPr="00BA03BF" w:rsidR="00BA03BF">
        <w:rPr>
          <w:noProof/>
          <w:vertAlign w:val="superscript"/>
        </w:rPr>
        <w:t>1</w:t>
      </w:r>
      <w:r w:rsidR="00BA03BF">
        <w:fldChar w:fldCharType="end"/>
      </w:r>
    </w:p>
    <w:p w:rsidR="006B7252" w:rsidP="006B7252" w:rsidRDefault="006B7252" w14:paraId="6F6DD87A" w14:textId="6976E485">
      <w:r>
        <w:rPr>
          <w:vertAlign w:val="superscript"/>
        </w:rPr>
        <w:t>1</w:t>
      </w:r>
      <w:r>
        <w:t>H NMR (700 MHz, CDCl</w:t>
      </w:r>
      <w:r>
        <w:rPr>
          <w:vertAlign w:val="subscript"/>
        </w:rPr>
        <w:t>3</w:t>
      </w:r>
      <w:r>
        <w:t>) δ (ppm) = 7.37 (</w:t>
      </w:r>
      <w:r w:rsidR="00EA4D01">
        <w:t>m</w:t>
      </w:r>
      <w:r>
        <w:t xml:space="preserve">, 3H), 7.23 (t, </w:t>
      </w:r>
      <w:r>
        <w:rPr>
          <w:i/>
          <w:iCs/>
        </w:rPr>
        <w:t>J</w:t>
      </w:r>
      <w:r>
        <w:t xml:space="preserve"> = 7.3 Hz, 2H), 7.19 (t, </w:t>
      </w:r>
      <w:r>
        <w:rPr>
          <w:i/>
          <w:iCs/>
        </w:rPr>
        <w:t>J</w:t>
      </w:r>
      <w:r>
        <w:t xml:space="preserve"> = 7.2 Hz, 1H), 7.08 (d, </w:t>
      </w:r>
      <w:r>
        <w:rPr>
          <w:i/>
          <w:iCs/>
        </w:rPr>
        <w:t>J</w:t>
      </w:r>
      <w:r>
        <w:t xml:space="preserve"> = 7.3 Hz, 2H), 7.05 (d, </w:t>
      </w:r>
      <w:r>
        <w:rPr>
          <w:i/>
          <w:iCs/>
        </w:rPr>
        <w:t>J</w:t>
      </w:r>
      <w:r>
        <w:t xml:space="preserve"> = 7.3 Hz, 2H), 5.86 (</w:t>
      </w:r>
      <w:r w:rsidR="007B1B73">
        <w:t>ddt</w:t>
      </w:r>
      <w:r>
        <w:t xml:space="preserve">, </w:t>
      </w:r>
      <w:r>
        <w:rPr>
          <w:i/>
          <w:iCs/>
        </w:rPr>
        <w:t>J</w:t>
      </w:r>
      <w:r>
        <w:t xml:space="preserve"> = </w:t>
      </w:r>
      <w:r w:rsidR="00873914">
        <w:t>17.2</w:t>
      </w:r>
      <w:r>
        <w:t>, 10.</w:t>
      </w:r>
      <w:r w:rsidR="007B1B73">
        <w:t>2</w:t>
      </w:r>
      <w:r>
        <w:t xml:space="preserve">, 6.4 Hz, 1H), 5.09 (d, </w:t>
      </w:r>
      <w:r>
        <w:rPr>
          <w:i/>
          <w:iCs/>
        </w:rPr>
        <w:t>J</w:t>
      </w:r>
      <w:r>
        <w:t xml:space="preserve"> = 10.1 Hz, 1H), 5.04 (d, </w:t>
      </w:r>
      <w:r>
        <w:rPr>
          <w:i/>
          <w:iCs/>
        </w:rPr>
        <w:t>J</w:t>
      </w:r>
      <w:r>
        <w:t xml:space="preserve"> = 17.1 Hz, 1H), 4.30 (d, </w:t>
      </w:r>
      <w:r>
        <w:rPr>
          <w:i/>
          <w:iCs/>
        </w:rPr>
        <w:t>J</w:t>
      </w:r>
      <w:r>
        <w:t xml:space="preserve"> = 6.3 Hz, 2H), 3.45 (s, 2H).</w:t>
      </w:r>
    </w:p>
    <w:p w:rsidR="006B7252" w:rsidP="006B7252" w:rsidRDefault="006B7252" w14:paraId="6416A998" w14:textId="06623B9A">
      <w:r>
        <w:rPr>
          <w:vertAlign w:val="superscript"/>
        </w:rPr>
        <w:t>13</w:t>
      </w:r>
      <w:r>
        <w:t>C NMR (176 MHz, CDCl</w:t>
      </w:r>
      <w:r>
        <w:rPr>
          <w:vertAlign w:val="subscript"/>
        </w:rPr>
        <w:t>3</w:t>
      </w:r>
      <w:r>
        <w:t>) δ 170.7, 142.5, 135.5, 133.</w:t>
      </w:r>
      <w:r w:rsidR="001F55D8">
        <w:t>2</w:t>
      </w:r>
      <w:r>
        <w:t>, 129.6, 129.2, 128.</w:t>
      </w:r>
      <w:r w:rsidR="001F55D8">
        <w:t>8</w:t>
      </w:r>
      <w:r>
        <w:t>, 128.4, 128.</w:t>
      </w:r>
      <w:r w:rsidR="001F55D8">
        <w:t>2</w:t>
      </w:r>
      <w:r>
        <w:t>, 126.7, 118.1, 52.</w:t>
      </w:r>
      <w:r w:rsidR="001F55D8">
        <w:t>6</w:t>
      </w:r>
      <w:r>
        <w:t>, 41.</w:t>
      </w:r>
      <w:r w:rsidR="001F55D8">
        <w:t>4</w:t>
      </w:r>
      <w:r>
        <w:t>.</w:t>
      </w:r>
    </w:p>
    <w:p w:rsidR="006B7252" w:rsidP="006B7252" w:rsidRDefault="006B7252" w14:paraId="54750E00" w14:textId="77777777">
      <w:r>
        <w:t>HRMS [C</w:t>
      </w:r>
      <w:r>
        <w:rPr>
          <w:vertAlign w:val="subscript"/>
        </w:rPr>
        <w:t>17</w:t>
      </w:r>
      <w:r>
        <w:t>H</w:t>
      </w:r>
      <w:r>
        <w:rPr>
          <w:vertAlign w:val="subscript"/>
        </w:rPr>
        <w:t>17</w:t>
      </w:r>
      <w:r>
        <w:t>NO+H]</w:t>
      </w:r>
      <w:r>
        <w:rPr>
          <w:vertAlign w:val="superscript"/>
        </w:rPr>
        <w:t>+</w:t>
      </w:r>
      <w:r>
        <w:t>: Expected 252.1383 Observed 252.1377</w:t>
      </w:r>
    </w:p>
    <w:p w:rsidR="00E66281" w:rsidP="00E66281" w:rsidRDefault="00E66281" w14:paraId="37697752" w14:textId="77777777">
      <w:pPr>
        <w:rPr>
          <w:b/>
          <w:bCs/>
        </w:rPr>
      </w:pPr>
      <w:r w:rsidRPr="001F55D8">
        <w:rPr>
          <w:b/>
          <w:bCs/>
          <w:i/>
          <w:iCs/>
        </w:rPr>
        <w:t>N</w:t>
      </w:r>
      <w:r>
        <w:rPr>
          <w:b/>
          <w:bCs/>
        </w:rPr>
        <w:t>-Methyl-</w:t>
      </w:r>
      <w:r w:rsidRPr="001F55D8">
        <w:rPr>
          <w:b/>
          <w:bCs/>
          <w:i/>
          <w:iCs/>
        </w:rPr>
        <w:t>N</w:t>
      </w:r>
      <w:r>
        <w:rPr>
          <w:b/>
          <w:bCs/>
        </w:rPr>
        <w:t>-phenylbenzamide</w:t>
      </w:r>
    </w:p>
    <w:p w:rsidR="00E66281" w:rsidP="00E66281" w:rsidRDefault="00E66281" w14:paraId="64134407" w14:textId="77777777">
      <w:r>
        <w:object w:dxaOrig="1832" w:dyaOrig="1095" w14:anchorId="18636013">
          <v:shape id="_x0000_i1066" style="width:93.75pt;height:57pt" o:ole="" type="#_x0000_t75">
            <v:imagedata o:title="" r:id="rId84"/>
          </v:shape>
          <o:OLEObject Type="Embed" ProgID="ChemDraw.Document.6.0" ShapeID="_x0000_i1066" DrawAspect="Content" ObjectID="_1791206116" r:id="rId85"/>
        </w:object>
      </w:r>
    </w:p>
    <w:p w:rsidR="00E66281" w:rsidP="00E66281" w:rsidRDefault="00E66281" w14:paraId="5225A612" w14:textId="25D9CFF6">
      <w:r>
        <w:t xml:space="preserve">Synthesised according to the general procedure using toluene as reaction solvent for 23 hours. Purified by flash column chromatography (EtOAc 20% </w:t>
      </w:r>
      <w:r>
        <w:rPr>
          <w:rFonts w:ascii="Wingdings" w:hAnsi="Wingdings" w:eastAsia="Wingdings" w:cs="Wingdings"/>
        </w:rPr>
        <w:t>à</w:t>
      </w:r>
      <w:r>
        <w:t xml:space="preserve"> 60% in cyclohexane) Yield = 440 mg</w:t>
      </w:r>
      <w:r w:rsidR="0009715C">
        <w:t xml:space="preserve"> brown oil</w:t>
      </w:r>
      <w:r>
        <w:t>, 42%. Analytical data is in accordance with reported literature values</w:t>
      </w:r>
      <w:r w:rsidR="009F0A8C">
        <w:t>.</w:t>
      </w:r>
      <w:r w:rsidR="00DD1DC8">
        <w:fldChar w:fldCharType="begin"/>
      </w:r>
      <w:r w:rsidR="00FB7057">
        <w:instrText xml:space="preserve"> ADDIN EN.CITE &lt;EndNote&gt;&lt;Cite&gt;&lt;Author&gt;Muñoz&lt;/Author&gt;&lt;Year&gt;2012&lt;/Year&gt;&lt;RecNum&gt;14&lt;/RecNum&gt;&lt;DisplayText&gt;&lt;style face="superscript"&gt;15&lt;/style&gt;&lt;/DisplayText&gt;&lt;record&gt;&lt;rec-number&gt;14&lt;/rec-number&gt;&lt;foreign-keys&gt;&lt;key app="EN" db-id="rwrpdv5xnpdfx6er2e6verp7r2vzx25xtp2r" timestamp="1724429452"&gt;14&lt;/key&gt;&lt;/foreign-keys&gt;&lt;ref-type name="Journal Article"&gt;17&lt;/ref-type&gt;&lt;contributors&gt;&lt;authors&gt;&lt;author&gt;Muñoz, Juan de M.&lt;/author&gt;&lt;author&gt;Alcázar, Jesús&lt;/author&gt;&lt;author&gt;de la Hoz, Antonio&lt;/author&gt;&lt;author&gt;Díaz-Ortiz, Ángel&lt;/author&gt;&lt;author&gt;Alonso de Diego, Sergio- A.&lt;/author&gt;&lt;/authors&gt;&lt;/contributors&gt;&lt;titles&gt;&lt;title&gt;Preparation of amides mediated by isopropylmagnesium chloride under continuous flow conditions&lt;/title&gt;&lt;secondary-title&gt;Green Chemistry&lt;/secondary-title&gt;&lt;/titles&gt;&lt;periodical&gt;&lt;full-title&gt;Green Chemistry&lt;/full-title&gt;&lt;abbr-1&gt;Green Chem.&lt;/abbr-1&gt;&lt;abbr-2&gt;Green Chem&lt;/abbr-2&gt;&lt;/periodical&gt;&lt;pages&gt;1335-1341&lt;/pages&gt;&lt;volume&gt;14&lt;/volume&gt;&lt;number&gt;5&lt;/number&gt;&lt;dates&gt;&lt;year&gt;2012&lt;/year&gt;&lt;/dates&gt;&lt;publisher&gt;The Royal Society of Chemistry&lt;/publisher&gt;&lt;isbn&gt;1463-9262&lt;/isbn&gt;&lt;work-type&gt;10.1039/C2GC35037H&lt;/work-type&gt;&lt;urls&gt;&lt;related-urls&gt;&lt;url&gt;http://dx.doi.org/10.1039/C2GC35037H&lt;/url&gt;&lt;/related-urls&gt;&lt;/urls&gt;&lt;electronic-resource-num&gt;10.1039/C2GC35037H&lt;/electronic-resource-num&gt;&lt;/record&gt;&lt;/Cite&gt;&lt;/EndNote&gt;</w:instrText>
      </w:r>
      <w:r w:rsidR="00DD1DC8">
        <w:fldChar w:fldCharType="separate"/>
      </w:r>
      <w:r w:rsidRPr="00006B4C" w:rsidR="00006B4C">
        <w:rPr>
          <w:noProof/>
          <w:vertAlign w:val="superscript"/>
        </w:rPr>
        <w:t>15</w:t>
      </w:r>
      <w:r w:rsidR="00DD1DC8">
        <w:fldChar w:fldCharType="end"/>
      </w:r>
      <w:r>
        <w:t xml:space="preserve"> </w:t>
      </w:r>
    </w:p>
    <w:p w:rsidR="00E66281" w:rsidP="00E66281" w:rsidRDefault="00E66281" w14:paraId="0960DF1A" w14:textId="4F16E89A">
      <w:r>
        <w:rPr>
          <w:vertAlign w:val="superscript"/>
        </w:rPr>
        <w:t>1</w:t>
      </w:r>
      <w:r>
        <w:t>H NMR (700 MHz, CDCl</w:t>
      </w:r>
      <w:r>
        <w:rPr>
          <w:vertAlign w:val="subscript"/>
        </w:rPr>
        <w:t>3</w:t>
      </w:r>
      <w:r>
        <w:t>) δ (ppm) = 7.29 (d, J = 7.5</w:t>
      </w:r>
      <w:r w:rsidR="00423F15">
        <w:t xml:space="preserve"> </w:t>
      </w:r>
      <w:r>
        <w:t>Hz, 2H), 7.24-7.20 (m, 3H), 7.16-7.12 (m, 3H), 7.03 (d, J = 7.9Hz, 2H), 3.50 (s, 3H).</w:t>
      </w:r>
    </w:p>
    <w:p w:rsidR="00E66281" w:rsidP="00E66281" w:rsidRDefault="00E66281" w14:paraId="645BA4C3" w14:textId="77777777">
      <w:r>
        <w:rPr>
          <w:vertAlign w:val="superscript"/>
        </w:rPr>
        <w:t>13</w:t>
      </w:r>
      <w:r>
        <w:t>C NMR (176 MHz, CDCl</w:t>
      </w:r>
      <w:r>
        <w:rPr>
          <w:vertAlign w:val="subscript"/>
        </w:rPr>
        <w:t>3</w:t>
      </w:r>
      <w:r>
        <w:t>) δ (ppm) = 170.8, 145.0, 136.0, 129.7, 129.3, 128.8, 127.9, 127.0, 126.6, 38.5.</w:t>
      </w:r>
    </w:p>
    <w:p w:rsidR="00E908AA" w:rsidP="00E908AA" w:rsidRDefault="00E908AA" w14:paraId="0371BCCF" w14:textId="77777777">
      <w:pPr>
        <w:rPr>
          <w:b/>
          <w:bCs/>
        </w:rPr>
      </w:pPr>
      <w:r w:rsidRPr="00434613">
        <w:rPr>
          <w:b/>
          <w:bCs/>
          <w:i/>
          <w:iCs/>
        </w:rPr>
        <w:t>N</w:t>
      </w:r>
      <w:r w:rsidRPr="00434613">
        <w:rPr>
          <w:b/>
          <w:bCs/>
        </w:rPr>
        <w:t>-cyclohexylcyclopropanecarboxamide</w:t>
      </w:r>
    </w:p>
    <w:p w:rsidR="00E908AA" w:rsidP="00E908AA" w:rsidRDefault="00E908AA" w14:paraId="3D6509D8" w14:textId="77777777">
      <w:r>
        <w:object w:dxaOrig="1625" w:dyaOrig="917" w14:anchorId="03BCF78E">
          <v:shape id="_x0000_i1067" style="width:81.75pt;height:45pt" o:ole="" type="#_x0000_t75">
            <v:imagedata o:title="" r:id="rId86"/>
          </v:shape>
          <o:OLEObject Type="Embed" ProgID="ChemDraw.Document.6.0" ShapeID="_x0000_i1067" DrawAspect="Content" ObjectID="_1791206117" r:id="rId87"/>
        </w:object>
      </w:r>
    </w:p>
    <w:p w:rsidR="00E908AA" w:rsidP="00E908AA" w:rsidRDefault="00E908AA" w14:paraId="68378998" w14:textId="53D7286B">
      <w:r>
        <w:t xml:space="preserve">Synthesised according to the general procedure. Purified by flash column chromatography (EtOAc : cyclohexane, 25% </w:t>
      </w:r>
      <w:r>
        <w:rPr>
          <w:rFonts w:ascii="Wingdings" w:hAnsi="Wingdings" w:eastAsia="Wingdings" w:cs="Wingdings"/>
        </w:rPr>
        <w:t>à</w:t>
      </w:r>
      <w:r>
        <w:t xml:space="preserve"> 85%). Yield = 812 mg</w:t>
      </w:r>
      <w:r w:rsidR="00EC430C">
        <w:t xml:space="preserve"> white solid</w:t>
      </w:r>
      <w:r>
        <w:t>, 97%. Data in accordance with previous literature reports</w:t>
      </w:r>
      <w:r w:rsidR="009F0A8C">
        <w:t>.</w:t>
      </w:r>
      <w:r w:rsidR="00B54D21">
        <w:fldChar w:fldCharType="begin"/>
      </w:r>
      <w:r w:rsidR="00006B4C">
        <w:instrText xml:space="preserve"> ADDIN EN.CITE &lt;EndNote&gt;&lt;Cite&gt;&lt;Author&gt;Britton&lt;/Author&gt;&lt;Year&gt;2015&lt;/Year&gt;&lt;RecNum&gt;15&lt;/RecNum&gt;&lt;DisplayText&gt;&lt;style face="superscript"&gt;16&lt;/style&gt;&lt;/DisplayText&gt;&lt;record&gt;&lt;rec-number&gt;15&lt;/rec-number&gt;&lt;foreign-keys&gt;&lt;key app="EN" db-id="rwrpdv5xnpdfx6er2e6verp7r2vzx25xtp2r" timestamp="1724429525"&gt;15&lt;/key&gt;&lt;/foreign-keys&gt;&lt;ref-type name="Journal Article"&gt;17&lt;/ref-type&gt;&lt;contributors&gt;&lt;authors&gt;&lt;author&gt;Britton, Joshua&lt;/author&gt;&lt;author&gt;Chalker, Justin M.&lt;/author&gt;&lt;author&gt;Raston, Colin L.&lt;/author&gt;&lt;/authors&gt;&lt;/contributors&gt;&lt;titles&gt;&lt;title&gt;Rapid Vortex Fluidics: Continuous Flow Synthesis of Amides and Local Anesthetic Lidocaine&lt;/title&gt;&lt;secondary-title&gt;Chemistry – A European Journal&lt;/secondary-title&gt;&lt;/titles&gt;&lt;periodical&gt;&lt;full-title&gt;Chemistry – A European Journal&lt;/full-title&gt;&lt;abbr-1&gt;Chem. Eur. J.&lt;/abbr-1&gt;&lt;/periodical&gt;&lt;pages&gt;10660-10665&lt;/pages&gt;&lt;volume&gt;21&lt;/volume&gt;&lt;number&gt;30&lt;/number&gt;&lt;dates&gt;&lt;year&gt;2015&lt;/year&gt;&lt;/dates&gt;&lt;isbn&gt;0947-6539&lt;/isbn&gt;&lt;urls&gt;&lt;related-urls&gt;&lt;url&gt;https://chemistry-europe.onlinelibrary.wiley.com/doi/abs/10.1002/chem.201501785&lt;/url&gt;&lt;/related-urls&gt;&lt;/urls&gt;&lt;electronic-resource-num&gt;https://doi.org/10.1002/chem.201501785&lt;/electronic-resource-num&gt;&lt;/record&gt;&lt;/Cite&gt;&lt;/EndNote&gt;</w:instrText>
      </w:r>
      <w:r w:rsidR="00B54D21">
        <w:fldChar w:fldCharType="separate"/>
      </w:r>
      <w:r w:rsidRPr="00006B4C" w:rsidR="00006B4C">
        <w:rPr>
          <w:noProof/>
          <w:vertAlign w:val="superscript"/>
        </w:rPr>
        <w:t>16</w:t>
      </w:r>
      <w:r w:rsidR="00B54D21">
        <w:fldChar w:fldCharType="end"/>
      </w:r>
    </w:p>
    <w:p w:rsidR="00E908AA" w:rsidP="00E908AA" w:rsidRDefault="00E908AA" w14:paraId="35A67C2A" w14:textId="77777777">
      <w:r>
        <w:rPr>
          <w:vertAlign w:val="superscript"/>
        </w:rPr>
        <w:t>1</w:t>
      </w:r>
      <w:r>
        <w:t>H NMR (700 MHz, CDCl</w:t>
      </w:r>
      <w:r>
        <w:rPr>
          <w:vertAlign w:val="subscript"/>
        </w:rPr>
        <w:t>3</w:t>
      </w:r>
      <w:r>
        <w:t>): δ (ppm) = 5.54 (s, 1H), 3.77 (tdt, J = 12 Hz, 11 Hz, 4 Hz, 1H), 1.91 (dddd, J = 12.5 Hz, 4 Hz, 3.9 Hz, 3.5 Hz, 2H), 1.69 (dtt, J = 13.5, 3.9, 3.9 Hz, 2H), 1.60 (dtt, J = 12.0, 3.9, 3.9 Hz, 1 H), 1.34 (qt, J = 12.1 Hz, 3.5 Hz, 2H), 1.27 (tt, J = 7.9 Hz, 4.4 Hz, 1H), 1.08-1.18 (m, 3H), 0.93 (dtd, J = 4.4 Hz, 3.9 Hz, 3.1 Hz, 2H), 0.69 (dtd, J = 7.9 Hz, 3.9 Hz, 3.1 Hz, 2H).</w:t>
      </w:r>
    </w:p>
    <w:p w:rsidRPr="00771919" w:rsidR="00E908AA" w:rsidP="00E908AA" w:rsidRDefault="00E908AA" w14:paraId="4EF618F8" w14:textId="77777777">
      <w:r>
        <w:rPr>
          <w:vertAlign w:val="superscript"/>
        </w:rPr>
        <w:t>13</w:t>
      </w:r>
      <w:r>
        <w:t>C NMR (176 MHz, CDCl</w:t>
      </w:r>
      <w:r>
        <w:rPr>
          <w:vertAlign w:val="subscript"/>
        </w:rPr>
        <w:t>3</w:t>
      </w:r>
      <w:r>
        <w:t>):</w:t>
      </w:r>
      <w:r w:rsidRPr="00FE62C5">
        <w:t xml:space="preserve"> </w:t>
      </w:r>
      <w:r>
        <w:t xml:space="preserve">δ (ppm)  = 172.6, 48.4, 33.5, 25.7, 25.1, 15.0, 7.1 </w:t>
      </w:r>
    </w:p>
    <w:p w:rsidR="00E908AA" w:rsidP="00E908AA" w:rsidRDefault="00E908AA" w14:paraId="5228C765" w14:textId="77777777">
      <w:r w:rsidRPr="00E908AA">
        <w:t>HRMS :</w:t>
      </w:r>
      <w:r w:rsidRPr="00F51A07">
        <w:rPr>
          <w:b/>
          <w:bCs/>
        </w:rPr>
        <w:t xml:space="preserve"> </w:t>
      </w:r>
      <w:r>
        <w:rPr>
          <w:b/>
          <w:bCs/>
        </w:rPr>
        <w:t xml:space="preserve"> </w:t>
      </w:r>
      <w:r w:rsidRPr="00CF78D0">
        <w:t>[C</w:t>
      </w:r>
      <w:r w:rsidRPr="00CF78D0">
        <w:rPr>
          <w:vertAlign w:val="subscript"/>
        </w:rPr>
        <w:t>10</w:t>
      </w:r>
      <w:r w:rsidRPr="00CF78D0">
        <w:t>H</w:t>
      </w:r>
      <w:r w:rsidRPr="00CF78D0">
        <w:rPr>
          <w:vertAlign w:val="subscript"/>
        </w:rPr>
        <w:t>17</w:t>
      </w:r>
      <w:r w:rsidRPr="00CF78D0">
        <w:t>ON + H]</w:t>
      </w:r>
      <w:r w:rsidRPr="00CF78D0">
        <w:rPr>
          <w:vertAlign w:val="superscript"/>
        </w:rPr>
        <w:t>+</w:t>
      </w:r>
      <w:r>
        <w:rPr>
          <w:vertAlign w:val="subscript"/>
        </w:rPr>
        <w:t xml:space="preserve"> </w:t>
      </w:r>
      <w:r w:rsidRPr="00CF78D0">
        <w:t>:</w:t>
      </w:r>
      <w:r>
        <w:rPr>
          <w:vertAlign w:val="subscript"/>
        </w:rPr>
        <w:t xml:space="preserve"> </w:t>
      </w:r>
      <w:r w:rsidRPr="00CF78D0">
        <w:t>Expected</w:t>
      </w:r>
      <w:r>
        <w:t xml:space="preserve"> = 168.1383, found 168.1388</w:t>
      </w:r>
    </w:p>
    <w:p w:rsidR="009D43F7" w:rsidP="00E908AA" w:rsidRDefault="009D43F7" w14:paraId="2B207D3B" w14:textId="1CE552C1">
      <w:r>
        <w:t xml:space="preserve">Melting point : 137 – 138 </w:t>
      </w:r>
      <w:r>
        <w:rPr>
          <w:rFonts w:cstheme="minorHAnsi"/>
        </w:rPr>
        <w:t>°</w:t>
      </w:r>
      <w:r>
        <w:t>C</w:t>
      </w:r>
    </w:p>
    <w:p w:rsidR="00A72201" w:rsidRDefault="00A72201" w14:paraId="10490B1F" w14:textId="77777777">
      <w:pPr>
        <w:rPr>
          <w:b/>
          <w:bCs/>
          <w:i/>
          <w:iCs/>
        </w:rPr>
      </w:pPr>
      <w:r>
        <w:rPr>
          <w:b/>
          <w:bCs/>
          <w:i/>
          <w:iCs/>
        </w:rPr>
        <w:br w:type="page"/>
      </w:r>
    </w:p>
    <w:p w:rsidR="00C93242" w:rsidP="00C93242" w:rsidRDefault="00C93242" w14:paraId="1C000B75" w14:textId="723FAFD2">
      <w:pPr>
        <w:rPr>
          <w:b/>
          <w:bCs/>
        </w:rPr>
      </w:pPr>
      <w:r w:rsidRPr="009F0A8C">
        <w:rPr>
          <w:b/>
          <w:bCs/>
          <w:i/>
          <w:iCs/>
        </w:rPr>
        <w:t>N</w:t>
      </w:r>
      <w:r w:rsidRPr="008E6E7B">
        <w:rPr>
          <w:b/>
          <w:bCs/>
        </w:rPr>
        <w:t>-(adamantan-1-yl)-2-phenylacetamide</w:t>
      </w:r>
    </w:p>
    <w:p w:rsidR="00C93242" w:rsidP="00C93242" w:rsidRDefault="00B97691" w14:paraId="48C441CC" w14:textId="789385E6">
      <w:r>
        <w:object w:dxaOrig="2374" w:dyaOrig="933" w14:anchorId="7AD3AF68">
          <v:shape id="_x0000_i1068" style="width:118.5pt;height:46.5pt" o:ole="" type="#_x0000_t75">
            <v:imagedata o:title="" r:id="rId88"/>
          </v:shape>
          <o:OLEObject Type="Embed" ProgID="ChemDraw.Document.6.0" ShapeID="_x0000_i1068" DrawAspect="Content" ObjectID="_1791206118" r:id="rId89"/>
        </w:object>
      </w:r>
    </w:p>
    <w:p w:rsidR="00C93242" w:rsidP="00C93242" w:rsidRDefault="00C93242" w14:paraId="2C1D1517" w14:textId="4204C129">
      <w:r>
        <w:t xml:space="preserve">Synthesised according to the general procedure. Purified by flash column chromatography (EtOAc 10% </w:t>
      </w:r>
      <w:r>
        <w:rPr>
          <w:rFonts w:ascii="Wingdings" w:hAnsi="Wingdings" w:eastAsia="Wingdings" w:cs="Wingdings"/>
        </w:rPr>
        <w:t>à</w:t>
      </w:r>
      <w:r>
        <w:t xml:space="preserve"> 50% in cyclohexane) Yield = 67 mg</w:t>
      </w:r>
      <w:r w:rsidR="00416BD3">
        <w:t xml:space="preserve"> white solid</w:t>
      </w:r>
      <w:r>
        <w:t xml:space="preserve">, 5%. </w:t>
      </w:r>
      <w:r w:rsidR="003D0BAB">
        <w:t>Data is in accordance with previous literature values</w:t>
      </w:r>
      <w:r w:rsidR="009F0A8C">
        <w:t>.</w:t>
      </w:r>
      <w:r w:rsidR="00A319AA">
        <w:fldChar w:fldCharType="begin"/>
      </w:r>
      <w:r w:rsidR="00006B4C">
        <w:instrText xml:space="preserve"> ADDIN EN.CITE &lt;EndNote&gt;&lt;Cite&gt;&lt;Author&gt;Bayguzina&lt;/Author&gt;&lt;Year&gt;2018&lt;/Year&gt;&lt;RecNum&gt;16&lt;/RecNum&gt;&lt;DisplayText&gt;&lt;style face="superscript"&gt;17&lt;/style&gt;&lt;/DisplayText&gt;&lt;record&gt;&lt;rec-number&gt;16&lt;/rec-number&gt;&lt;foreign-keys&gt;&lt;key app="EN" db-id="rwrpdv5xnpdfx6er2e6verp7r2vzx25xtp2r" timestamp="1724429580"&gt;16&lt;/key&gt;&lt;/foreign-keys&gt;&lt;ref-type name="Journal Article"&gt;17&lt;/ref-type&gt;&lt;contributors&gt;&lt;authors&gt;&lt;author&gt;Bayguzina, A. R.&lt;/author&gt;&lt;author&gt;Lutfullina, A. R.&lt;/author&gt;&lt;author&gt;Khusnutdinov, R. I.&lt;/author&gt;&lt;/authors&gt;&lt;/contributors&gt;&lt;titles&gt;&lt;title&gt;Synthesis of N-(Adamantan-1-yl)carbamides by Ritter Reaction from Adamantan-1-ol and Nitriles in the Presence of Cu-Catalysts&lt;/title&gt;&lt;secondary-title&gt;Russian Journal of Organic Chemistry&lt;/secondary-title&gt;&lt;/titles&gt;&lt;periodical&gt;&lt;full-title&gt;Russian Journal of Organic Chemistry&lt;/full-title&gt;&lt;abbr-1&gt;Russ. J. Org. Chem.&lt;/abbr-1&gt;&lt;abbr-2&gt;Russ J Org Chem&lt;/abbr-2&gt;&lt;/periodical&gt;&lt;pages&gt;1127-1133&lt;/pages&gt;&lt;volume&gt;54&lt;/volume&gt;&lt;number&gt;8&lt;/number&gt;&lt;dates&gt;&lt;year&gt;2018&lt;/year&gt;&lt;pub-dates&gt;&lt;date&gt;2018/08/01&lt;/date&gt;&lt;/pub-dates&gt;&lt;/dates&gt;&lt;isbn&gt;1608-3393&lt;/isbn&gt;&lt;urls&gt;&lt;related-urls&gt;&lt;url&gt;https://doi.org/10.1134/S1070428018080031&lt;/url&gt;&lt;/related-urls&gt;&lt;/urls&gt;&lt;electronic-resource-num&gt;10.1134/S1070428018080031&lt;/electronic-resource-num&gt;&lt;/record&gt;&lt;/Cite&gt;&lt;/EndNote&gt;</w:instrText>
      </w:r>
      <w:r w:rsidR="00A319AA">
        <w:fldChar w:fldCharType="separate"/>
      </w:r>
      <w:r w:rsidRPr="00006B4C" w:rsidR="00006B4C">
        <w:rPr>
          <w:noProof/>
          <w:vertAlign w:val="superscript"/>
        </w:rPr>
        <w:t>17</w:t>
      </w:r>
      <w:r w:rsidR="00A319AA">
        <w:fldChar w:fldCharType="end"/>
      </w:r>
    </w:p>
    <w:p w:rsidR="00C93242" w:rsidP="00C93242" w:rsidRDefault="00C93242" w14:paraId="72BECEFF" w14:textId="30C4F3EB">
      <w:r>
        <w:rPr>
          <w:vertAlign w:val="superscript"/>
        </w:rPr>
        <w:t>1</w:t>
      </w:r>
      <w:r>
        <w:t>H NMR (700 MHz, CDCl</w:t>
      </w:r>
      <w:r>
        <w:rPr>
          <w:vertAlign w:val="subscript"/>
        </w:rPr>
        <w:t>3</w:t>
      </w:r>
      <w:r>
        <w:t xml:space="preserve">) δ (ppm) = 7.34 (t, </w:t>
      </w:r>
      <w:r w:rsidRPr="009122DE">
        <w:rPr>
          <w:i/>
          <w:iCs/>
        </w:rPr>
        <w:t>J</w:t>
      </w:r>
      <w:r>
        <w:rPr>
          <w:i/>
          <w:iCs/>
        </w:rPr>
        <w:t xml:space="preserve"> </w:t>
      </w:r>
      <w:r>
        <w:t xml:space="preserve">= 7.4 Hz, 1H), 7.27 (t, </w:t>
      </w:r>
      <w:r>
        <w:rPr>
          <w:i/>
          <w:iCs/>
        </w:rPr>
        <w:t>J</w:t>
      </w:r>
      <w:r>
        <w:t xml:space="preserve"> = 7.4 Hz, 2H), 7.24 (d, </w:t>
      </w:r>
      <w:r>
        <w:rPr>
          <w:i/>
          <w:iCs/>
        </w:rPr>
        <w:t>J</w:t>
      </w:r>
      <w:r>
        <w:t xml:space="preserve"> = 7.5 Hz, 2H), 5.02 (s, 1H), 3.47 (s, 2H), 2.0</w:t>
      </w:r>
      <w:r w:rsidR="0034198F">
        <w:t>0 – 2.05</w:t>
      </w:r>
      <w:r>
        <w:t xml:space="preserve"> (</w:t>
      </w:r>
      <w:r w:rsidR="0034198F">
        <w:t>m</w:t>
      </w:r>
      <w:r>
        <w:t>, 3H), 1.</w:t>
      </w:r>
      <w:r w:rsidR="00B41410">
        <w:t>88 – 1.92</w:t>
      </w:r>
      <w:r>
        <w:t xml:space="preserve"> (</w:t>
      </w:r>
      <w:r w:rsidR="00B41410">
        <w:t>m</w:t>
      </w:r>
      <w:r>
        <w:t xml:space="preserve">, </w:t>
      </w:r>
      <w:r w:rsidR="00B41410">
        <w:t>6</w:t>
      </w:r>
      <w:r>
        <w:t xml:space="preserve">H), 1.64 (t, </w:t>
      </w:r>
      <w:r>
        <w:rPr>
          <w:i/>
          <w:iCs/>
        </w:rPr>
        <w:t>J</w:t>
      </w:r>
      <w:r>
        <w:t xml:space="preserve"> = 3.0 Hz, 6H).</w:t>
      </w:r>
    </w:p>
    <w:p w:rsidR="00C93242" w:rsidP="00C93242" w:rsidRDefault="00C93242" w14:paraId="1D17FCF5" w14:textId="772931E9">
      <w:r>
        <w:rPr>
          <w:vertAlign w:val="superscript"/>
        </w:rPr>
        <w:t>13</w:t>
      </w:r>
      <w:r>
        <w:t>C NMR (176 MHz, CDCl</w:t>
      </w:r>
      <w:r>
        <w:rPr>
          <w:vertAlign w:val="subscript"/>
        </w:rPr>
        <w:t>3</w:t>
      </w:r>
      <w:r>
        <w:t>) δ (ppm) = 170.</w:t>
      </w:r>
      <w:r w:rsidR="00DA17D9">
        <w:t>2</w:t>
      </w:r>
      <w:r>
        <w:t>, 135.</w:t>
      </w:r>
      <w:r w:rsidR="00DA17D9">
        <w:t>7</w:t>
      </w:r>
      <w:r>
        <w:t>, 129.</w:t>
      </w:r>
      <w:r w:rsidR="00DA17D9">
        <w:t>4</w:t>
      </w:r>
      <w:r>
        <w:t>, 129.0, 127.</w:t>
      </w:r>
      <w:r w:rsidR="00DA17D9">
        <w:t>2</w:t>
      </w:r>
      <w:r>
        <w:t>, 52.0, 45.</w:t>
      </w:r>
      <w:r w:rsidR="00DA17D9">
        <w:t>2</w:t>
      </w:r>
      <w:r>
        <w:t>, 41.6, 36.</w:t>
      </w:r>
      <w:r w:rsidR="00DA17D9">
        <w:t>4</w:t>
      </w:r>
      <w:r>
        <w:t>, 29.5.</w:t>
      </w:r>
    </w:p>
    <w:p w:rsidR="005D4786" w:rsidP="005D4786" w:rsidRDefault="005D4786" w14:paraId="351B8E66" w14:textId="715CC6BC">
      <w:r w:rsidRPr="00E908AA">
        <w:t>HRMS :</w:t>
      </w:r>
      <w:r w:rsidRPr="00F51A07">
        <w:rPr>
          <w:b/>
          <w:bCs/>
        </w:rPr>
        <w:t xml:space="preserve"> </w:t>
      </w:r>
      <w:r>
        <w:rPr>
          <w:b/>
          <w:bCs/>
        </w:rPr>
        <w:t xml:space="preserve"> </w:t>
      </w:r>
      <w:r w:rsidRPr="00CF78D0">
        <w:t>[C</w:t>
      </w:r>
      <w:r w:rsidRPr="00CF78D0">
        <w:rPr>
          <w:vertAlign w:val="subscript"/>
        </w:rPr>
        <w:t>1</w:t>
      </w:r>
      <w:r w:rsidR="0094035C">
        <w:rPr>
          <w:vertAlign w:val="subscript"/>
        </w:rPr>
        <w:t>8</w:t>
      </w:r>
      <w:r w:rsidRPr="00CF78D0">
        <w:t>H</w:t>
      </w:r>
      <w:r w:rsidR="00FD0E58">
        <w:rPr>
          <w:vertAlign w:val="subscript"/>
        </w:rPr>
        <w:t>23</w:t>
      </w:r>
      <w:r w:rsidRPr="00CF78D0">
        <w:t>ON + H]</w:t>
      </w:r>
      <w:r w:rsidRPr="00CF78D0">
        <w:rPr>
          <w:vertAlign w:val="superscript"/>
        </w:rPr>
        <w:t>+</w:t>
      </w:r>
      <w:r>
        <w:rPr>
          <w:vertAlign w:val="subscript"/>
        </w:rPr>
        <w:t xml:space="preserve"> </w:t>
      </w:r>
      <w:r w:rsidRPr="00CF78D0">
        <w:t>:</w:t>
      </w:r>
      <w:r>
        <w:rPr>
          <w:vertAlign w:val="subscript"/>
        </w:rPr>
        <w:t xml:space="preserve"> </w:t>
      </w:r>
      <w:r w:rsidRPr="00CF78D0">
        <w:t>Expected</w:t>
      </w:r>
      <w:r>
        <w:t xml:space="preserve"> = </w:t>
      </w:r>
      <w:r w:rsidR="00416BD3">
        <w:t>270.1852</w:t>
      </w:r>
      <w:r>
        <w:t xml:space="preserve">, found </w:t>
      </w:r>
      <w:r w:rsidR="00416BD3">
        <w:t>270.1855</w:t>
      </w:r>
    </w:p>
    <w:p w:rsidR="00CF3B94" w:rsidP="00CF3B94" w:rsidRDefault="00CF3B94" w14:paraId="7883440A" w14:textId="77777777">
      <w:pPr>
        <w:rPr>
          <w:b/>
          <w:bCs/>
        </w:rPr>
      </w:pPr>
      <w:r w:rsidRPr="00CD28C2">
        <w:rPr>
          <w:b/>
          <w:bCs/>
        </w:rPr>
        <w:t>(S)-</w:t>
      </w:r>
      <w:r w:rsidRPr="00CD28C2">
        <w:rPr>
          <w:b/>
          <w:bCs/>
          <w:i/>
          <w:iCs/>
        </w:rPr>
        <w:t>N</w:t>
      </w:r>
      <w:r w:rsidRPr="00CD28C2">
        <w:rPr>
          <w:b/>
          <w:bCs/>
        </w:rPr>
        <w:t>-(1-phenylethyl)pivalamide</w:t>
      </w:r>
    </w:p>
    <w:p w:rsidR="00CF3B94" w:rsidP="00CF3B94" w:rsidRDefault="00C625E7" w14:paraId="5ED630C3" w14:textId="67DDCA82">
      <w:r>
        <w:object w:dxaOrig="1822" w:dyaOrig="1035" w14:anchorId="20309001">
          <v:shape id="_x0000_i1069" style="width:91.5pt;height:51.75pt" o:ole="" type="#_x0000_t75">
            <v:imagedata o:title="" r:id="rId90"/>
          </v:shape>
          <o:OLEObject Type="Embed" ProgID="ChemDraw.Document.6.0" ShapeID="_x0000_i1069" DrawAspect="Content" ObjectID="_1791206119" r:id="rId91"/>
        </w:object>
      </w:r>
    </w:p>
    <w:p w:rsidR="00CF3B94" w:rsidP="00CF3B94" w:rsidRDefault="00CF3B94" w14:paraId="5A198FDD" w14:textId="1A9FB3FC">
      <w:r>
        <w:t xml:space="preserve">Synthesised according to the general procedure. Purified by flash column chromatography (EtOAc 15 % </w:t>
      </w:r>
      <w:r>
        <w:rPr>
          <w:rFonts w:ascii="Wingdings" w:hAnsi="Wingdings" w:eastAsia="Wingdings" w:cs="Wingdings"/>
        </w:rPr>
        <w:t>à</w:t>
      </w:r>
      <w:r>
        <w:t xml:space="preserve"> 60 % in cyclohexane). Yield = 763 mg white solid, 74%. Analytical data is in accordance with literature reports</w:t>
      </w:r>
      <w:r w:rsidR="009F0A8C">
        <w:t>.</w:t>
      </w:r>
      <w:r w:rsidR="007B042B">
        <w:fldChar w:fldCharType="begin"/>
      </w:r>
      <w:r w:rsidR="00006B4C">
        <w:instrText xml:space="preserve"> ADDIN EN.CITE &lt;EndNote&gt;&lt;Cite&gt;&lt;Author&gt;Braddock&lt;/Author&gt;&lt;Year&gt;2022&lt;/Year&gt;&lt;RecNum&gt;17&lt;/RecNum&gt;&lt;DisplayText&gt;&lt;style face="superscript"&gt;18&lt;/style&gt;&lt;/DisplayText&gt;&lt;record&gt;&lt;rec-number&gt;17&lt;/rec-number&gt;&lt;foreign-keys&gt;&lt;key app="EN" db-id="rwrpdv5xnpdfx6er2e6verp7r2vzx25xtp2r" timestamp="1724429732"&gt;17&lt;/key&gt;&lt;/foreign-keys&gt;&lt;ref-type name="Journal Article"&gt;17&lt;/ref-type&gt;&lt;contributors&gt;&lt;authors&gt;&lt;author&gt;Braddock, D. Christopher&lt;/author&gt;&lt;author&gt;Davies, Joshua J.&lt;/author&gt;&lt;author&gt;Lickiss, Paul D.&lt;/author&gt;&lt;/authors&gt;&lt;/contributors&gt;&lt;titles&gt;&lt;title&gt;Methyltrimethoxysilane (MTM) as a Reagent for Direct Amidation of Carboxylic Acids&lt;/title&gt;&lt;secondary-title&gt;Organic Letters&lt;/secondary-title&gt;&lt;/titles&gt;&lt;periodical&gt;&lt;full-title&gt;Organic Letters&lt;/full-title&gt;&lt;abbr-1&gt;Org. Lett.&lt;/abbr-1&gt;&lt;abbr-2&gt;Org Lett&lt;/abbr-2&gt;&lt;/periodical&gt;&lt;pages&gt;1175-1179&lt;/pages&gt;&lt;volume&gt;24&lt;/volume&gt;&lt;number&gt;5&lt;/number&gt;&lt;dates&gt;&lt;year&gt;2022&lt;/year&gt;&lt;pub-dates&gt;&lt;date&gt;2022/02/11&lt;/date&gt;&lt;/pub-dates&gt;&lt;/dates&gt;&lt;publisher&gt;American Chemical Society&lt;/publisher&gt;&lt;isbn&gt;1523-7060&lt;/isbn&gt;&lt;urls&gt;&lt;related-urls&gt;&lt;url&gt;https://doi.org/10.1021/acs.orglett.1c04265&lt;/url&gt;&lt;/related-urls&gt;&lt;/urls&gt;&lt;electronic-resource-num&gt;10.1021/acs.orglett.1c04265&lt;/electronic-resource-num&gt;&lt;/record&gt;&lt;/Cite&gt;&lt;/EndNote&gt;</w:instrText>
      </w:r>
      <w:r w:rsidR="007B042B">
        <w:fldChar w:fldCharType="separate"/>
      </w:r>
      <w:r w:rsidRPr="00006B4C" w:rsidR="00006B4C">
        <w:rPr>
          <w:noProof/>
          <w:vertAlign w:val="superscript"/>
        </w:rPr>
        <w:t>18</w:t>
      </w:r>
      <w:r w:rsidR="007B042B">
        <w:fldChar w:fldCharType="end"/>
      </w:r>
    </w:p>
    <w:p w:rsidR="00CF3B94" w:rsidP="00CF3B94" w:rsidRDefault="00CF3B94" w14:paraId="21B10820" w14:textId="1986B3EE">
      <w:r>
        <w:rPr>
          <w:vertAlign w:val="superscript"/>
        </w:rPr>
        <w:t>1</w:t>
      </w:r>
      <w:r>
        <w:t>H NMR (700 MHz, CDCl</w:t>
      </w:r>
      <w:r>
        <w:rPr>
          <w:vertAlign w:val="subscript"/>
        </w:rPr>
        <w:t>3</w:t>
      </w:r>
      <w:r>
        <w:t xml:space="preserve">) δ (ppm) = 7.33 (t, </w:t>
      </w:r>
      <w:r>
        <w:rPr>
          <w:i/>
          <w:iCs/>
        </w:rPr>
        <w:t>J</w:t>
      </w:r>
      <w:r>
        <w:t xml:space="preserve"> = 7.6 Hz, 2H), 7.29 (d, </w:t>
      </w:r>
      <w:r>
        <w:rPr>
          <w:i/>
          <w:iCs/>
        </w:rPr>
        <w:t>J</w:t>
      </w:r>
      <w:r>
        <w:t xml:space="preserve"> = 7.4 Hz, 2H), 7.25 (t, </w:t>
      </w:r>
      <w:r>
        <w:rPr>
          <w:i/>
          <w:iCs/>
        </w:rPr>
        <w:t>J</w:t>
      </w:r>
      <w:r>
        <w:t xml:space="preserve"> = 7.2 Hz, 1H), 5.82 (s, 1H), 5.10 (</w:t>
      </w:r>
      <w:r w:rsidR="002D71B1">
        <w:t>qn</w:t>
      </w:r>
      <w:r>
        <w:t xml:space="preserve">, </w:t>
      </w:r>
      <w:r>
        <w:rPr>
          <w:i/>
          <w:iCs/>
        </w:rPr>
        <w:t>J</w:t>
      </w:r>
      <w:r>
        <w:t xml:space="preserve"> = 7.1 Hz, 1H), 1.48 (d, </w:t>
      </w:r>
      <w:r>
        <w:rPr>
          <w:i/>
          <w:iCs/>
        </w:rPr>
        <w:t>J</w:t>
      </w:r>
      <w:r>
        <w:t xml:space="preserve"> = 6.9 Hz, 3H), 1.20 (s, 9H).</w:t>
      </w:r>
    </w:p>
    <w:p w:rsidR="00CF3B94" w:rsidP="00CF3B94" w:rsidRDefault="00CF3B94" w14:paraId="1F916A40" w14:textId="5426E27A">
      <w:r>
        <w:rPr>
          <w:vertAlign w:val="superscript"/>
        </w:rPr>
        <w:t>13</w:t>
      </w:r>
      <w:r>
        <w:t>C NMR (176 MHz, CDCl</w:t>
      </w:r>
      <w:r>
        <w:rPr>
          <w:vertAlign w:val="subscript"/>
        </w:rPr>
        <w:t>3</w:t>
      </w:r>
      <w:r>
        <w:t>) δ (ppm) = 177.</w:t>
      </w:r>
      <w:r w:rsidR="00032A5A">
        <w:t>6</w:t>
      </w:r>
      <w:r>
        <w:t>, 143.6, 128.8, 127.</w:t>
      </w:r>
      <w:r w:rsidR="00032A5A">
        <w:t>4</w:t>
      </w:r>
      <w:r>
        <w:t>, 126.16, 48.</w:t>
      </w:r>
      <w:r w:rsidR="00032A5A">
        <w:t>6</w:t>
      </w:r>
      <w:r>
        <w:t>, 38.7, 27.</w:t>
      </w:r>
      <w:r w:rsidR="00032A5A">
        <w:t>7</w:t>
      </w:r>
      <w:r>
        <w:t>, 21.</w:t>
      </w:r>
      <w:r w:rsidR="00032A5A">
        <w:t>9</w:t>
      </w:r>
    </w:p>
    <w:p w:rsidR="00CF3B94" w:rsidP="00CF3B94" w:rsidRDefault="00CF3B94" w14:paraId="28A5DCB0" w14:textId="77777777">
      <w:r>
        <w:t>HRMS [C</w:t>
      </w:r>
      <w:r>
        <w:rPr>
          <w:vertAlign w:val="subscript"/>
        </w:rPr>
        <w:t>13</w:t>
      </w:r>
      <w:r>
        <w:t>H</w:t>
      </w:r>
      <w:r>
        <w:rPr>
          <w:vertAlign w:val="subscript"/>
        </w:rPr>
        <w:t>19</w:t>
      </w:r>
      <w:r>
        <w:t>NO+H]</w:t>
      </w:r>
      <w:r>
        <w:rPr>
          <w:vertAlign w:val="superscript"/>
        </w:rPr>
        <w:t>+</w:t>
      </w:r>
      <w:r>
        <w:t xml:space="preserve"> : Expected 206.1539, observed 206.1535</w:t>
      </w:r>
    </w:p>
    <w:p w:rsidR="007129AF" w:rsidP="00CF3B94" w:rsidRDefault="007129AF" w14:paraId="74921C93" w14:textId="1EE8A7B6">
      <w:r>
        <w:t xml:space="preserve">Melting point: 118 – 119 </w:t>
      </w:r>
      <w:r>
        <w:rPr>
          <w:rFonts w:cstheme="minorHAnsi"/>
        </w:rPr>
        <w:t>°</w:t>
      </w:r>
      <w:r>
        <w:t>C</w:t>
      </w:r>
    </w:p>
    <w:p w:rsidR="00005970" w:rsidP="00005970" w:rsidRDefault="00005970" w14:paraId="27483F79" w14:textId="77777777">
      <w:pPr>
        <w:rPr>
          <w:b/>
          <w:bCs/>
        </w:rPr>
      </w:pPr>
      <w:r w:rsidRPr="006F3D7B">
        <w:rPr>
          <w:b/>
          <w:bCs/>
        </w:rPr>
        <w:t>N-(pyridin-2-yl)-2-(thiophen-3-yl)acetamide</w:t>
      </w:r>
    </w:p>
    <w:p w:rsidR="00005970" w:rsidP="00005970" w:rsidRDefault="00005970" w14:paraId="19B7C493" w14:textId="77777777">
      <w:r>
        <w:object w:dxaOrig="2038" w:dyaOrig="900" w14:anchorId="3A7B4D10">
          <v:shape id="_x0000_i1070" style="width:101.25pt;height:43.5pt" o:ole="" type="#_x0000_t75">
            <v:imagedata o:title="" r:id="rId92"/>
          </v:shape>
          <o:OLEObject Type="Embed" ProgID="ChemDraw.Document.6.0" ShapeID="_x0000_i1070" DrawAspect="Content" ObjectID="_1791206120" r:id="rId93"/>
        </w:object>
      </w:r>
    </w:p>
    <w:p w:rsidR="00005970" w:rsidP="00005970" w:rsidRDefault="00005970" w14:paraId="39FCF70C" w14:textId="59D8ECD6">
      <w:r>
        <w:t>Synthesised according to the general procedure. Purified by flash column chromatography. Yield = 866 mg,</w:t>
      </w:r>
      <w:r w:rsidR="00CA350B">
        <w:t xml:space="preserve"> off white solid,</w:t>
      </w:r>
      <w:r>
        <w:t xml:space="preserve"> 79%.</w:t>
      </w:r>
      <w:r w:rsidR="001E785A">
        <w:t xml:space="preserve"> Data is in accordance with previous reports</w:t>
      </w:r>
      <w:r w:rsidR="009F0A8C">
        <w:t>.</w:t>
      </w:r>
      <w:r w:rsidR="001E785A">
        <w:fldChar w:fldCharType="begin"/>
      </w:r>
      <w:r w:rsidR="00006B4C">
        <w:instrText xml:space="preserve"> ADDIN EN.CITE &lt;EndNote&gt;&lt;Cite&gt;&lt;Author&gt;Kumar&lt;/Author&gt;&lt;Year&gt;2022&lt;/Year&gt;&lt;RecNum&gt;18&lt;/RecNum&gt;&lt;DisplayText&gt;&lt;style face="superscript"&gt;19&lt;/style&gt;&lt;/DisplayText&gt;&lt;record&gt;&lt;rec-number&gt;18&lt;/rec-number&gt;&lt;foreign-keys&gt;&lt;key app="EN" db-id="rwrpdv5xnpdfx6er2e6verp7r2vzx25xtp2r" timestamp="1724429816"&gt;18&lt;/key&gt;&lt;/foreign-keys&gt;&lt;ref-type name="Journal Article"&gt;17&lt;/ref-type&gt;&lt;contributors&gt;&lt;authors&gt;&lt;author&gt;Kumar, Jogendra&lt;/author&gt;&lt;author&gt;Singh, Anupam Kumar&lt;/author&gt;&lt;author&gt;Gupta, Aniket&lt;/author&gt;&lt;author&gt;Bhadra, Sukalyan&lt;/author&gt;&lt;/authors&gt;&lt;/contributors&gt;&lt;titles&gt;&lt;title&gt;Enhancing the Extent of Enolization for α-C–H Bonds of Aliphatic Carboxylic Acid Equivalents via Ion Pair Catalysis: Application toward α-Chalcogenation&lt;/title&gt;&lt;secondary-title&gt;The Journal of Organic Chemistry&lt;/secondary-title&gt;&lt;/titles&gt;&lt;periodical&gt;&lt;full-title&gt;The Journal of Organic Chemistry&lt;/full-title&gt;&lt;abbr-1&gt;J. Org. Chem.&lt;/abbr-1&gt;&lt;/periodical&gt;&lt;pages&gt;6330-6335&lt;/pages&gt;&lt;volume&gt;87&lt;/volume&gt;&lt;number&gt;9&lt;/number&gt;&lt;dates&gt;&lt;year&gt;2022&lt;/year&gt;&lt;pub-dates&gt;&lt;date&gt;2022/05/06&lt;/date&gt;&lt;/pub-dates&gt;&lt;/dates&gt;&lt;publisher&gt;American Chemical Society&lt;/publisher&gt;&lt;isbn&gt;0022-3263&lt;/isbn&gt;&lt;urls&gt;&lt;related-urls&gt;&lt;url&gt;https://doi.org/10.1021/acs.joc.1c02935&lt;/url&gt;&lt;/related-urls&gt;&lt;/urls&gt;&lt;electronic-resource-num&gt;10.1021/acs.joc.1c02935&lt;/electronic-resource-num&gt;&lt;/record&gt;&lt;/Cite&gt;&lt;/EndNote&gt;</w:instrText>
      </w:r>
      <w:r w:rsidR="001E785A">
        <w:fldChar w:fldCharType="separate"/>
      </w:r>
      <w:r w:rsidRPr="00006B4C" w:rsidR="00006B4C">
        <w:rPr>
          <w:noProof/>
          <w:vertAlign w:val="superscript"/>
        </w:rPr>
        <w:t>19</w:t>
      </w:r>
      <w:r w:rsidR="001E785A">
        <w:fldChar w:fldCharType="end"/>
      </w:r>
    </w:p>
    <w:p w:rsidR="00005970" w:rsidP="00005970" w:rsidRDefault="00005970" w14:paraId="389E5150" w14:textId="2B59C1C6">
      <w:r>
        <w:rPr>
          <w:vertAlign w:val="superscript"/>
        </w:rPr>
        <w:t>1</w:t>
      </w:r>
      <w:r>
        <w:t>H NMR (700 MHz, CDCl</w:t>
      </w:r>
      <w:r>
        <w:rPr>
          <w:vertAlign w:val="subscript"/>
        </w:rPr>
        <w:t>3</w:t>
      </w:r>
      <w:r>
        <w:t xml:space="preserve">) δ (ppm) = 8.27 (s, 1H), 8.22 (m, </w:t>
      </w:r>
      <w:r w:rsidRPr="00B43039">
        <w:t>2H</w:t>
      </w:r>
      <w:r>
        <w:t>), 7.69 (</w:t>
      </w:r>
      <w:r w:rsidR="00395289">
        <w:t>dd</w:t>
      </w:r>
      <w:r>
        <w:t xml:space="preserve">d, </w:t>
      </w:r>
      <w:r>
        <w:rPr>
          <w:i/>
          <w:iCs/>
        </w:rPr>
        <w:t>J</w:t>
      </w:r>
      <w:r>
        <w:t xml:space="preserve"> = </w:t>
      </w:r>
      <w:r w:rsidR="00395289">
        <w:t>8.4 ,</w:t>
      </w:r>
      <w:r>
        <w:t>7.</w:t>
      </w:r>
      <w:r w:rsidR="00395289">
        <w:t>5</w:t>
      </w:r>
      <w:r>
        <w:t xml:space="preserve">, 1.9 Hz, 1H), 7.36 (dd, </w:t>
      </w:r>
      <w:r>
        <w:rPr>
          <w:i/>
          <w:iCs/>
        </w:rPr>
        <w:t>J</w:t>
      </w:r>
      <w:r>
        <w:t xml:space="preserve"> = 4.9, 3.0 Hz, 1H), 7.20 (m, 1H), 7.06 (dd, </w:t>
      </w:r>
      <w:r>
        <w:rPr>
          <w:i/>
          <w:iCs/>
        </w:rPr>
        <w:t>J</w:t>
      </w:r>
      <w:r>
        <w:t xml:space="preserve"> = 4.9, 1.3 Hz, 1H), 7.0</w:t>
      </w:r>
      <w:r w:rsidR="00C64451">
        <w:t>2</w:t>
      </w:r>
      <w:r>
        <w:t xml:space="preserve"> (d</w:t>
      </w:r>
      <w:r w:rsidR="00C013E0">
        <w:t>d</w:t>
      </w:r>
      <w:r>
        <w:t xml:space="preserve">d, </w:t>
      </w:r>
      <w:r>
        <w:rPr>
          <w:i/>
          <w:iCs/>
        </w:rPr>
        <w:t>J</w:t>
      </w:r>
      <w:r>
        <w:t xml:space="preserve"> = </w:t>
      </w:r>
      <w:r w:rsidR="00D9025E">
        <w:t xml:space="preserve">7.4, </w:t>
      </w:r>
      <w:r>
        <w:t xml:space="preserve">4.9, 0.9 Hz, 1H), 3.78 (s, </w:t>
      </w:r>
      <w:r w:rsidR="00910B46">
        <w:t>2</w:t>
      </w:r>
      <w:r>
        <w:t>H).</w:t>
      </w:r>
    </w:p>
    <w:p w:rsidR="00005970" w:rsidP="00005970" w:rsidRDefault="00005970" w14:paraId="2CA24E9E" w14:textId="6EF6FF05">
      <w:r>
        <w:rPr>
          <w:vertAlign w:val="superscript"/>
        </w:rPr>
        <w:t>13</w:t>
      </w:r>
      <w:r>
        <w:t>C NMR (176 MHz, CDCl</w:t>
      </w:r>
      <w:r>
        <w:rPr>
          <w:vertAlign w:val="subscript"/>
        </w:rPr>
        <w:t>3</w:t>
      </w:r>
      <w:r>
        <w:t>) δ (ppm) = 169.</w:t>
      </w:r>
      <w:r w:rsidR="00C64451">
        <w:t>3</w:t>
      </w:r>
      <w:r>
        <w:t>, 151.</w:t>
      </w:r>
      <w:r w:rsidR="00C64451">
        <w:t>4</w:t>
      </w:r>
      <w:r>
        <w:t>, 147.</w:t>
      </w:r>
      <w:r w:rsidR="00C64451">
        <w:t>9</w:t>
      </w:r>
      <w:r>
        <w:t>, 138.</w:t>
      </w:r>
      <w:r w:rsidR="00C64451">
        <w:t>6</w:t>
      </w:r>
      <w:r>
        <w:t>, 133.9, 128.</w:t>
      </w:r>
      <w:r w:rsidR="00C64451">
        <w:t>5</w:t>
      </w:r>
      <w:r>
        <w:t>, 127.</w:t>
      </w:r>
      <w:r w:rsidR="00C64451">
        <w:t>2</w:t>
      </w:r>
      <w:r>
        <w:t>, 12</w:t>
      </w:r>
      <w:r w:rsidR="00C64451">
        <w:t>4.0</w:t>
      </w:r>
      <w:r>
        <w:t>, 120.</w:t>
      </w:r>
      <w:r w:rsidR="00C64451">
        <w:t>1</w:t>
      </w:r>
      <w:r>
        <w:t>, 114.2, 39.4.</w:t>
      </w:r>
    </w:p>
    <w:p w:rsidR="00005970" w:rsidP="00005970" w:rsidRDefault="00005970" w14:paraId="69AED418" w14:textId="77777777">
      <w:r>
        <w:t>HRMS [C</w:t>
      </w:r>
      <w:r>
        <w:rPr>
          <w:vertAlign w:val="subscript"/>
        </w:rPr>
        <w:t>11</w:t>
      </w:r>
      <w:r>
        <w:t>H</w:t>
      </w:r>
      <w:r>
        <w:rPr>
          <w:vertAlign w:val="subscript"/>
        </w:rPr>
        <w:t>10</w:t>
      </w:r>
      <w:r>
        <w:t>N</w:t>
      </w:r>
      <w:r>
        <w:rPr>
          <w:vertAlign w:val="subscript"/>
        </w:rPr>
        <w:t>2</w:t>
      </w:r>
      <w:r>
        <w:t>OS+H]</w:t>
      </w:r>
      <w:r>
        <w:rPr>
          <w:vertAlign w:val="superscript"/>
        </w:rPr>
        <w:t>+</w:t>
      </w:r>
      <w:r>
        <w:t xml:space="preserve"> ; expected : 219.0587, observed : 219.0585 </w:t>
      </w:r>
    </w:p>
    <w:p w:rsidR="005F118F" w:rsidP="00005970" w:rsidRDefault="005F118F" w14:paraId="73A97045" w14:textId="2B0B0B95">
      <w:r>
        <w:t xml:space="preserve">Melting point: 108 – 109 </w:t>
      </w:r>
      <w:r>
        <w:rPr>
          <w:rFonts w:cstheme="minorHAnsi"/>
        </w:rPr>
        <w:t>°</w:t>
      </w:r>
      <w:r>
        <w:t>C</w:t>
      </w:r>
    </w:p>
    <w:p w:rsidR="00C90191" w:rsidP="00C90191" w:rsidRDefault="00C90191" w14:paraId="6890F036" w14:textId="77777777">
      <w:pPr>
        <w:rPr>
          <w:b/>
          <w:bCs/>
        </w:rPr>
      </w:pPr>
      <w:r w:rsidRPr="000E7760">
        <w:rPr>
          <w:b/>
          <w:bCs/>
        </w:rPr>
        <w:t>tert-butyl 4-(pyridin-2-ylcarbamoyl)piperidine-1-carboxylate</w:t>
      </w:r>
    </w:p>
    <w:p w:rsidR="00C90191" w:rsidP="00C90191" w:rsidRDefault="00C90191" w14:paraId="1B5C3C22" w14:textId="77777777">
      <w:r>
        <w:object w:dxaOrig="2237" w:dyaOrig="1092" w14:anchorId="0C670E01">
          <v:shape id="_x0000_i1071" style="width:115.5pt;height:58.5pt" o:ole="" type="#_x0000_t75">
            <v:imagedata o:title="" r:id="rId94"/>
          </v:shape>
          <o:OLEObject Type="Embed" ProgID="ChemDraw.Document.6.0" ShapeID="_x0000_i1071" DrawAspect="Content" ObjectID="_1791206121" r:id="rId95"/>
        </w:object>
      </w:r>
    </w:p>
    <w:p w:rsidR="00C90191" w:rsidP="00C90191" w:rsidRDefault="00C90191" w14:paraId="3C7BA923" w14:textId="2CBDD5E4">
      <w:r>
        <w:t xml:space="preserve">Synthesised according to the general procedure, reaction for 41 hours. Purified by flash column chromatography (EtOAc in cyclohexane, 15 </w:t>
      </w:r>
      <w:r>
        <w:rPr>
          <w:rFonts w:ascii="Wingdings" w:hAnsi="Wingdings" w:eastAsia="Wingdings" w:cs="Wingdings"/>
        </w:rPr>
        <w:t>à</w:t>
      </w:r>
      <w:r>
        <w:t xml:space="preserve"> 85%). Yield = 1.20</w:t>
      </w:r>
      <w:r w:rsidR="000922DA">
        <w:t xml:space="preserve"> </w:t>
      </w:r>
      <w:r>
        <w:t>g,</w:t>
      </w:r>
      <w:r w:rsidR="00C64451">
        <w:t xml:space="preserve"> white solid,</w:t>
      </w:r>
      <w:r>
        <w:t xml:space="preserve"> 79%. </w:t>
      </w:r>
    </w:p>
    <w:p w:rsidR="00C90191" w:rsidP="00C90191" w:rsidRDefault="00C90191" w14:paraId="6F1473D0" w14:textId="658D4CC2">
      <w:r>
        <w:rPr>
          <w:vertAlign w:val="superscript"/>
        </w:rPr>
        <w:t>1</w:t>
      </w:r>
      <w:r>
        <w:t>H NMR (700 MHz, CDCl</w:t>
      </w:r>
      <w:r>
        <w:rPr>
          <w:vertAlign w:val="subscript"/>
        </w:rPr>
        <w:t>3</w:t>
      </w:r>
      <w:r>
        <w:t xml:space="preserve">) δ (ppm) = 8.72 (s, 1H), 8.24 (dd, </w:t>
      </w:r>
      <w:r>
        <w:rPr>
          <w:i/>
          <w:iCs/>
        </w:rPr>
        <w:t>J</w:t>
      </w:r>
      <w:r>
        <w:t xml:space="preserve"> = 4.9, 1.0 Hz, 1H), 8.20 (d, </w:t>
      </w:r>
      <w:r>
        <w:rPr>
          <w:i/>
          <w:iCs/>
        </w:rPr>
        <w:t>J</w:t>
      </w:r>
      <w:r>
        <w:t xml:space="preserve"> = 8.3 Hz, 1H), 7.69 (</w:t>
      </w:r>
      <w:r w:rsidR="00133C3F">
        <w:t>ddd</w:t>
      </w:r>
      <w:r>
        <w:t xml:space="preserve">, </w:t>
      </w:r>
      <w:r>
        <w:rPr>
          <w:i/>
          <w:iCs/>
        </w:rPr>
        <w:t>J</w:t>
      </w:r>
      <w:r>
        <w:t xml:space="preserve"> =</w:t>
      </w:r>
      <w:r w:rsidR="00133C3F">
        <w:t xml:space="preserve"> 8.</w:t>
      </w:r>
      <w:r w:rsidR="000F5F37">
        <w:t>3</w:t>
      </w:r>
      <w:r w:rsidR="00133C3F">
        <w:t>, 7.</w:t>
      </w:r>
      <w:r w:rsidR="000F5F37">
        <w:t>3</w:t>
      </w:r>
      <w:r w:rsidR="00133C3F">
        <w:t>, 1.9</w:t>
      </w:r>
      <w:r>
        <w:t xml:space="preserve"> Hz, 1H), 7.03 (ddd, </w:t>
      </w:r>
      <w:r>
        <w:rPr>
          <w:i/>
          <w:iCs/>
        </w:rPr>
        <w:t>J</w:t>
      </w:r>
      <w:r>
        <w:t xml:space="preserve"> = 7.3, 4.9, 0.8 Hz, 1H), 4.14 (br s, 2H), 2.72 (br s, 2H), 2.38 (m, 1H), 1.84 (br d, </w:t>
      </w:r>
      <w:r>
        <w:rPr>
          <w:i/>
          <w:iCs/>
        </w:rPr>
        <w:t>J</w:t>
      </w:r>
      <w:r>
        <w:t xml:space="preserve"> = 11.4 Hz, 2H), 1.72 (</w:t>
      </w:r>
      <w:r w:rsidR="003110CC">
        <w:t>qd</w:t>
      </w:r>
      <w:r>
        <w:t xml:space="preserve">, </w:t>
      </w:r>
      <w:r>
        <w:rPr>
          <w:i/>
          <w:iCs/>
        </w:rPr>
        <w:t>J</w:t>
      </w:r>
      <w:r>
        <w:t xml:space="preserve"> = 12.3, 4.1 Hz, 2H), 1.44 (s, 9H).</w:t>
      </w:r>
    </w:p>
    <w:p w:rsidR="00C90191" w:rsidP="00C90191" w:rsidRDefault="00C90191" w14:paraId="7EABD311" w14:textId="4FF88FCE">
      <w:r>
        <w:rPr>
          <w:vertAlign w:val="superscript"/>
        </w:rPr>
        <w:t>13</w:t>
      </w:r>
      <w:r>
        <w:t>C NMR (176 MHz, CDCl</w:t>
      </w:r>
      <w:r>
        <w:rPr>
          <w:vertAlign w:val="subscript"/>
        </w:rPr>
        <w:t>3</w:t>
      </w:r>
      <w:r>
        <w:t>) δ (ppm) = 173.4, 154.</w:t>
      </w:r>
      <w:r w:rsidR="005953F1">
        <w:t>8</w:t>
      </w:r>
      <w:r>
        <w:t>, 151.7, 147.</w:t>
      </w:r>
      <w:r w:rsidR="005953F1">
        <w:t>7</w:t>
      </w:r>
      <w:r>
        <w:t>, 138.</w:t>
      </w:r>
      <w:r w:rsidR="005953F1">
        <w:t>7</w:t>
      </w:r>
      <w:r>
        <w:t>, 120.0, 114</w:t>
      </w:r>
      <w:r w:rsidR="005953F1">
        <w:t>.6</w:t>
      </w:r>
      <w:r>
        <w:t>, 79.8, 44.3, 43.6, 42.</w:t>
      </w:r>
      <w:r w:rsidR="005953F1">
        <w:t>9</w:t>
      </w:r>
      <w:r>
        <w:t>, 28.</w:t>
      </w:r>
      <w:r w:rsidR="005953F1">
        <w:t>6</w:t>
      </w:r>
      <w:r>
        <w:t>.</w:t>
      </w:r>
    </w:p>
    <w:p w:rsidR="00C90191" w:rsidP="00C90191" w:rsidRDefault="00C90191" w14:paraId="20CD3195" w14:textId="77777777">
      <w:r>
        <w:t>HRMS [C</w:t>
      </w:r>
      <w:r>
        <w:rPr>
          <w:vertAlign w:val="subscript"/>
        </w:rPr>
        <w:t>17</w:t>
      </w:r>
      <w:r>
        <w:t>H</w:t>
      </w:r>
      <w:r>
        <w:rPr>
          <w:vertAlign w:val="subscript"/>
        </w:rPr>
        <w:t>23</w:t>
      </w:r>
      <w:r>
        <w:t>N</w:t>
      </w:r>
      <w:r>
        <w:rPr>
          <w:vertAlign w:val="subscript"/>
        </w:rPr>
        <w:t>3</w:t>
      </w:r>
      <w:r>
        <w:t>O</w:t>
      </w:r>
      <w:r>
        <w:rPr>
          <w:vertAlign w:val="subscript"/>
        </w:rPr>
        <w:t>3</w:t>
      </w:r>
      <w:r>
        <w:t>+H]</w:t>
      </w:r>
      <w:r>
        <w:rPr>
          <w:vertAlign w:val="superscript"/>
        </w:rPr>
        <w:t>+</w:t>
      </w:r>
      <w:r>
        <w:t xml:space="preserve"> : Calculated 306.1812 Observed 306.1809</w:t>
      </w:r>
    </w:p>
    <w:p w:rsidR="00C90191" w:rsidP="00C90191" w:rsidRDefault="00C90191" w14:paraId="7AF3E516" w14:textId="77777777">
      <w:r>
        <w:rPr>
          <w:rFonts w:cstheme="minorHAnsi"/>
        </w:rPr>
        <w:t>ν</w:t>
      </w:r>
      <w:r>
        <w:rPr>
          <w:rFonts w:cstheme="minorHAnsi"/>
          <w:vertAlign w:val="subscript"/>
        </w:rPr>
        <w:t xml:space="preserve">max </w:t>
      </w:r>
      <w:r>
        <w:t>(solid/cm</w:t>
      </w:r>
      <w:r>
        <w:rPr>
          <w:vertAlign w:val="superscript"/>
        </w:rPr>
        <w:t>-1</w:t>
      </w:r>
      <w:r>
        <w:t>): 3312, 2978, 2947, 2925, 2847, 1672, 1578, 1528, 1458, 1420.</w:t>
      </w:r>
    </w:p>
    <w:p w:rsidR="008A2931" w:rsidP="00C90191" w:rsidRDefault="008A2931" w14:paraId="74BEF5B2" w14:textId="17E4E477">
      <w:r>
        <w:t xml:space="preserve">Melting point: 156 – 157 </w:t>
      </w:r>
      <w:r>
        <w:rPr>
          <w:rFonts w:cstheme="minorHAnsi"/>
        </w:rPr>
        <w:t>°</w:t>
      </w:r>
      <w:r>
        <w:t>C</w:t>
      </w:r>
    </w:p>
    <w:p w:rsidR="00447074" w:rsidP="00C90191" w:rsidRDefault="00447074" w14:paraId="5AFD995D" w14:textId="77777777">
      <w:pPr>
        <w:rPr>
          <w:b/>
          <w:bCs/>
        </w:rPr>
      </w:pPr>
      <w:r w:rsidRPr="0046302A">
        <w:rPr>
          <w:b/>
          <w:bCs/>
          <w:i/>
          <w:iCs/>
        </w:rPr>
        <w:t>N</w:t>
      </w:r>
      <w:r w:rsidRPr="00447074">
        <w:rPr>
          <w:b/>
          <w:bCs/>
        </w:rPr>
        <w:t>-(pyridin-2-yl)pivalamide</w:t>
      </w:r>
    </w:p>
    <w:p w:rsidR="004561AE" w:rsidP="00C90191" w:rsidRDefault="00C82334" w14:paraId="119C8149" w14:textId="617569F3">
      <w:pPr>
        <w:rPr>
          <w:sz w:val="18"/>
          <w:szCs w:val="18"/>
        </w:rPr>
      </w:pPr>
      <w:r>
        <w:object w:dxaOrig="1572" w:dyaOrig="941" w14:anchorId="3584C2A9">
          <v:shape id="_x0000_i1072" style="width:79.5pt;height:47.25pt" o:ole="" type="#_x0000_t75">
            <v:imagedata o:title="" r:id="rId96"/>
          </v:shape>
          <o:OLEObject Type="Embed" ProgID="ChemDraw.Document.6.0" ShapeID="_x0000_i1072" DrawAspect="Content" ObjectID="_1791206122" r:id="rId97"/>
        </w:object>
      </w:r>
      <w:r>
        <w:t xml:space="preserve"> </w:t>
      </w:r>
    </w:p>
    <w:p w:rsidR="00F95778" w:rsidP="00C90191" w:rsidRDefault="00F95778" w14:paraId="17B39072" w14:textId="2F03A583">
      <w:r w:rsidRPr="006B2139">
        <w:t xml:space="preserve">Synthesised according to the general procedure, reaction for </w:t>
      </w:r>
      <w:r w:rsidRPr="006B2139" w:rsidR="00261393">
        <w:t xml:space="preserve">45 hours. Purified by flash column chromatography, </w:t>
      </w:r>
      <w:r w:rsidR="006B2139">
        <w:t>(</w:t>
      </w:r>
      <w:r w:rsidRPr="006B2139" w:rsidR="006B2139">
        <w:t>EtOAc</w:t>
      </w:r>
      <w:r w:rsidR="006B2139">
        <w:t xml:space="preserve"> in cyclohexane, 10 </w:t>
      </w:r>
      <w:r w:rsidR="006B2139">
        <w:rPr>
          <w:rFonts w:ascii="Wingdings" w:hAnsi="Wingdings" w:eastAsia="Wingdings" w:cs="Wingdings"/>
        </w:rPr>
        <w:t>à</w:t>
      </w:r>
      <w:r w:rsidR="006B2139">
        <w:t xml:space="preserve"> 50 %). Yield = </w:t>
      </w:r>
      <w:r w:rsidR="001C0478">
        <w:t>535 mg white solid, 60 %.</w:t>
      </w:r>
    </w:p>
    <w:p w:rsidR="001C0478" w:rsidP="00C90191" w:rsidRDefault="001C0478" w14:paraId="7B55A699" w14:textId="65068309">
      <w:r>
        <w:rPr>
          <w:vertAlign w:val="superscript"/>
        </w:rPr>
        <w:t>1</w:t>
      </w:r>
      <w:r>
        <w:t>H NMR (</w:t>
      </w:r>
      <w:r w:rsidR="001D7789">
        <w:t>700 MHz, CDCl</w:t>
      </w:r>
      <w:r w:rsidR="001D7789">
        <w:rPr>
          <w:vertAlign w:val="subscript"/>
        </w:rPr>
        <w:t>3</w:t>
      </w:r>
      <w:r w:rsidR="001D7789">
        <w:t>) δ (ppm) = 8.2</w:t>
      </w:r>
      <w:r w:rsidR="001E0097">
        <w:t>6</w:t>
      </w:r>
      <w:r w:rsidR="001D7789">
        <w:t xml:space="preserve"> – 8.2</w:t>
      </w:r>
      <w:r w:rsidR="001E0097">
        <w:t>4</w:t>
      </w:r>
      <w:r w:rsidR="001D7789">
        <w:t xml:space="preserve"> (m, </w:t>
      </w:r>
      <w:r w:rsidR="001E0097">
        <w:t>1</w:t>
      </w:r>
      <w:r w:rsidR="001D7789">
        <w:t>H),</w:t>
      </w:r>
      <w:r w:rsidR="001E0097">
        <w:t xml:space="preserve"> 8.24 </w:t>
      </w:r>
      <w:r w:rsidR="008473FC">
        <w:t>–</w:t>
      </w:r>
      <w:r w:rsidR="001E0097">
        <w:t xml:space="preserve"> </w:t>
      </w:r>
      <w:r w:rsidR="008473FC">
        <w:t>8.22 (m, 1H),</w:t>
      </w:r>
      <w:r w:rsidR="001D7789">
        <w:t xml:space="preserve"> </w:t>
      </w:r>
      <w:r w:rsidR="00270B59">
        <w:t xml:space="preserve">8.02 (s, 1H), 7.69 (ddd, J = </w:t>
      </w:r>
      <w:r w:rsidR="00AD0945">
        <w:t>8.3</w:t>
      </w:r>
      <w:r w:rsidR="00B731AE">
        <w:t>,</w:t>
      </w:r>
      <w:r w:rsidR="00AD0945">
        <w:t xml:space="preserve"> 7.</w:t>
      </w:r>
      <w:r w:rsidR="002730D8">
        <w:t>3</w:t>
      </w:r>
      <w:r w:rsidR="00B731AE">
        <w:t>, 1.9 Hz, 1H</w:t>
      </w:r>
      <w:r w:rsidR="00AD0945">
        <w:t xml:space="preserve">), </w:t>
      </w:r>
      <w:r w:rsidR="004B3394">
        <w:t xml:space="preserve">7.02 (ddd, J = </w:t>
      </w:r>
      <w:r w:rsidR="002730D8">
        <w:t>7.3</w:t>
      </w:r>
      <w:r w:rsidR="0062076A">
        <w:t xml:space="preserve">, 4.9, 0.9 Hz, </w:t>
      </w:r>
      <w:r w:rsidR="002730D8">
        <w:t xml:space="preserve">1H), </w:t>
      </w:r>
      <w:r w:rsidR="00E004C4">
        <w:t>1.32 (s, 9H).</w:t>
      </w:r>
    </w:p>
    <w:p w:rsidR="00B932E1" w:rsidP="002F59D6" w:rsidRDefault="00E004C4" w14:paraId="61012893" w14:textId="0D58027F">
      <w:r>
        <w:rPr>
          <w:vertAlign w:val="superscript"/>
        </w:rPr>
        <w:t>13</w:t>
      </w:r>
      <w:r>
        <w:t>C NMR (</w:t>
      </w:r>
      <w:r w:rsidR="00B932E1">
        <w:t>176 MHz, CDCl</w:t>
      </w:r>
      <w:r w:rsidR="00B932E1">
        <w:rPr>
          <w:vertAlign w:val="subscript"/>
        </w:rPr>
        <w:t>3</w:t>
      </w:r>
      <w:r w:rsidR="00B932E1">
        <w:t xml:space="preserve">) δ (ppm)  = </w:t>
      </w:r>
      <w:r w:rsidRPr="00B932E1" w:rsidR="00B932E1">
        <w:t>177.2</w:t>
      </w:r>
      <w:r w:rsidR="00B932E1">
        <w:t>,</w:t>
      </w:r>
      <w:r w:rsidRPr="00B932E1" w:rsidR="00B932E1">
        <w:t xml:space="preserve"> 151.</w:t>
      </w:r>
      <w:r w:rsidR="00B932E1">
        <w:t>7</w:t>
      </w:r>
      <w:r w:rsidRPr="00B932E1" w:rsidR="00B932E1">
        <w:t>, 147.8, 138.5 119.8, 114.0, 39.9</w:t>
      </w:r>
      <w:r w:rsidR="00B932E1">
        <w:t>,</w:t>
      </w:r>
      <w:r w:rsidRPr="00B932E1" w:rsidR="00B932E1">
        <w:t xml:space="preserve"> 27.6</w:t>
      </w:r>
      <w:r w:rsidR="00B932E1">
        <w:t>.</w:t>
      </w:r>
    </w:p>
    <w:p w:rsidR="00AC3DB8" w:rsidP="002F59D6" w:rsidRDefault="00AC3DB8" w14:paraId="2D744E99" w14:textId="584D14BC">
      <w:r>
        <w:t>HRMS</w:t>
      </w:r>
      <w:r w:rsidR="00687885">
        <w:t xml:space="preserve"> [C</w:t>
      </w:r>
      <w:r w:rsidR="00687885">
        <w:rPr>
          <w:vertAlign w:val="subscript"/>
        </w:rPr>
        <w:t>10</w:t>
      </w:r>
      <w:r w:rsidR="00687885">
        <w:t>H</w:t>
      </w:r>
      <w:r w:rsidR="00687885">
        <w:rPr>
          <w:vertAlign w:val="subscript"/>
        </w:rPr>
        <w:t>14</w:t>
      </w:r>
      <w:r w:rsidR="00687885">
        <w:t>N</w:t>
      </w:r>
      <w:r w:rsidR="00687885">
        <w:rPr>
          <w:vertAlign w:val="subscript"/>
        </w:rPr>
        <w:t>2</w:t>
      </w:r>
      <w:r w:rsidR="00687885">
        <w:t>O + H]</w:t>
      </w:r>
      <w:r w:rsidR="00687885">
        <w:rPr>
          <w:vertAlign w:val="superscript"/>
        </w:rPr>
        <w:t>+</w:t>
      </w:r>
      <w:r w:rsidR="00687885">
        <w:t xml:space="preserve"> : Expected </w:t>
      </w:r>
      <w:r w:rsidR="00A65B72">
        <w:t>179.1179, observed 179.1181</w:t>
      </w:r>
    </w:p>
    <w:p w:rsidRPr="00687885" w:rsidR="0008127E" w:rsidP="002F59D6" w:rsidRDefault="0008127E" w14:paraId="6316EFE5" w14:textId="2017A0FD">
      <w:r w:rsidRPr="0061607F">
        <w:t>Melting point:</w:t>
      </w:r>
      <w:r w:rsidRPr="0061607F" w:rsidR="0061607F">
        <w:t xml:space="preserve"> 71 – 72 </w:t>
      </w:r>
      <w:r w:rsidRPr="0061607F" w:rsidR="0061607F">
        <w:rPr>
          <w:rFonts w:cstheme="minorHAnsi"/>
        </w:rPr>
        <w:t>°</w:t>
      </w:r>
      <w:r w:rsidRPr="0061607F" w:rsidR="0061607F">
        <w:t>C</w:t>
      </w:r>
    </w:p>
    <w:p w:rsidR="002F59D6" w:rsidP="002F59D6" w:rsidRDefault="002F59D6" w14:paraId="1F846F4D" w14:textId="047E7024">
      <w:pPr>
        <w:rPr>
          <w:b/>
          <w:bCs/>
        </w:rPr>
      </w:pPr>
      <w:r w:rsidRPr="0046302A">
        <w:rPr>
          <w:b/>
          <w:bCs/>
          <w:i/>
          <w:iCs/>
        </w:rPr>
        <w:t>N</w:t>
      </w:r>
      <w:r w:rsidRPr="00E37DB3">
        <w:rPr>
          <w:b/>
          <w:bCs/>
        </w:rPr>
        <w:t>-(pyridin-2-yl)benzamide</w:t>
      </w:r>
    </w:p>
    <w:p w:rsidR="002F59D6" w:rsidP="002F59D6" w:rsidRDefault="002F59D6" w14:paraId="36AEB28B" w14:textId="77777777">
      <w:r>
        <w:object w:dxaOrig="1832" w:dyaOrig="1094" w14:anchorId="45B3D879">
          <v:shape id="_x0000_i1073" style="width:91.5pt;height:54.75pt" o:ole="" type="#_x0000_t75">
            <v:imagedata o:title="" r:id="rId98"/>
          </v:shape>
          <o:OLEObject Type="Embed" ProgID="ChemDraw.Document.6.0" ShapeID="_x0000_i1073" DrawAspect="Content" ObjectID="_1791206123" r:id="rId99"/>
        </w:object>
      </w:r>
    </w:p>
    <w:p w:rsidR="00DC4231" w:rsidP="00DC4231" w:rsidRDefault="00DC4231" w14:paraId="3D548A93" w14:textId="59FDFA48">
      <w:r>
        <w:t xml:space="preserve">Synthesised according to the general procedure, reaction for 44 hours. Purified by flash column chromatography (EtOAc in hexanes, 10% </w:t>
      </w:r>
      <w:r>
        <w:rPr>
          <w:rFonts w:ascii="Wingdings" w:hAnsi="Wingdings" w:eastAsia="Wingdings" w:cs="Wingdings"/>
        </w:rPr>
        <w:t>à</w:t>
      </w:r>
      <w:r>
        <w:t xml:space="preserve"> 70%). Yield = 402 mg crystalline white solid, 40%. Analytical data is in accordance with literature reports</w:t>
      </w:r>
      <w:r w:rsidR="0046302A">
        <w:t>.</w:t>
      </w:r>
      <w:r w:rsidR="00E4470C">
        <w:fldChar w:fldCharType="begin"/>
      </w:r>
      <w:r w:rsidR="00006B4C">
        <w:instrText xml:space="preserve"> ADDIN EN.CITE &lt;EndNote&gt;&lt;Cite&gt;&lt;Author&gt;Underwood&lt;/Author&gt;&lt;Year&gt;2023&lt;/Year&gt;&lt;RecNum&gt;19&lt;/RecNum&gt;&lt;DisplayText&gt;&lt;style face="superscript"&gt;20&lt;/style&gt;&lt;/DisplayText&gt;&lt;record&gt;&lt;rec-number&gt;19&lt;/rec-number&gt;&lt;foreign-keys&gt;&lt;key app="EN" db-id="rwrpdv5xnpdfx6er2e6verp7r2vzx25xtp2r" timestamp="1724429898"&gt;19&lt;/key&gt;&lt;/foreign-keys&gt;&lt;ref-type name="Journal Article"&gt;17&lt;/ref-type&gt;&lt;contributors&gt;&lt;authors&gt;&lt;author&gt;Underwood, Steven J.&lt;/author&gt;&lt;author&gt;Douglas, Christopher J.&lt;/author&gt;&lt;/authors&gt;&lt;/contributors&gt;&lt;titles&gt;&lt;title&gt;N-Pyridylimidates as Traceless Acyl Equivalents for Directed C–O Bond Functionalization&lt;/title&gt;&lt;secondary-title&gt;Organic Letters&lt;/secondary-title&gt;&lt;/titles&gt;&lt;periodical&gt;&lt;full-title&gt;Organic Letters&lt;/full-title&gt;&lt;abbr-1&gt;Org. Lett.&lt;/abbr-1&gt;&lt;abbr-2&gt;Org Lett&lt;/abbr-2&gt;&lt;/periodical&gt;&lt;pages&gt;146-151&lt;/pages&gt;&lt;volume&gt;25&lt;/volume&gt;&lt;number&gt;1&lt;/number&gt;&lt;dates&gt;&lt;year&gt;2023&lt;/year&gt;&lt;pub-dates&gt;&lt;date&gt;2023/01/13&lt;/date&gt;&lt;/pub-dates&gt;&lt;/dates&gt;&lt;publisher&gt;American Chemical Society&lt;/publisher&gt;&lt;isbn&gt;1523-7060&lt;/isbn&gt;&lt;urls&gt;&lt;related-urls&gt;&lt;url&gt;https://doi.org/10.1021/acs.orglett.2c03961&lt;/url&gt;&lt;/related-urls&gt;&lt;/urls&gt;&lt;electronic-resource-num&gt;10.1021/acs.orglett.2c03961&lt;/electronic-resource-num&gt;&lt;/record&gt;&lt;/Cite&gt;&lt;/EndNote&gt;</w:instrText>
      </w:r>
      <w:r w:rsidR="00E4470C">
        <w:fldChar w:fldCharType="separate"/>
      </w:r>
      <w:r w:rsidRPr="00006B4C" w:rsidR="00006B4C">
        <w:rPr>
          <w:noProof/>
          <w:vertAlign w:val="superscript"/>
        </w:rPr>
        <w:t>20</w:t>
      </w:r>
      <w:r w:rsidR="00E4470C">
        <w:fldChar w:fldCharType="end"/>
      </w:r>
    </w:p>
    <w:p w:rsidR="00DC4231" w:rsidP="00DC4231" w:rsidRDefault="00DC4231" w14:paraId="6F54FD52" w14:textId="77777777">
      <w:r>
        <w:rPr>
          <w:vertAlign w:val="superscript"/>
        </w:rPr>
        <w:t>1</w:t>
      </w:r>
      <w:r>
        <w:t>H NMR (700 MHz, CDCl</w:t>
      </w:r>
      <w:r>
        <w:rPr>
          <w:vertAlign w:val="subscript"/>
        </w:rPr>
        <w:t>3</w:t>
      </w:r>
      <w:r>
        <w:t>) δ (ppm) = 8.91 (s, 1H), 8.40 (dt, J = 8.4 Hz,  1 Hz, 1H), 8.20 (dd, J = 5 Hz, 1 Hz), 1 H), 7.91-7.93 (m, 2H), 7.75 (ddd, J = 8.4, 7.4, 1.9 Hz, 1H), 7.56 (tt, J =  7.4, 1.2 Hz, 1H), 7.48 (t, 7.8 Hz, 2H), 7.04 (ddd, J = 7.3, 4.9, 1 Hz, 1H).</w:t>
      </w:r>
    </w:p>
    <w:p w:rsidR="00DC4231" w:rsidP="00DC4231" w:rsidRDefault="00DC4231" w14:paraId="2A871D6A" w14:textId="77777777">
      <w:r w:rsidRPr="00C74CAF">
        <w:rPr>
          <w:vertAlign w:val="superscript"/>
        </w:rPr>
        <w:t>13</w:t>
      </w:r>
      <w:r w:rsidRPr="00C74CAF">
        <w:t>C NMR (176 MHz, CDCl</w:t>
      </w:r>
      <w:r w:rsidRPr="00C74CAF">
        <w:rPr>
          <w:vertAlign w:val="subscript"/>
        </w:rPr>
        <w:t>3</w:t>
      </w:r>
      <w:r w:rsidRPr="00C74CAF">
        <w:t>) δ</w:t>
      </w:r>
      <w:r>
        <w:t xml:space="preserve"> (ppm) =</w:t>
      </w:r>
      <w:r w:rsidRPr="00C74CAF">
        <w:t xml:space="preserve"> </w:t>
      </w:r>
      <w:r w:rsidRPr="004253C8">
        <w:t>δ 166.</w:t>
      </w:r>
      <w:r>
        <w:t>1</w:t>
      </w:r>
      <w:r w:rsidRPr="004253C8">
        <w:t>, 151.</w:t>
      </w:r>
      <w:r>
        <w:t>8</w:t>
      </w:r>
      <w:r w:rsidRPr="004253C8">
        <w:t>, 147.</w:t>
      </w:r>
      <w:r>
        <w:t>9</w:t>
      </w:r>
      <w:r w:rsidRPr="004253C8">
        <w:t>, 138.</w:t>
      </w:r>
      <w:r>
        <w:t>7</w:t>
      </w:r>
      <w:r w:rsidRPr="004253C8">
        <w:t>, 134.</w:t>
      </w:r>
      <w:r>
        <w:t>5,</w:t>
      </w:r>
      <w:r w:rsidRPr="004253C8">
        <w:t xml:space="preserve"> 132.</w:t>
      </w:r>
      <w:r>
        <w:t>4</w:t>
      </w:r>
      <w:r w:rsidRPr="004253C8">
        <w:t>, 128.9, 127.5, 120.0, 114.</w:t>
      </w:r>
      <w:r>
        <w:t>5.</w:t>
      </w:r>
    </w:p>
    <w:p w:rsidR="00DC4231" w:rsidP="00DC4231" w:rsidRDefault="00DC4231" w14:paraId="1C803145" w14:textId="77777777">
      <w:r>
        <w:t>HRMS [C</w:t>
      </w:r>
      <w:r>
        <w:rPr>
          <w:vertAlign w:val="subscript"/>
        </w:rPr>
        <w:t>12</w:t>
      </w:r>
      <w:r>
        <w:t>H</w:t>
      </w:r>
      <w:r>
        <w:rPr>
          <w:vertAlign w:val="subscript"/>
        </w:rPr>
        <w:t>10</w:t>
      </w:r>
      <w:r>
        <w:t>N</w:t>
      </w:r>
      <w:r>
        <w:softHyphen/>
        <w:t>O</w:t>
      </w:r>
      <w:r>
        <w:rPr>
          <w:vertAlign w:val="subscript"/>
        </w:rPr>
        <w:t>2</w:t>
      </w:r>
      <w:r>
        <w:t>+H]</w:t>
      </w:r>
      <w:r>
        <w:rPr>
          <w:vertAlign w:val="superscript"/>
        </w:rPr>
        <w:t>+</w:t>
      </w:r>
      <w:r>
        <w:t>: Calculated = 199.0866, found 199.0865</w:t>
      </w:r>
    </w:p>
    <w:p w:rsidRPr="00A16023" w:rsidR="00A16023" w:rsidP="00C90191" w:rsidRDefault="00A21678" w14:paraId="33CF4BB0" w14:textId="410AB90A">
      <w:r>
        <w:t xml:space="preserve">Melting point: 78 – 82 </w:t>
      </w:r>
      <w:r>
        <w:rPr>
          <w:rFonts w:cstheme="minorHAnsi"/>
        </w:rPr>
        <w:t>°</w:t>
      </w:r>
      <w:r>
        <w:t>C</w:t>
      </w:r>
    </w:p>
    <w:p w:rsidR="00335E5D" w:rsidP="00335E5D" w:rsidRDefault="00335E5D" w14:paraId="5791947A" w14:textId="77777777">
      <w:pPr>
        <w:rPr>
          <w:b/>
          <w:bCs/>
        </w:rPr>
      </w:pPr>
      <w:r w:rsidRPr="0046302A">
        <w:rPr>
          <w:b/>
          <w:bCs/>
          <w:i/>
          <w:iCs/>
        </w:rPr>
        <w:t>N</w:t>
      </w:r>
      <w:r w:rsidRPr="00826478">
        <w:rPr>
          <w:b/>
          <w:bCs/>
        </w:rPr>
        <w:t>-(pyridin-2-yl)picolinamide</w:t>
      </w:r>
    </w:p>
    <w:p w:rsidR="00335E5D" w:rsidP="00335E5D" w:rsidRDefault="00335E5D" w14:paraId="06F9F0A7" w14:textId="77777777">
      <w:pPr>
        <w:rPr>
          <w:sz w:val="18"/>
          <w:szCs w:val="18"/>
        </w:rPr>
      </w:pPr>
      <w:r>
        <w:object w:dxaOrig="1834" w:dyaOrig="1094" w14:anchorId="1633AD71">
          <v:shape id="_x0000_i1074" style="width:93.75pt;height:57pt" o:ole="" type="#_x0000_t75">
            <v:imagedata o:title="" r:id="rId100"/>
          </v:shape>
          <o:OLEObject Type="Embed" ProgID="ChemDraw.Document.6.0" ShapeID="_x0000_i1074" DrawAspect="Content" ObjectID="_1791206124" r:id="rId101"/>
        </w:object>
      </w:r>
    </w:p>
    <w:p w:rsidR="00335E5D" w:rsidP="00335E5D" w:rsidRDefault="00335E5D" w14:paraId="3D91F276" w14:textId="24780F00">
      <w:r>
        <w:t xml:space="preserve">Synthesised according to the general procedure, reaction time </w:t>
      </w:r>
      <w:r w:rsidR="000716FE">
        <w:t>42 hrs</w:t>
      </w:r>
      <w:r>
        <w:t>. Purified by flash column chromatography (</w:t>
      </w:r>
      <w:r w:rsidR="000716FE">
        <w:t>EtOAc in hexanes</w:t>
      </w:r>
      <w:r w:rsidR="00C80515">
        <w:t xml:space="preserve">, 10% </w:t>
      </w:r>
      <w:r w:rsidR="00C80515">
        <w:rPr>
          <w:rFonts w:ascii="Wingdings" w:hAnsi="Wingdings" w:eastAsia="Wingdings" w:cs="Wingdings"/>
        </w:rPr>
        <w:t>à</w:t>
      </w:r>
      <w:r w:rsidR="00C80515">
        <w:t xml:space="preserve"> 100%</w:t>
      </w:r>
      <w:r>
        <w:t>). Yield = 200 mg</w:t>
      </w:r>
      <w:r w:rsidR="00A21678">
        <w:t xml:space="preserve"> white solid</w:t>
      </w:r>
      <w:r>
        <w:t>, 20%. Analytical data is in accordance with literature reports</w:t>
      </w:r>
      <w:r w:rsidR="0046302A">
        <w:t>.</w:t>
      </w:r>
      <w:r w:rsidR="00684A6E">
        <w:fldChar w:fldCharType="begin"/>
      </w:r>
      <w:r w:rsidR="00006B4C">
        <w:instrText xml:space="preserve"> ADDIN EN.CITE &lt;EndNote&gt;&lt;Cite&gt;&lt;Author&gt;Nicholson&lt;/Author&gt;&lt;Year&gt;2021&lt;/Year&gt;&lt;RecNum&gt;20&lt;/RecNum&gt;&lt;DisplayText&gt;&lt;style face="superscript"&gt;21&lt;/style&gt;&lt;/DisplayText&gt;&lt;record&gt;&lt;rec-number&gt;20&lt;/rec-number&gt;&lt;foreign-keys&gt;&lt;key app="EN" db-id="rwrpdv5xnpdfx6er2e6verp7r2vzx25xtp2r" timestamp="1724430216"&gt;20&lt;/key&gt;&lt;/foreign-keys&gt;&lt;ref-type name="Journal Article"&gt;17&lt;/ref-type&gt;&lt;contributors&gt;&lt;authors&gt;&lt;author&gt;Nicholson, William I.&lt;/author&gt;&lt;author&gt;Barreteau, Fabien&lt;/author&gt;&lt;author&gt;Leitch, Jamie A.&lt;/author&gt;&lt;author&gt;Payne, Riley&lt;/author&gt;&lt;author&gt;Priestley, Ian&lt;/author&gt;&lt;author&gt;Godineau, Edouard&lt;/author&gt;&lt;author&gt;Battilocchio, Claudio&lt;/author&gt;&lt;author&gt;Browne, Duncan L.&lt;/author&gt;&lt;/authors&gt;&lt;/contributors&gt;&lt;titles&gt;&lt;title&gt;Direct Amidation of Esters by Ball Milling&lt;/title&gt;&lt;secondary-title&gt;Angewandte Chemie International Edition&lt;/secondary-title&gt;&lt;/titles&gt;&lt;periodical&gt;&lt;full-title&gt;Angewandte Chemie International Edition&lt;/full-title&gt;&lt;abbr-1&gt;Angew. Chem. Int. Ed.&lt;/abbr-1&gt;&lt;abbr-2&gt;Angew Chem Int Ed&lt;/abbr-2&gt;&lt;/periodical&gt;&lt;pages&gt;21868-21874&lt;/pages&gt;&lt;volume&gt;60&lt;/volume&gt;&lt;number&gt;40&lt;/number&gt;&lt;dates&gt;&lt;year&gt;2021&lt;/year&gt;&lt;/dates&gt;&lt;isbn&gt;1433-7851&lt;/isbn&gt;&lt;urls&gt;&lt;related-urls&gt;&lt;url&gt;https://onlinelibrary.wiley.com/doi/abs/10.1002/anie.202106412&lt;/url&gt;&lt;/related-urls&gt;&lt;/urls&gt;&lt;electronic-resource-num&gt;https://doi.org/10.1002/anie.202106412&lt;/electronic-resource-num&gt;&lt;/record&gt;&lt;/Cite&gt;&lt;/EndNote&gt;</w:instrText>
      </w:r>
      <w:r w:rsidR="00684A6E">
        <w:fldChar w:fldCharType="separate"/>
      </w:r>
      <w:r w:rsidRPr="00006B4C" w:rsidR="00006B4C">
        <w:rPr>
          <w:noProof/>
          <w:vertAlign w:val="superscript"/>
        </w:rPr>
        <w:t>21</w:t>
      </w:r>
      <w:r w:rsidR="00684A6E">
        <w:fldChar w:fldCharType="end"/>
      </w:r>
    </w:p>
    <w:p w:rsidR="00335E5D" w:rsidP="00335E5D" w:rsidRDefault="00335E5D" w14:paraId="230F70C3" w14:textId="496CAF5A">
      <w:r>
        <w:rPr>
          <w:vertAlign w:val="superscript"/>
        </w:rPr>
        <w:t>1</w:t>
      </w:r>
      <w:r>
        <w:t>H NMR (700 MHz, CDCl</w:t>
      </w:r>
      <w:r>
        <w:rPr>
          <w:vertAlign w:val="subscript"/>
        </w:rPr>
        <w:t>3</w:t>
      </w:r>
      <w:r>
        <w:t xml:space="preserve">) δ (ppm) = 10.55 (s, 1H), 8.64 (ddd, </w:t>
      </w:r>
      <w:r>
        <w:rPr>
          <w:i/>
          <w:iCs/>
        </w:rPr>
        <w:t>J</w:t>
      </w:r>
      <w:r>
        <w:t xml:space="preserve"> = 4.7, 1.6, 0.9 Hz, 1H), 8.42 (</w:t>
      </w:r>
      <w:r w:rsidR="00BB57E4">
        <w:t>dt</w:t>
      </w:r>
      <w:r>
        <w:t xml:space="preserve">, </w:t>
      </w:r>
      <w:r>
        <w:rPr>
          <w:i/>
          <w:iCs/>
        </w:rPr>
        <w:t>J</w:t>
      </w:r>
      <w:r>
        <w:t xml:space="preserve"> = 8.3, 0.8 Hz, 1H), 8.</w:t>
      </w:r>
      <w:r w:rsidRPr="00387381">
        <w:t xml:space="preserve">37 (ddd, </w:t>
      </w:r>
      <w:r w:rsidRPr="00387381">
        <w:rPr>
          <w:i/>
          <w:iCs/>
        </w:rPr>
        <w:t>J</w:t>
      </w:r>
      <w:r w:rsidRPr="00387381">
        <w:t xml:space="preserve"> = </w:t>
      </w:r>
      <w:r w:rsidRPr="00387381" w:rsidR="00387381">
        <w:t>4.9, 1.9, 0.9</w:t>
      </w:r>
      <w:r w:rsidRPr="00387381">
        <w:t xml:space="preserve"> Hz, 1H</w:t>
      </w:r>
      <w:r w:rsidRPr="005F6974">
        <w:t>), 8.30 (</w:t>
      </w:r>
      <w:r w:rsidRPr="005F6974" w:rsidR="005F6974">
        <w:t>dt</w:t>
      </w:r>
      <w:r w:rsidRPr="005F6974">
        <w:t xml:space="preserve">, </w:t>
      </w:r>
      <w:r w:rsidRPr="005F6974">
        <w:rPr>
          <w:i/>
          <w:iCs/>
        </w:rPr>
        <w:t>J</w:t>
      </w:r>
      <w:r w:rsidRPr="005F6974">
        <w:t xml:space="preserve"> = </w:t>
      </w:r>
      <w:r w:rsidRPr="005F6974" w:rsidR="005F6974">
        <w:t>7.8, 1</w:t>
      </w:r>
      <w:r w:rsidRPr="005F6974">
        <w:t xml:space="preserve"> Hz, 1H),</w:t>
      </w:r>
      <w:r>
        <w:t xml:space="preserve"> 7.91 (</w:t>
      </w:r>
      <w:r w:rsidR="00376B0A">
        <w:t>td</w:t>
      </w:r>
      <w:r>
        <w:t xml:space="preserve">, </w:t>
      </w:r>
      <w:r>
        <w:rPr>
          <w:i/>
          <w:iCs/>
        </w:rPr>
        <w:t>J</w:t>
      </w:r>
      <w:r>
        <w:t xml:space="preserve"> = 7.7, 1.7 Hz, 1H), 7.76 (m, 1H), 7.49 (ddd, </w:t>
      </w:r>
      <w:r>
        <w:rPr>
          <w:i/>
          <w:iCs/>
        </w:rPr>
        <w:t>J</w:t>
      </w:r>
      <w:r>
        <w:t xml:space="preserve"> = 7.5, 4.7, 1.2 Hz, 1H), 7.08 (ddd, </w:t>
      </w:r>
      <w:r>
        <w:rPr>
          <w:i/>
          <w:iCs/>
        </w:rPr>
        <w:t>J</w:t>
      </w:r>
      <w:r>
        <w:t xml:space="preserve"> = 7.3, 4.9, 1.0 Hz, 1H).</w:t>
      </w:r>
    </w:p>
    <w:p w:rsidR="00335E5D" w:rsidP="00335E5D" w:rsidRDefault="00335E5D" w14:paraId="22659ECA" w14:textId="330ACBBC">
      <w:r>
        <w:rPr>
          <w:vertAlign w:val="superscript"/>
        </w:rPr>
        <w:t>13</w:t>
      </w:r>
      <w:r>
        <w:t>C NMR (176 MHz, CDCl</w:t>
      </w:r>
      <w:r>
        <w:rPr>
          <w:vertAlign w:val="subscript"/>
        </w:rPr>
        <w:t>3</w:t>
      </w:r>
      <w:r>
        <w:t>) δ (ppm) = 162.</w:t>
      </w:r>
      <w:r w:rsidR="001038AF">
        <w:t>8</w:t>
      </w:r>
      <w:r>
        <w:t>, 151.3, 149.</w:t>
      </w:r>
      <w:r w:rsidR="001038AF">
        <w:t>5</w:t>
      </w:r>
      <w:r>
        <w:t>, 148.4, 148.</w:t>
      </w:r>
      <w:r w:rsidR="001038AF">
        <w:t>4</w:t>
      </w:r>
      <w:r>
        <w:t>, 138.4, 137.</w:t>
      </w:r>
      <w:r w:rsidR="001038AF">
        <w:t>7</w:t>
      </w:r>
      <w:r>
        <w:t>, 126.</w:t>
      </w:r>
      <w:r w:rsidR="001038AF">
        <w:t>9</w:t>
      </w:r>
      <w:r>
        <w:t>, 122.</w:t>
      </w:r>
      <w:r w:rsidR="001038AF">
        <w:t>6</w:t>
      </w:r>
      <w:r>
        <w:t>, 120.0, 114.</w:t>
      </w:r>
      <w:r w:rsidR="001038AF">
        <w:t>1</w:t>
      </w:r>
      <w:r>
        <w:t>.</w:t>
      </w:r>
    </w:p>
    <w:p w:rsidR="00335E5D" w:rsidP="00335E5D" w:rsidRDefault="00335E5D" w14:paraId="2F897CD5" w14:textId="77777777">
      <w:r>
        <w:t>HRMS [C</w:t>
      </w:r>
      <w:r>
        <w:rPr>
          <w:vertAlign w:val="subscript"/>
        </w:rPr>
        <w:t>11</w:t>
      </w:r>
      <w:r>
        <w:t>H</w:t>
      </w:r>
      <w:r>
        <w:rPr>
          <w:vertAlign w:val="subscript"/>
        </w:rPr>
        <w:t>9</w:t>
      </w:r>
      <w:r>
        <w:t>N</w:t>
      </w:r>
      <w:r>
        <w:rPr>
          <w:vertAlign w:val="subscript"/>
        </w:rPr>
        <w:t>3</w:t>
      </w:r>
      <w:r>
        <w:t>O+H]</w:t>
      </w:r>
      <w:r>
        <w:rPr>
          <w:vertAlign w:val="superscript"/>
        </w:rPr>
        <w:t>+</w:t>
      </w:r>
      <w:r>
        <w:rPr>
          <w:vertAlign w:val="subscript"/>
        </w:rPr>
        <w:t xml:space="preserve"> </w:t>
      </w:r>
      <w:r>
        <w:t>: Expected 200.0818, observed 200.0817</w:t>
      </w:r>
    </w:p>
    <w:p w:rsidR="00A21678" w:rsidP="00335E5D" w:rsidRDefault="00A21678" w14:paraId="7DF6BCF8" w14:textId="3A894AEB">
      <w:r>
        <w:t xml:space="preserve">Melting point : </w:t>
      </w:r>
      <w:r w:rsidR="005E3FA1">
        <w:t xml:space="preserve">101 – 104 </w:t>
      </w:r>
      <w:r w:rsidR="005E3FA1">
        <w:rPr>
          <w:rFonts w:cstheme="minorHAnsi"/>
        </w:rPr>
        <w:t>°</w:t>
      </w:r>
      <w:r w:rsidR="005E3FA1">
        <w:t>C</w:t>
      </w:r>
    </w:p>
    <w:p w:rsidR="00813F7B" w:rsidP="00813F7B" w:rsidRDefault="00813F7B" w14:paraId="0F76808D" w14:textId="77777777">
      <w:pPr>
        <w:rPr>
          <w:b/>
          <w:bCs/>
        </w:rPr>
      </w:pPr>
      <w:r w:rsidRPr="0046302A">
        <w:rPr>
          <w:b/>
          <w:bCs/>
          <w:i/>
          <w:iCs/>
        </w:rPr>
        <w:t>N</w:t>
      </w:r>
      <w:r w:rsidRPr="006E32C2">
        <w:rPr>
          <w:b/>
          <w:bCs/>
        </w:rPr>
        <w:t>-(pyridin-2-yl)-1H-indazole-3-carboxamide</w:t>
      </w:r>
    </w:p>
    <w:p w:rsidR="00813F7B" w:rsidP="00813F7B" w:rsidRDefault="00813F7B" w14:paraId="502E6B07" w14:textId="77777777">
      <w:r w:rsidRPr="007F1757">
        <w:rPr>
          <w:sz w:val="18"/>
          <w:szCs w:val="18"/>
        </w:rPr>
        <w:object w:dxaOrig="2155" w:dyaOrig="1006" w14:anchorId="39C9D829">
          <v:shape id="_x0000_i1075" style="width:107.25pt;height:49.5pt" o:ole="" type="#_x0000_t75">
            <v:imagedata o:title="" r:id="rId102"/>
          </v:shape>
          <o:OLEObject Type="Embed" ProgID="ChemDraw.Document.6.0" ShapeID="_x0000_i1075" DrawAspect="Content" ObjectID="_1791206125" r:id="rId103"/>
        </w:object>
      </w:r>
    </w:p>
    <w:p w:rsidR="00813F7B" w:rsidP="00813F7B" w:rsidRDefault="00813F7B" w14:paraId="1FCCC22A" w14:textId="18257CDE">
      <w:r>
        <w:t xml:space="preserve">Synthesised according to the general procedure, reaction for 72 hours. Purified by flash column chromatography (MeOH in DCM, 0 </w:t>
      </w:r>
      <w:r>
        <w:rPr>
          <w:rFonts w:ascii="Wingdings" w:hAnsi="Wingdings" w:eastAsia="Wingdings" w:cs="Wingdings"/>
        </w:rPr>
        <w:t>à</w:t>
      </w:r>
      <w:r>
        <w:t xml:space="preserve"> 5%), and further recrystallised from hot methanol. Yield = 238 mg</w:t>
      </w:r>
      <w:r w:rsidR="005E3FA1">
        <w:t xml:space="preserve"> pale yellow/orange crystalline solid</w:t>
      </w:r>
      <w:r w:rsidR="00496287">
        <w:t>,</w:t>
      </w:r>
      <w:r>
        <w:t xml:space="preserve"> 1 mmol, 20%. </w:t>
      </w:r>
    </w:p>
    <w:p w:rsidRPr="0001466A" w:rsidR="00813F7B" w:rsidP="00813F7B" w:rsidRDefault="00813F7B" w14:paraId="0D4177D6" w14:textId="360F7217">
      <w:r>
        <w:rPr>
          <w:vertAlign w:val="superscript"/>
        </w:rPr>
        <w:t>1</w:t>
      </w:r>
      <w:r>
        <w:t>H NMR (700 MHz, CDCl</w:t>
      </w:r>
      <w:r>
        <w:rPr>
          <w:vertAlign w:val="subscript"/>
        </w:rPr>
        <w:t>3</w:t>
      </w:r>
      <w:r>
        <w:t xml:space="preserve">) δ (ppm) = 13.92 (s, 1H), 9.77 (s, 1H), 8.37 (ddd, </w:t>
      </w:r>
      <w:r w:rsidRPr="00D5685F">
        <w:rPr>
          <w:i/>
          <w:iCs/>
        </w:rPr>
        <w:t xml:space="preserve">J </w:t>
      </w:r>
      <w:r w:rsidRPr="00D5685F">
        <w:t xml:space="preserve">= </w:t>
      </w:r>
      <w:r>
        <w:t xml:space="preserve">4.8 Hz, 1.7 Hz, 0.7 Hz, 1H), 8.26 (d, </w:t>
      </w:r>
      <w:r>
        <w:rPr>
          <w:i/>
          <w:iCs/>
        </w:rPr>
        <w:t>J</w:t>
      </w:r>
      <w:r>
        <w:t xml:space="preserve"> = 8.3 Hz, 1H), 8.22 (d, </w:t>
      </w:r>
      <w:r>
        <w:rPr>
          <w:i/>
          <w:iCs/>
        </w:rPr>
        <w:t>J</w:t>
      </w:r>
      <w:r>
        <w:t xml:space="preserve"> = </w:t>
      </w:r>
      <w:r w:rsidRPr="00764F14">
        <w:t>8</w:t>
      </w:r>
      <w:r w:rsidR="00764F14">
        <w:t>.</w:t>
      </w:r>
      <w:r w:rsidRPr="00764F14" w:rsidR="00764F14">
        <w:t>1</w:t>
      </w:r>
      <w:r w:rsidRPr="00764F14">
        <w:t xml:space="preserve"> H</w:t>
      </w:r>
      <w:r>
        <w:t xml:space="preserve">z, 1H), 7.87 (ddd, </w:t>
      </w:r>
      <w:r>
        <w:rPr>
          <w:i/>
          <w:iCs/>
        </w:rPr>
        <w:t>J</w:t>
      </w:r>
      <w:r>
        <w:t xml:space="preserve"> = 8.3 Hz, 7.4 Hz, 1.7 Hz, 1 H), 7.67 (d, 8.4 Hz, 1H), 7.47 (ddd, </w:t>
      </w:r>
      <w:r>
        <w:rPr>
          <w:i/>
          <w:iCs/>
        </w:rPr>
        <w:t>J</w:t>
      </w:r>
      <w:r>
        <w:t xml:space="preserve"> = 8.4 Hz, 6.9 Hz, 0.9 Hz, 1 H), 7.32 (t, </w:t>
      </w:r>
      <w:r>
        <w:rPr>
          <w:i/>
          <w:iCs/>
        </w:rPr>
        <w:t>J</w:t>
      </w:r>
      <w:r>
        <w:t xml:space="preserve"> = 7.4 Hz, 1H), 7.17 (ddd, </w:t>
      </w:r>
      <w:r>
        <w:rPr>
          <w:i/>
          <w:iCs/>
        </w:rPr>
        <w:t>J</w:t>
      </w:r>
      <w:r>
        <w:t xml:space="preserve"> = 7.4 Hz, 4.8 Hz, 0.8 Hz, 1H).</w:t>
      </w:r>
    </w:p>
    <w:p w:rsidR="00813F7B" w:rsidP="00813F7B" w:rsidRDefault="00813F7B" w14:paraId="239F1786" w14:textId="2B4F3E00">
      <w:r>
        <w:rPr>
          <w:vertAlign w:val="superscript"/>
        </w:rPr>
        <w:t>13</w:t>
      </w:r>
      <w:r>
        <w:t>C NMR (176 MHz, CDCl</w:t>
      </w:r>
      <w:r>
        <w:rPr>
          <w:vertAlign w:val="subscript"/>
        </w:rPr>
        <w:t>3</w:t>
      </w:r>
      <w:r>
        <w:t>) δ (ppm) = 160.6, 151.</w:t>
      </w:r>
      <w:r w:rsidR="008114E8">
        <w:t>1</w:t>
      </w:r>
      <w:r>
        <w:t>, 148.</w:t>
      </w:r>
      <w:r w:rsidR="008114E8">
        <w:t>4</w:t>
      </w:r>
      <w:r>
        <w:t>, 141.5, 138.5, 137.3, 127.0, 122.</w:t>
      </w:r>
      <w:r w:rsidR="008114E8">
        <w:t>9</w:t>
      </w:r>
      <w:r>
        <w:t>, 121.5, 121.2, 119.</w:t>
      </w:r>
      <w:r w:rsidR="008114E8">
        <w:t>9</w:t>
      </w:r>
      <w:r>
        <w:t>, 113.</w:t>
      </w:r>
      <w:r w:rsidR="008114E8">
        <w:t>5</w:t>
      </w:r>
      <w:r>
        <w:t>, 111.</w:t>
      </w:r>
      <w:r w:rsidR="008114E8">
        <w:t>2.</w:t>
      </w:r>
    </w:p>
    <w:p w:rsidR="00813F7B" w:rsidP="00813F7B" w:rsidRDefault="00813F7B" w14:paraId="29562DCC" w14:textId="77777777">
      <w:r>
        <w:t>HRMS [C</w:t>
      </w:r>
      <w:r w:rsidRPr="00F51FF6">
        <w:rPr>
          <w:vertAlign w:val="subscript"/>
        </w:rPr>
        <w:t>13</w:t>
      </w:r>
      <w:r>
        <w:t>H</w:t>
      </w:r>
      <w:r>
        <w:rPr>
          <w:vertAlign w:val="subscript"/>
        </w:rPr>
        <w:t>10</w:t>
      </w:r>
      <w:r>
        <w:t>N</w:t>
      </w:r>
      <w:r>
        <w:rPr>
          <w:vertAlign w:val="subscript"/>
        </w:rPr>
        <w:t>4</w:t>
      </w:r>
      <w:r>
        <w:t>O+H]</w:t>
      </w:r>
      <w:r>
        <w:rPr>
          <w:vertAlign w:val="superscript"/>
        </w:rPr>
        <w:t>+</w:t>
      </w:r>
      <w:r>
        <w:t xml:space="preserve"> : Expect 239.0927 observe 239.0921</w:t>
      </w:r>
    </w:p>
    <w:p w:rsidR="00813F7B" w:rsidP="00813F7B" w:rsidRDefault="00813F7B" w14:paraId="6A27B4D6" w14:textId="77777777">
      <w:r>
        <w:rPr>
          <w:rFonts w:cstheme="minorHAnsi"/>
        </w:rPr>
        <w:t>ν</w:t>
      </w:r>
      <w:r>
        <w:rPr>
          <w:rFonts w:cstheme="minorHAnsi"/>
          <w:vertAlign w:val="subscript"/>
        </w:rPr>
        <w:t xml:space="preserve">max </w:t>
      </w:r>
      <w:r>
        <w:t>(solid/cm</w:t>
      </w:r>
      <w:r>
        <w:rPr>
          <w:vertAlign w:val="superscript"/>
        </w:rPr>
        <w:t>-1</w:t>
      </w:r>
      <w:r>
        <w:t>): 3336, 2726, 1678, 1595, 1574, 1538, 1512, 1488, 1454, 1433</w:t>
      </w:r>
    </w:p>
    <w:p w:rsidR="00133CC9" w:rsidP="00813F7B" w:rsidRDefault="005E3FA1" w14:paraId="2C2909E6" w14:textId="3D6D8828">
      <w:r>
        <w:t xml:space="preserve">Melting point &gt; 250 </w:t>
      </w:r>
      <w:r>
        <w:rPr>
          <w:rFonts w:cstheme="minorHAnsi"/>
        </w:rPr>
        <w:t>°</w:t>
      </w:r>
      <w:r>
        <w:t>C</w:t>
      </w:r>
    </w:p>
    <w:p w:rsidR="00A72201" w:rsidRDefault="00A72201" w14:paraId="33CACE34" w14:textId="77777777">
      <w:pPr>
        <w:rPr>
          <w:b/>
          <w:bCs/>
        </w:rPr>
      </w:pPr>
      <w:r>
        <w:rPr>
          <w:b/>
          <w:bCs/>
        </w:rPr>
        <w:br w:type="page"/>
      </w:r>
    </w:p>
    <w:p w:rsidRPr="006C1D34" w:rsidR="006C1D34" w:rsidP="00813F7B" w:rsidRDefault="006C1D34" w14:paraId="63A310F2" w14:textId="657E27D4">
      <w:pPr>
        <w:rPr>
          <w:b/>
          <w:bCs/>
        </w:rPr>
      </w:pPr>
      <w:r w:rsidRPr="00D61673">
        <w:rPr>
          <w:b/>
          <w:bCs/>
        </w:rPr>
        <w:t>2-(3-fluorophenyl)-</w:t>
      </w:r>
      <w:r w:rsidRPr="00D61673">
        <w:rPr>
          <w:b/>
          <w:bCs/>
          <w:i/>
          <w:iCs/>
        </w:rPr>
        <w:t>N</w:t>
      </w:r>
      <w:r w:rsidRPr="00D61673">
        <w:rPr>
          <w:b/>
          <w:bCs/>
        </w:rPr>
        <w:t>-(pyridin-3-yl)acetamide</w:t>
      </w:r>
    </w:p>
    <w:p w:rsidR="00961F19" w:rsidP="00813F7B" w:rsidRDefault="00200FA6" w14:paraId="76A44026" w14:textId="2E14A39B">
      <w:pPr>
        <w:rPr>
          <w:sz w:val="18"/>
          <w:szCs w:val="18"/>
        </w:rPr>
      </w:pPr>
      <w:r>
        <w:object w:dxaOrig="2451" w:dyaOrig="900" w14:anchorId="29AE484D">
          <v:shape id="_x0000_i1076" style="width:122.25pt;height:45pt" o:ole="" type="#_x0000_t75">
            <v:imagedata o:title="" r:id="rId104"/>
          </v:shape>
          <o:OLEObject Type="Embed" ProgID="ChemDraw.Document.6.0" ShapeID="_x0000_i1076" DrawAspect="Content" ObjectID="_1791206126" r:id="rId105"/>
        </w:object>
      </w:r>
    </w:p>
    <w:p w:rsidR="006C1D34" w:rsidP="006C1D34" w:rsidRDefault="006C1D34" w14:paraId="73B58643" w14:textId="77777777">
      <w:pPr>
        <w:tabs>
          <w:tab w:val="left" w:pos="3274"/>
        </w:tabs>
      </w:pPr>
      <w:r w:rsidRPr="00133CC9">
        <w:t xml:space="preserve">Synthesised according to the general procedure, reaction for 24 hours. Purified by flash column chromatography (EtOAc in cyclohexane, 60 </w:t>
      </w:r>
      <w:r w:rsidRPr="00133CC9">
        <w:rPr>
          <w:rFonts w:ascii="Wingdings" w:hAnsi="Wingdings" w:eastAsia="Wingdings" w:cs="Wingdings"/>
        </w:rPr>
        <w:t>à</w:t>
      </w:r>
      <w:r w:rsidRPr="00133CC9">
        <w:t xml:space="preserve"> 100%). Yield = 791mg, white solid, 69%.</w:t>
      </w:r>
    </w:p>
    <w:p w:rsidR="006C1D34" w:rsidP="006C1D34" w:rsidRDefault="006C1D34" w14:paraId="4FAE5DCD" w14:textId="26DB493D">
      <w:r w:rsidRPr="006C1D34">
        <w:rPr>
          <w:vertAlign w:val="superscript"/>
        </w:rPr>
        <w:t>1</w:t>
      </w:r>
      <w:r w:rsidRPr="006C1D34">
        <w:t>H NMR (600 MHz, CDCl</w:t>
      </w:r>
      <w:r w:rsidRPr="006C1D34">
        <w:rPr>
          <w:vertAlign w:val="subscript"/>
        </w:rPr>
        <w:t>3</w:t>
      </w:r>
      <w:r w:rsidRPr="006C1D34">
        <w:t>)</w:t>
      </w:r>
      <w:r w:rsidRPr="009F7403">
        <w:t xml:space="preserve"> </w:t>
      </w:r>
      <w:r>
        <w:t xml:space="preserve">δ (ppm) = </w:t>
      </w:r>
      <w:r w:rsidRPr="009F7403">
        <w:t xml:space="preserve"> 8.46 (d, </w:t>
      </w:r>
      <w:r w:rsidRPr="00133CC9">
        <w:rPr>
          <w:i/>
          <w:iCs/>
        </w:rPr>
        <w:t>J</w:t>
      </w:r>
      <w:r w:rsidRPr="009F7403">
        <w:t xml:space="preserve"> = 2.5 Hz, 1H), 8.34 (d, </w:t>
      </w:r>
      <w:r w:rsidRPr="00133CC9">
        <w:rPr>
          <w:i/>
          <w:iCs/>
        </w:rPr>
        <w:t>J</w:t>
      </w:r>
      <w:r w:rsidRPr="009F7403">
        <w:t xml:space="preserve"> = 4.6 Hz, 1H), 8.13 (d, </w:t>
      </w:r>
      <w:r w:rsidRPr="00133CC9">
        <w:rPr>
          <w:i/>
          <w:iCs/>
        </w:rPr>
        <w:t>J</w:t>
      </w:r>
      <w:r w:rsidRPr="009F7403">
        <w:t xml:space="preserve"> = 8.3 Hz, 1H), 7.38 (dd, </w:t>
      </w:r>
      <w:r w:rsidRPr="00133CC9">
        <w:rPr>
          <w:i/>
          <w:iCs/>
        </w:rPr>
        <w:t>J</w:t>
      </w:r>
      <w:r w:rsidRPr="009F7403">
        <w:t xml:space="preserve"> = 13.8, 7.9 Hz, 2H), 7.27 (dd,</w:t>
      </w:r>
      <w:r w:rsidRPr="00133CC9">
        <w:rPr>
          <w:i/>
          <w:iCs/>
        </w:rPr>
        <w:t xml:space="preserve"> J</w:t>
      </w:r>
      <w:r w:rsidRPr="009F7403">
        <w:t xml:space="preserve"> = 7.2, 3.4 Hz, 1H), 7.13 (d, </w:t>
      </w:r>
      <w:r w:rsidRPr="00133CC9">
        <w:rPr>
          <w:i/>
          <w:iCs/>
        </w:rPr>
        <w:t xml:space="preserve">J </w:t>
      </w:r>
      <w:r w:rsidRPr="009F7403">
        <w:t>= 7.6 Hz, 1H), 7.09 – 7.02 (m, 2H), 3.76 (s, 2H).</w:t>
      </w:r>
    </w:p>
    <w:p w:rsidR="006C1D34" w:rsidP="006C1D34" w:rsidRDefault="006C1D34" w14:paraId="6F5163C7" w14:textId="621BAD9D">
      <w:r w:rsidRPr="006C1D34">
        <w:rPr>
          <w:vertAlign w:val="superscript"/>
        </w:rPr>
        <w:t>13</w:t>
      </w:r>
      <w:r w:rsidRPr="006C1D34">
        <w:t>C NMR (151 MHz, CDCl</w:t>
      </w:r>
      <w:r w:rsidRPr="006C1D34">
        <w:rPr>
          <w:vertAlign w:val="subscript"/>
        </w:rPr>
        <w:t>3</w:t>
      </w:r>
      <w:r w:rsidRPr="006C1D34">
        <w:t>)</w:t>
      </w:r>
      <w:r w:rsidRPr="00DE719C">
        <w:t xml:space="preserve"> </w:t>
      </w:r>
      <w:r>
        <w:t>δ (ppm) =</w:t>
      </w:r>
      <w:r w:rsidRPr="00DE719C">
        <w:t xml:space="preserve"> 168.</w:t>
      </w:r>
      <w:r>
        <w:t>9</w:t>
      </w:r>
      <w:r w:rsidRPr="00DE719C">
        <w:t xml:space="preserve">, 163.1 (d, </w:t>
      </w:r>
      <w:r w:rsidRPr="00E6501E">
        <w:rPr>
          <w:i/>
          <w:iCs/>
        </w:rPr>
        <w:t>J</w:t>
      </w:r>
      <w:r w:rsidRPr="00E6501E">
        <w:t>(</w:t>
      </w:r>
      <w:r w:rsidRPr="00E6501E">
        <w:rPr>
          <w:vertAlign w:val="superscript"/>
        </w:rPr>
        <w:t>1</w:t>
      </w:r>
      <w:r w:rsidRPr="00E6501E">
        <w:t>CF)</w:t>
      </w:r>
      <w:r w:rsidRPr="00DE719C">
        <w:t xml:space="preserve"> = 247.7 Hz), 145.</w:t>
      </w:r>
      <w:r>
        <w:t>6</w:t>
      </w:r>
      <w:r w:rsidRPr="00DE719C">
        <w:t>, 141.</w:t>
      </w:r>
      <w:r>
        <w:t>1</w:t>
      </w:r>
      <w:r w:rsidRPr="00DE719C">
        <w:t xml:space="preserve">, 136.2 (d, </w:t>
      </w:r>
      <w:r w:rsidRPr="00E6501E">
        <w:rPr>
          <w:i/>
          <w:iCs/>
        </w:rPr>
        <w:t>J</w:t>
      </w:r>
      <w:r w:rsidRPr="00E6501E">
        <w:t>(</w:t>
      </w:r>
      <w:r>
        <w:rPr>
          <w:vertAlign w:val="superscript"/>
        </w:rPr>
        <w:t>3</w:t>
      </w:r>
      <w:r w:rsidRPr="00E6501E">
        <w:t>CF)</w:t>
      </w:r>
      <w:r w:rsidRPr="00DE719C">
        <w:t xml:space="preserve"> = 7.5 Hz), 134.4, 130.9 (d, </w:t>
      </w:r>
      <w:r w:rsidRPr="00E6501E">
        <w:rPr>
          <w:i/>
          <w:iCs/>
        </w:rPr>
        <w:t>J</w:t>
      </w:r>
      <w:r w:rsidRPr="00E6501E">
        <w:t>(</w:t>
      </w:r>
      <w:r>
        <w:rPr>
          <w:vertAlign w:val="superscript"/>
        </w:rPr>
        <w:t>3</w:t>
      </w:r>
      <w:r w:rsidRPr="00E6501E">
        <w:t>CF)</w:t>
      </w:r>
      <w:r w:rsidRPr="00DE719C">
        <w:t xml:space="preserve"> = 8.4 Hz), 127.4, 125.</w:t>
      </w:r>
      <w:r>
        <w:t>2</w:t>
      </w:r>
      <w:r w:rsidRPr="00DE719C">
        <w:t xml:space="preserve"> (d, </w:t>
      </w:r>
      <w:r w:rsidRPr="00E6501E">
        <w:rPr>
          <w:i/>
          <w:iCs/>
        </w:rPr>
        <w:t>J</w:t>
      </w:r>
      <w:r w:rsidRPr="00E6501E">
        <w:t>(</w:t>
      </w:r>
      <w:r>
        <w:rPr>
          <w:vertAlign w:val="superscript"/>
        </w:rPr>
        <w:t>3</w:t>
      </w:r>
      <w:r w:rsidRPr="00E6501E">
        <w:t>CF)</w:t>
      </w:r>
      <w:r w:rsidRPr="00DE719C">
        <w:t xml:space="preserve"> = 2.9 Hz), 123.8, 116.</w:t>
      </w:r>
      <w:r>
        <w:t>6</w:t>
      </w:r>
      <w:r w:rsidRPr="00DE719C">
        <w:t xml:space="preserve"> (d, </w:t>
      </w:r>
      <w:r w:rsidRPr="00E6501E">
        <w:rPr>
          <w:i/>
          <w:iCs/>
        </w:rPr>
        <w:t>J</w:t>
      </w:r>
      <w:r w:rsidRPr="00E6501E">
        <w:t>(</w:t>
      </w:r>
      <w:r>
        <w:rPr>
          <w:vertAlign w:val="superscript"/>
        </w:rPr>
        <w:t>2</w:t>
      </w:r>
      <w:r w:rsidRPr="00E6501E">
        <w:t>CF)</w:t>
      </w:r>
      <w:r w:rsidRPr="00DE719C">
        <w:t xml:space="preserve">  = 21.6 Hz), 114.9 (d, </w:t>
      </w:r>
      <w:r w:rsidRPr="00E6501E">
        <w:rPr>
          <w:i/>
          <w:iCs/>
        </w:rPr>
        <w:t>J</w:t>
      </w:r>
      <w:r w:rsidRPr="00E6501E">
        <w:t>(</w:t>
      </w:r>
      <w:r>
        <w:rPr>
          <w:vertAlign w:val="superscript"/>
        </w:rPr>
        <w:t>2</w:t>
      </w:r>
      <w:r w:rsidRPr="00E6501E">
        <w:t>CF)</w:t>
      </w:r>
      <w:r w:rsidRPr="00DE719C">
        <w:t xml:space="preserve">  = 20.9 Hz), 44.</w:t>
      </w:r>
      <w:r>
        <w:t>4</w:t>
      </w:r>
      <w:r w:rsidRPr="00DE719C">
        <w:t>.</w:t>
      </w:r>
    </w:p>
    <w:p w:rsidR="006C1D34" w:rsidP="006C1D34" w:rsidRDefault="006C1D34" w14:paraId="206DAF1F" w14:textId="163CA05F">
      <w:r w:rsidRPr="006C1D34">
        <w:rPr>
          <w:vertAlign w:val="superscript"/>
        </w:rPr>
        <w:t>19</w:t>
      </w:r>
      <w:r w:rsidRPr="006C1D34">
        <w:t>F NMR (659 MHz, CDCl</w:t>
      </w:r>
      <w:r w:rsidRPr="006C1D34">
        <w:rPr>
          <w:vertAlign w:val="subscript"/>
        </w:rPr>
        <w:t>3</w:t>
      </w:r>
      <w:r w:rsidRPr="006C1D34">
        <w:t>)</w:t>
      </w:r>
      <w:r>
        <w:t xml:space="preserve"> δ (ppm) = </w:t>
      </w:r>
      <w:r w:rsidRPr="002308B9">
        <w:rPr>
          <w:rFonts w:cstheme="minorHAnsi"/>
        </w:rPr>
        <w:t xml:space="preserve"> </w:t>
      </w:r>
      <w:r>
        <w:rPr>
          <w:rFonts w:cstheme="minorHAnsi"/>
        </w:rPr>
        <w:t>−</w:t>
      </w:r>
      <w:r w:rsidRPr="002308B9">
        <w:rPr>
          <w:rFonts w:cstheme="minorHAnsi"/>
        </w:rPr>
        <w:t>111.</w:t>
      </w:r>
      <w:r>
        <w:rPr>
          <w:rFonts w:cstheme="minorHAnsi"/>
        </w:rPr>
        <w:t>7</w:t>
      </w:r>
      <w:r w:rsidRPr="002308B9">
        <w:rPr>
          <w:rFonts w:cstheme="minorHAnsi"/>
        </w:rPr>
        <w:t xml:space="preserve"> (</w:t>
      </w:r>
      <w:r>
        <w:rPr>
          <w:rFonts w:cstheme="minorHAnsi"/>
        </w:rPr>
        <w:t>m, 1F</w:t>
      </w:r>
      <w:r w:rsidRPr="002308B9">
        <w:rPr>
          <w:rFonts w:cstheme="minorHAnsi"/>
        </w:rPr>
        <w:t>).</w:t>
      </w:r>
    </w:p>
    <w:p w:rsidR="006C1D34" w:rsidP="006C1D34" w:rsidRDefault="006C1D34" w14:paraId="2AE40C68" w14:textId="3B7F45ED">
      <w:r w:rsidRPr="00133CC9">
        <w:t>HRMS</w:t>
      </w:r>
      <w:r w:rsidRPr="009478FD">
        <w:rPr>
          <w:b/>
          <w:bCs/>
        </w:rPr>
        <w:t xml:space="preserve"> </w:t>
      </w:r>
      <w:r w:rsidRPr="009478FD">
        <w:t>[C</w:t>
      </w:r>
      <w:r w:rsidRPr="009478FD">
        <w:rPr>
          <w:vertAlign w:val="subscript"/>
        </w:rPr>
        <w:t>13</w:t>
      </w:r>
      <w:r w:rsidRPr="009478FD">
        <w:t>H</w:t>
      </w:r>
      <w:r w:rsidRPr="009478FD">
        <w:rPr>
          <w:vertAlign w:val="subscript"/>
        </w:rPr>
        <w:t>11</w:t>
      </w:r>
      <w:r w:rsidRPr="009478FD">
        <w:t>FN</w:t>
      </w:r>
      <w:r w:rsidRPr="009478FD">
        <w:rPr>
          <w:vertAlign w:val="subscript"/>
        </w:rPr>
        <w:t>2</w:t>
      </w:r>
      <w:r w:rsidRPr="009478FD">
        <w:t>O+H]</w:t>
      </w:r>
      <w:r w:rsidRPr="009478FD">
        <w:rPr>
          <w:vertAlign w:val="superscript"/>
        </w:rPr>
        <w:t>+</w:t>
      </w:r>
      <w:r w:rsidR="00133CC9">
        <w:t xml:space="preserve">: </w:t>
      </w:r>
      <w:r w:rsidRPr="009478FD">
        <w:t>Expected 231.0928, observed 231.092</w:t>
      </w:r>
      <w:r>
        <w:t>1.</w:t>
      </w:r>
    </w:p>
    <w:p w:rsidR="006C1D34" w:rsidP="006C1D34" w:rsidRDefault="00133CC9" w14:paraId="09BCCAF3" w14:textId="6CD5616B">
      <w:r>
        <w:rPr>
          <w:rFonts w:cstheme="minorHAnsi"/>
        </w:rPr>
        <w:t>ν</w:t>
      </w:r>
      <w:r>
        <w:rPr>
          <w:rFonts w:cstheme="minorHAnsi"/>
          <w:vertAlign w:val="subscript"/>
        </w:rPr>
        <w:t xml:space="preserve">max </w:t>
      </w:r>
      <w:r>
        <w:t>(solid/cm</w:t>
      </w:r>
      <w:r>
        <w:rPr>
          <w:vertAlign w:val="superscript"/>
        </w:rPr>
        <w:t>-1</w:t>
      </w:r>
      <w:r>
        <w:t xml:space="preserve">): </w:t>
      </w:r>
      <w:r w:rsidR="006C1D34">
        <w:t xml:space="preserve">3102, 3051, 1658, 1604, 1581, 1502, 1485, 1449, 1417. </w:t>
      </w:r>
    </w:p>
    <w:p w:rsidR="006C1D34" w:rsidP="006C1D34" w:rsidRDefault="00133CC9" w14:paraId="2AC28599" w14:textId="1EDBCE6B">
      <w:r>
        <w:t>Melting point</w:t>
      </w:r>
      <w:r w:rsidRPr="00592D94" w:rsidR="006C1D34">
        <w:t xml:space="preserve">: </w:t>
      </w:r>
      <w:r w:rsidR="006C1D34">
        <w:t>105 – 107</w:t>
      </w:r>
      <w:r>
        <w:t xml:space="preserve"> </w:t>
      </w:r>
      <w:r w:rsidRPr="002E0242" w:rsidR="006C1D34">
        <w:t>°</w:t>
      </w:r>
      <w:r w:rsidR="006C1D34">
        <w:t>C.</w:t>
      </w:r>
    </w:p>
    <w:p w:rsidRPr="00133CC9" w:rsidR="006C1D34" w:rsidP="00813F7B" w:rsidRDefault="00133CC9" w14:paraId="717C24C2" w14:textId="5E7DB92B">
      <w:pPr>
        <w:rPr>
          <w:b/>
          <w:bCs/>
        </w:rPr>
      </w:pPr>
      <w:r w:rsidRPr="00D61673">
        <w:rPr>
          <w:b/>
          <w:bCs/>
          <w:i/>
          <w:iCs/>
        </w:rPr>
        <w:t>tert</w:t>
      </w:r>
      <w:r w:rsidRPr="00D61673">
        <w:rPr>
          <w:b/>
          <w:bCs/>
        </w:rPr>
        <w:t>-Butyl 4-(pyridin-3-ylcarbamoyl)piperidine-1-carboxylate</w:t>
      </w:r>
    </w:p>
    <w:p w:rsidR="00961F19" w:rsidP="00813F7B" w:rsidRDefault="0042669D" w14:paraId="63C6FF8B" w14:textId="08C155AB">
      <w:r>
        <w:object w:dxaOrig="2309" w:dyaOrig="1094" w14:anchorId="4C26D4DF">
          <v:shape id="_x0000_i1077" style="width:115.5pt;height:54.75pt" o:ole="" type="#_x0000_t75">
            <v:imagedata o:title="" r:id="rId106"/>
          </v:shape>
          <o:OLEObject Type="Embed" ProgID="ChemDraw.Document.6.0" ShapeID="_x0000_i1077" DrawAspect="Content" ObjectID="_1791206127" r:id="rId107"/>
        </w:object>
      </w:r>
    </w:p>
    <w:p w:rsidR="005F5BE5" w:rsidP="005F5BE5" w:rsidRDefault="005F5BE5" w14:paraId="43476C3F" w14:textId="10942301">
      <w:pPr>
        <w:tabs>
          <w:tab w:val="left" w:pos="3274"/>
        </w:tabs>
      </w:pPr>
      <w:r w:rsidRPr="00133CC9">
        <w:t>Synthesised according to the general procedure, reaction for 24 hours.</w:t>
      </w:r>
      <w:r>
        <w:t xml:space="preserve"> Purified by flash column </w:t>
      </w:r>
      <w:r w:rsidRPr="00D769EA">
        <w:t>chromatography (</w:t>
      </w:r>
      <w:r>
        <w:t xml:space="preserve">EtOAc in cyclohexane, 0 </w:t>
      </w:r>
      <w:r>
        <w:rPr>
          <w:rFonts w:ascii="Wingdings" w:hAnsi="Wingdings" w:eastAsia="Wingdings" w:cs="Wingdings"/>
        </w:rPr>
        <w:t>à</w:t>
      </w:r>
      <w:r>
        <w:t xml:space="preserve"> 20%</w:t>
      </w:r>
      <w:r w:rsidRPr="00D769EA">
        <w:t>).</w:t>
      </w:r>
      <w:r>
        <w:t xml:space="preserve"> Yield = 784 mg, off-white solid, 51%.</w:t>
      </w:r>
      <w:r w:rsidR="009D77B7">
        <w:t xml:space="preserve"> Data is in accordance with literature reports</w:t>
      </w:r>
      <w:r w:rsidR="00882CC1">
        <w:t>.</w:t>
      </w:r>
      <w:r w:rsidR="009D77B7">
        <w:fldChar w:fldCharType="begin"/>
      </w:r>
      <w:r w:rsidR="00006B4C">
        <w:instrText xml:space="preserve"> ADDIN EN.CITE &lt;EndNote&gt;&lt;Cite&gt;&lt;Author&gt;Zhao&lt;/Author&gt;&lt;Year&gt;2021&lt;/Year&gt;&lt;RecNum&gt;22&lt;/RecNum&gt;&lt;DisplayText&gt;&lt;style face="superscript"&gt;22&lt;/style&gt;&lt;/DisplayText&gt;&lt;record&gt;&lt;rec-number&gt;22&lt;/rec-number&gt;&lt;foreign-keys&gt;&lt;key app="EN" db-id="rwrpdv5xnpdfx6er2e6verp7r2vzx25xtp2r" timestamp="1724943948"&gt;22&lt;/key&gt;&lt;/foreign-keys&gt;&lt;ref-type name="Journal Article"&gt;17&lt;/ref-type&gt;&lt;contributors&gt;&lt;authors&gt;&lt;author&gt;Zhao, Yanmei&lt;/author&gt;&lt;author&gt;Xu, Lei&lt;/author&gt;&lt;author&gt;Zhang, Jiankang&lt;/author&gt;&lt;author&gt;Zhang, Mengmeng&lt;/author&gt;&lt;author&gt;Lu, Jingyi&lt;/author&gt;&lt;author&gt;He, Ruoyu&lt;/author&gt;&lt;author&gt;Xi, Jianjun&lt;/author&gt;&lt;author&gt;Zhuang, Rangxiao&lt;/author&gt;&lt;author&gt;Li, Jia&lt;/author&gt;&lt;author&gt;Zhou, Yubo&lt;/author&gt;&lt;/authors&gt;&lt;/contributors&gt;&lt;titles&gt;&lt;title&gt;Optimization of piperidine constructed peptidyl derivatives as proteasome inhibitors&lt;/title&gt;&lt;secondary-title&gt;Bioorganic &amp;amp; Medicinal Chemistry&lt;/secondary-title&gt;&lt;/titles&gt;&lt;periodical&gt;&lt;full-title&gt;Bioorganic &amp;amp; Medicinal Chemistry&lt;/full-title&gt;&lt;abbr-1&gt;Biorg. Med. Chem.&lt;/abbr-1&gt;&lt;abbr-2&gt;Biorg Med Chem&lt;/abbr-2&gt;&lt;/periodical&gt;&lt;pages&gt;115867&lt;/pages&gt;&lt;volume&gt;29&lt;/volume&gt;&lt;keywords&gt;&lt;keyword&gt;Proteasome inhibitor&lt;/keyword&gt;&lt;keyword&gt;Piperidine&lt;/keyword&gt;&lt;keyword&gt;Peptidyl&lt;/keyword&gt;&lt;keyword&gt;Anti-cancer&lt;/keyword&gt;&lt;keyword&gt;SAR&lt;/keyword&gt;&lt;/keywords&gt;&lt;dates&gt;&lt;year&gt;2021&lt;/year&gt;&lt;pub-dates&gt;&lt;date&gt;2021/01/01/&lt;/date&gt;&lt;/pub-dates&gt;&lt;/dates&gt;&lt;isbn&gt;0968-0896&lt;/isbn&gt;&lt;urls&gt;&lt;related-urls&gt;&lt;url&gt;https://www.sciencedirect.com/science/article/pii/S0968089620306970&lt;/url&gt;&lt;/related-urls&gt;&lt;/urls&gt;&lt;electronic-resource-num&gt;https://doi.org/10.1016/j.bmc.2020.115867&lt;/electronic-resource-num&gt;&lt;/record&gt;&lt;/Cite&gt;&lt;/EndNote&gt;</w:instrText>
      </w:r>
      <w:r w:rsidR="009D77B7">
        <w:fldChar w:fldCharType="separate"/>
      </w:r>
      <w:r w:rsidRPr="00006B4C" w:rsidR="00006B4C">
        <w:rPr>
          <w:noProof/>
          <w:vertAlign w:val="superscript"/>
        </w:rPr>
        <w:t>22</w:t>
      </w:r>
      <w:r w:rsidR="009D77B7">
        <w:fldChar w:fldCharType="end"/>
      </w:r>
      <w:r w:rsidR="009D77B7">
        <w:t xml:space="preserve"> </w:t>
      </w:r>
    </w:p>
    <w:p w:rsidR="005F5BE5" w:rsidP="005F5BE5" w:rsidRDefault="005F5BE5" w14:paraId="5E4BA696" w14:textId="2547B672">
      <w:pPr>
        <w:tabs>
          <w:tab w:val="left" w:pos="3274"/>
        </w:tabs>
      </w:pPr>
      <w:r w:rsidRPr="006C1D34">
        <w:rPr>
          <w:vertAlign w:val="superscript"/>
        </w:rPr>
        <w:t>1</w:t>
      </w:r>
      <w:r w:rsidRPr="006C1D34">
        <w:t>H NMR (</w:t>
      </w:r>
      <w:r>
        <w:t>7</w:t>
      </w:r>
      <w:r w:rsidRPr="006C1D34">
        <w:t>00 MHz, CDCl</w:t>
      </w:r>
      <w:r w:rsidRPr="006C1D34">
        <w:rPr>
          <w:vertAlign w:val="subscript"/>
        </w:rPr>
        <w:t>3</w:t>
      </w:r>
      <w:r w:rsidRPr="006C1D34">
        <w:t>)</w:t>
      </w:r>
      <w:r w:rsidRPr="009F7403">
        <w:t xml:space="preserve"> </w:t>
      </w:r>
      <w:r>
        <w:t xml:space="preserve">δ (ppm) = </w:t>
      </w:r>
      <w:r w:rsidRPr="009F7403">
        <w:t xml:space="preserve"> </w:t>
      </w:r>
      <w:r w:rsidRPr="00560443">
        <w:t xml:space="preserve">8.54 (d, </w:t>
      </w:r>
      <w:r w:rsidRPr="005F5BE5">
        <w:rPr>
          <w:i/>
          <w:iCs/>
        </w:rPr>
        <w:t>J</w:t>
      </w:r>
      <w:r w:rsidRPr="00560443">
        <w:t xml:space="preserve"> = 2.2 Hz, 1H), 8.35 (d,</w:t>
      </w:r>
      <w:r w:rsidRPr="005F5BE5">
        <w:rPr>
          <w:i/>
          <w:iCs/>
        </w:rPr>
        <w:t xml:space="preserve"> J</w:t>
      </w:r>
      <w:r w:rsidRPr="00560443">
        <w:t xml:space="preserve"> = 4.5 Hz, 1H), 8.19 (d,</w:t>
      </w:r>
      <w:r w:rsidRPr="005F5BE5">
        <w:rPr>
          <w:i/>
          <w:iCs/>
        </w:rPr>
        <w:t xml:space="preserve"> J </w:t>
      </w:r>
      <w:r w:rsidRPr="00560443">
        <w:t xml:space="preserve">= 8.2 Hz, 1H), 7.32 (br s, 1H), 7.28 (dd, </w:t>
      </w:r>
      <w:r w:rsidRPr="005F5BE5">
        <w:rPr>
          <w:i/>
          <w:iCs/>
        </w:rPr>
        <w:t xml:space="preserve">J </w:t>
      </w:r>
      <w:r w:rsidRPr="00560443">
        <w:t xml:space="preserve">= 8.3, 4.7 Hz, 1H), 4.21 (br s, 2H), 2.79 (br s, 2H), 2.43 (tt, </w:t>
      </w:r>
      <w:r w:rsidRPr="005F5BE5">
        <w:rPr>
          <w:i/>
          <w:iCs/>
        </w:rPr>
        <w:t>J</w:t>
      </w:r>
      <w:r w:rsidRPr="00560443">
        <w:t xml:space="preserve"> = 11.6, 3.6 Hz, 1H), 1.91 (d, </w:t>
      </w:r>
      <w:r w:rsidRPr="005F5BE5">
        <w:rPr>
          <w:i/>
          <w:iCs/>
        </w:rPr>
        <w:t>J</w:t>
      </w:r>
      <w:r w:rsidRPr="00560443">
        <w:t xml:space="preserve"> = 12.3 Hz, 2H), 1.75 (qd, </w:t>
      </w:r>
      <w:r w:rsidRPr="005F5BE5">
        <w:rPr>
          <w:i/>
          <w:iCs/>
        </w:rPr>
        <w:t>J</w:t>
      </w:r>
      <w:r w:rsidRPr="00560443">
        <w:t xml:space="preserve"> = 12.4, 4.3 Hz, 2H), 1.46 (s, 9H).</w:t>
      </w:r>
    </w:p>
    <w:p w:rsidR="005F5BE5" w:rsidP="005F5BE5" w:rsidRDefault="005F5BE5" w14:paraId="17F9E783" w14:textId="172E2FEB">
      <w:pPr>
        <w:tabs>
          <w:tab w:val="left" w:pos="3274"/>
        </w:tabs>
      </w:pPr>
      <w:r>
        <w:rPr>
          <w:vertAlign w:val="superscript"/>
        </w:rPr>
        <w:t>13</w:t>
      </w:r>
      <w:r>
        <w:t>C NMR (176 MHz, CDCl</w:t>
      </w:r>
      <w:r>
        <w:rPr>
          <w:vertAlign w:val="subscript"/>
        </w:rPr>
        <w:t>3</w:t>
      </w:r>
      <w:r>
        <w:t xml:space="preserve">) δ (ppm) = </w:t>
      </w:r>
      <w:r w:rsidRPr="00620067">
        <w:t>173.</w:t>
      </w:r>
      <w:r>
        <w:t>2</w:t>
      </w:r>
      <w:r w:rsidRPr="00620067">
        <w:t>, 154.</w:t>
      </w:r>
      <w:r>
        <w:t>8</w:t>
      </w:r>
      <w:r w:rsidRPr="00620067">
        <w:t>, 145.6, 141.</w:t>
      </w:r>
      <w:r>
        <w:t>2</w:t>
      </w:r>
      <w:r w:rsidRPr="00620067">
        <w:t>, 134.</w:t>
      </w:r>
      <w:r>
        <w:t>7</w:t>
      </w:r>
      <w:r w:rsidRPr="00620067">
        <w:t>, 127.</w:t>
      </w:r>
      <w:r>
        <w:t>4</w:t>
      </w:r>
      <w:r w:rsidRPr="00620067">
        <w:t>, 123.</w:t>
      </w:r>
      <w:r w:rsidRPr="0093339E">
        <w:t>9, 79.9,</w:t>
      </w:r>
      <w:r w:rsidRPr="00620067">
        <w:t xml:space="preserve"> 44.4, 28.</w:t>
      </w:r>
      <w:r>
        <w:t>7</w:t>
      </w:r>
      <w:r w:rsidRPr="00620067">
        <w:t>, 28.</w:t>
      </w:r>
      <w:r>
        <w:t>6</w:t>
      </w:r>
      <w:r w:rsidRPr="00620067">
        <w:t>.</w:t>
      </w:r>
    </w:p>
    <w:p w:rsidR="005F5BE5" w:rsidP="005F5BE5" w:rsidRDefault="005F5BE5" w14:paraId="1C564130" w14:textId="7657C6D8">
      <w:r w:rsidRPr="005F5BE5">
        <w:t>HRMS</w:t>
      </w:r>
      <w:r w:rsidRPr="009478FD">
        <w:rPr>
          <w:b/>
          <w:bCs/>
        </w:rPr>
        <w:t xml:space="preserve"> </w:t>
      </w:r>
      <w:r w:rsidRPr="009478FD">
        <w:t>[C</w:t>
      </w:r>
      <w:r w:rsidRPr="009478FD">
        <w:rPr>
          <w:vertAlign w:val="subscript"/>
        </w:rPr>
        <w:t>1</w:t>
      </w:r>
      <w:r>
        <w:rPr>
          <w:vertAlign w:val="subscript"/>
        </w:rPr>
        <w:t>6</w:t>
      </w:r>
      <w:r w:rsidRPr="009478FD">
        <w:t>H</w:t>
      </w:r>
      <w:r>
        <w:rPr>
          <w:vertAlign w:val="subscript"/>
        </w:rPr>
        <w:t>23</w:t>
      </w:r>
      <w:r w:rsidRPr="009478FD">
        <w:t>N</w:t>
      </w:r>
      <w:r>
        <w:rPr>
          <w:vertAlign w:val="subscript"/>
        </w:rPr>
        <w:t>3</w:t>
      </w:r>
      <w:r w:rsidRPr="009478FD">
        <w:t>O</w:t>
      </w:r>
      <w:r w:rsidRPr="0027327D">
        <w:rPr>
          <w:vertAlign w:val="subscript"/>
        </w:rPr>
        <w:t>3</w:t>
      </w:r>
      <w:r w:rsidRPr="009478FD">
        <w:t>+H]</w:t>
      </w:r>
      <w:r w:rsidRPr="009478FD">
        <w:rPr>
          <w:vertAlign w:val="superscript"/>
        </w:rPr>
        <w:t>+</w:t>
      </w:r>
      <w:r>
        <w:t>:</w:t>
      </w:r>
      <w:r w:rsidRPr="009478FD">
        <w:t xml:space="preserve"> Expected </w:t>
      </w:r>
      <w:r>
        <w:t>306.1812</w:t>
      </w:r>
      <w:r w:rsidRPr="009478FD">
        <w:t xml:space="preserve">, observed </w:t>
      </w:r>
      <w:r>
        <w:t>306.1808</w:t>
      </w:r>
    </w:p>
    <w:p w:rsidR="005F5BE5" w:rsidP="005F5BE5" w:rsidRDefault="005F5BE5" w14:paraId="340F941F" w14:textId="50D44BCE">
      <w:r>
        <w:rPr>
          <w:rFonts w:cstheme="minorHAnsi"/>
        </w:rPr>
        <w:t>ν</w:t>
      </w:r>
      <w:r>
        <w:rPr>
          <w:rFonts w:cstheme="minorHAnsi"/>
          <w:vertAlign w:val="subscript"/>
        </w:rPr>
        <w:t xml:space="preserve">max </w:t>
      </w:r>
      <w:r>
        <w:t>(solid/cm</w:t>
      </w:r>
      <w:r>
        <w:rPr>
          <w:vertAlign w:val="superscript"/>
        </w:rPr>
        <w:t>-1</w:t>
      </w:r>
      <w:r>
        <w:t xml:space="preserve">): 3243, 3178, 2961, 2847, 1688, 1611, 1581, 1550, 1477, 1450, 1424. </w:t>
      </w:r>
    </w:p>
    <w:p w:rsidR="00BA7832" w:rsidP="005F5BE5" w:rsidRDefault="005F5BE5" w14:paraId="2F2DBD6C" w14:textId="77777777">
      <w:r>
        <w:t>Melting point</w:t>
      </w:r>
      <w:r w:rsidRPr="00592D94">
        <w:t xml:space="preserve">: </w:t>
      </w:r>
      <w:r>
        <w:t xml:space="preserve">164 – 166 </w:t>
      </w:r>
      <w:r w:rsidRPr="002E0242">
        <w:t>°</w:t>
      </w:r>
      <w:r>
        <w:t>C.</w:t>
      </w:r>
    </w:p>
    <w:p w:rsidR="0042669D" w:rsidP="005F5BE5" w:rsidRDefault="005F5BE5" w14:paraId="24472FFA" w14:textId="77777777">
      <w:r>
        <w:t xml:space="preserve"> </w:t>
      </w:r>
    </w:p>
    <w:p w:rsidR="0042669D" w:rsidRDefault="0042669D" w14:paraId="0E4EA2CB" w14:textId="77777777">
      <w:r>
        <w:br w:type="page"/>
      </w:r>
    </w:p>
    <w:p w:rsidRPr="00BA7832" w:rsidR="005F5BE5" w:rsidP="005F5BE5" w:rsidRDefault="00BA7832" w14:paraId="2C1E317B" w14:textId="5A085FC3">
      <w:pPr>
        <w:rPr>
          <w:b/>
          <w:bCs/>
        </w:rPr>
      </w:pPr>
      <w:r w:rsidRPr="009A5E3D">
        <w:rPr>
          <w:b/>
          <w:bCs/>
          <w:i/>
          <w:iCs/>
        </w:rPr>
        <w:t>tert</w:t>
      </w:r>
      <w:r w:rsidRPr="009A5E3D">
        <w:rPr>
          <w:b/>
          <w:bCs/>
        </w:rPr>
        <w:t>-butyl-(</w:t>
      </w:r>
      <w:r w:rsidRPr="009A5E3D">
        <w:rPr>
          <w:b/>
          <w:bCs/>
          <w:i/>
          <w:iCs/>
        </w:rPr>
        <w:t>R</w:t>
      </w:r>
      <w:r w:rsidRPr="009A5E3D">
        <w:rPr>
          <w:b/>
          <w:bCs/>
        </w:rPr>
        <w:t>)-2-(benzylcarbamoyl)pyrrolidine-1-carboxylate</w:t>
      </w:r>
    </w:p>
    <w:p w:rsidR="00961F19" w:rsidP="00813F7B" w:rsidRDefault="00955132" w14:paraId="5E32AE3C" w14:textId="2E26811F">
      <w:pPr>
        <w:rPr>
          <w:sz w:val="18"/>
          <w:szCs w:val="18"/>
        </w:rPr>
      </w:pPr>
      <w:r>
        <w:object w:dxaOrig="2038" w:dyaOrig="1037" w14:anchorId="58C0060D">
          <v:shape id="_x0000_i1078" style="width:102pt;height:51.75pt" o:ole="" type="#_x0000_t75">
            <v:imagedata o:title="" r:id="rId108"/>
          </v:shape>
          <o:OLEObject Type="Embed" ProgID="ChemDraw.Document.6.0" ShapeID="_x0000_i1078" DrawAspect="Content" ObjectID="_1791206128" r:id="rId109"/>
        </w:object>
      </w:r>
    </w:p>
    <w:p w:rsidR="006C3A09" w:rsidP="00813F7B" w:rsidRDefault="006C3A09" w14:paraId="4213DEC1" w14:textId="55F23CC0">
      <w:r w:rsidRPr="00133CC9">
        <w:t>Synthesised according to the general procedure,</w:t>
      </w:r>
      <w:r w:rsidR="00655D3E">
        <w:t xml:space="preserve"> from Boc-D-proline and </w:t>
      </w:r>
      <w:r w:rsidR="009630BF">
        <w:t>benzylamine,</w:t>
      </w:r>
      <w:r w:rsidRPr="00133CC9">
        <w:t xml:space="preserve"> reaction for 24 hours.</w:t>
      </w:r>
      <w:r>
        <w:t xml:space="preserve"> Purified by flash column </w:t>
      </w:r>
      <w:r w:rsidRPr="00D769EA">
        <w:t>chromatography (</w:t>
      </w:r>
      <w:r>
        <w:t xml:space="preserve">EtOAc in cyclohexane, 0 </w:t>
      </w:r>
      <w:r>
        <w:rPr>
          <w:rFonts w:ascii="Wingdings" w:hAnsi="Wingdings" w:eastAsia="Wingdings" w:cs="Wingdings"/>
        </w:rPr>
        <w:t>à</w:t>
      </w:r>
      <w:r>
        <w:t xml:space="preserve"> 30%</w:t>
      </w:r>
      <w:r w:rsidRPr="00D769EA">
        <w:t>).</w:t>
      </w:r>
      <w:r>
        <w:t xml:space="preserve"> Yield = 1.19 g, white solid, 78%.</w:t>
      </w:r>
      <w:r w:rsidR="00F141FB">
        <w:t xml:space="preserve"> Data is in accordance with previous reports</w:t>
      </w:r>
      <w:r w:rsidR="00882CC1">
        <w:t>.</w:t>
      </w:r>
      <w:r w:rsidR="00D511B9">
        <w:fldChar w:fldCharType="begin"/>
      </w:r>
      <w:r w:rsidR="00006B4C">
        <w:instrText xml:space="preserve"> ADDIN EN.CITE &lt;EndNote&gt;&lt;Cite&gt;&lt;Author&gt;Allen&lt;/Author&gt;&lt;Year&gt;2012&lt;/Year&gt;&lt;RecNum&gt;23&lt;/RecNum&gt;&lt;DisplayText&gt;&lt;style face="superscript"&gt;23&lt;/style&gt;&lt;/DisplayText&gt;&lt;record&gt;&lt;rec-number&gt;23&lt;/rec-number&gt;&lt;foreign-keys&gt;&lt;key app="EN" db-id="rwrpdv5xnpdfx6er2e6verp7r2vzx25xtp2r" timestamp="1724944208"&gt;23&lt;/key&gt;&lt;/foreign-keys&gt;&lt;ref-type name="Journal Article"&gt;17&lt;/ref-type&gt;&lt;contributors&gt;&lt;authors&gt;&lt;author&gt;Allen, C. Liana&lt;/author&gt;&lt;author&gt;Chhatwal, A. Rosie&lt;/author&gt;&lt;author&gt;Williams, Jonathan M. J.&lt;/author&gt;&lt;/authors&gt;&lt;/contributors&gt;&lt;titles&gt;&lt;title&gt;Direct amide formation from unactivated carboxylic acids and amines&lt;/title&gt;&lt;secondary-title&gt;Chemical Communications&lt;/secondary-title&gt;&lt;/titles&gt;&lt;periodical&gt;&lt;full-title&gt;Chemical Communications&lt;/full-title&gt;&lt;abbr-1&gt;Chem. Commun.&lt;/abbr-1&gt;&lt;abbr-2&gt;Chem Commun&lt;/abbr-2&gt;&lt;/periodical&gt;&lt;pages&gt;666-668&lt;/pages&gt;&lt;volume&gt;48&lt;/volume&gt;&lt;number&gt;5&lt;/number&gt;&lt;dates&gt;&lt;year&gt;2012&lt;/year&gt;&lt;/dates&gt;&lt;publisher&gt;The Royal Society of Chemistry&lt;/publisher&gt;&lt;isbn&gt;1359-7345&lt;/isbn&gt;&lt;work-type&gt;10.1039/C1CC15210F&lt;/work-type&gt;&lt;urls&gt;&lt;related-urls&gt;&lt;url&gt;http://dx.doi.org/10.1039/C1CC15210F&lt;/url&gt;&lt;/related-urls&gt;&lt;/urls&gt;&lt;electronic-resource-num&gt;10.1039/C1CC15210F&lt;/electronic-resource-num&gt;&lt;/record&gt;&lt;/Cite&gt;&lt;/EndNote&gt;</w:instrText>
      </w:r>
      <w:r w:rsidR="00D511B9">
        <w:fldChar w:fldCharType="separate"/>
      </w:r>
      <w:r w:rsidRPr="00006B4C" w:rsidR="00006B4C">
        <w:rPr>
          <w:noProof/>
          <w:vertAlign w:val="superscript"/>
        </w:rPr>
        <w:t>23</w:t>
      </w:r>
      <w:r w:rsidR="00D511B9">
        <w:fldChar w:fldCharType="end"/>
      </w:r>
    </w:p>
    <w:p w:rsidRPr="006C3A09" w:rsidR="00A8332F" w:rsidP="00A8332F" w:rsidRDefault="00A8332F" w14:paraId="406E03FC" w14:textId="4EA174E3">
      <w:pPr>
        <w:rPr>
          <w:b/>
          <w:bCs/>
        </w:rPr>
      </w:pPr>
      <w:r>
        <w:t>Enantiopurity &gt;99:1 measured by HPLC Chira</w:t>
      </w:r>
      <w:r w:rsidR="000A7806">
        <w:t>l</w:t>
      </w:r>
      <w:r>
        <w:t>pak AD-H column, 10% IPA in hexane,</w:t>
      </w:r>
      <w:r w:rsidR="00675507">
        <w:t xml:space="preserve"> 1 ml/min, </w:t>
      </w:r>
      <w:r>
        <w:t xml:space="preserve">40 mbar, 30 </w:t>
      </w:r>
      <w:r>
        <w:rPr>
          <w:rFonts w:cstheme="minorHAnsi"/>
        </w:rPr>
        <w:t>°</w:t>
      </w:r>
      <w:r>
        <w:t xml:space="preserve">C. </w:t>
      </w:r>
      <w:r w:rsidRPr="00A8332F">
        <w:t xml:space="preserve">Retention time = </w:t>
      </w:r>
      <w:r w:rsidR="00655D3E">
        <w:t>6.6 minutes</w:t>
      </w:r>
    </w:p>
    <w:p w:rsidR="00BA7832" w:rsidP="00813F7B" w:rsidRDefault="00BA7832" w14:paraId="5B6DA76A" w14:textId="64ABBCF0">
      <w:r w:rsidRPr="006C1D34">
        <w:rPr>
          <w:vertAlign w:val="superscript"/>
        </w:rPr>
        <w:t>1</w:t>
      </w:r>
      <w:r w:rsidRPr="006C1D34">
        <w:t>H NMR (</w:t>
      </w:r>
      <w:r>
        <w:t>6</w:t>
      </w:r>
      <w:r w:rsidRPr="006C1D34">
        <w:t xml:space="preserve">00 MHz, </w:t>
      </w:r>
      <w:r>
        <w:t>DMSO</w:t>
      </w:r>
      <w:r w:rsidRPr="006C1D34">
        <w:t>)</w:t>
      </w:r>
      <w:r w:rsidRPr="009F7403">
        <w:t xml:space="preserve"> </w:t>
      </w:r>
      <w:r>
        <w:t xml:space="preserve">δ (ppm) = </w:t>
      </w:r>
      <w:r w:rsidRPr="009F7403">
        <w:t xml:space="preserve"> </w:t>
      </w:r>
      <w:r w:rsidRPr="00B101CE">
        <w:t xml:space="preserve">8.40 (t, </w:t>
      </w:r>
      <w:r w:rsidRPr="00BA7832">
        <w:rPr>
          <w:i/>
          <w:iCs/>
        </w:rPr>
        <w:t>J</w:t>
      </w:r>
      <w:r w:rsidRPr="00B101CE">
        <w:t xml:space="preserve"> = 5.9 Hz,</w:t>
      </w:r>
      <w:r>
        <w:t xml:space="preserve"> NH,</w:t>
      </w:r>
      <w:r w:rsidRPr="00B101CE">
        <w:t xml:space="preserve"> </w:t>
      </w:r>
      <w:r>
        <w:t>0.6</w:t>
      </w:r>
      <w:r w:rsidRPr="00B101CE">
        <w:t>H</w:t>
      </w:r>
      <w:r>
        <w:t>, major</w:t>
      </w:r>
      <w:r w:rsidRPr="00B101CE">
        <w:t xml:space="preserve">), 8.36 (t, </w:t>
      </w:r>
      <w:r w:rsidRPr="00BA7832">
        <w:rPr>
          <w:i/>
          <w:iCs/>
        </w:rPr>
        <w:t>J</w:t>
      </w:r>
      <w:r w:rsidRPr="00B101CE">
        <w:t xml:space="preserve"> = 5.8 Hz, </w:t>
      </w:r>
      <w:r>
        <w:t>NH, 0.4H, minor</w:t>
      </w:r>
      <w:r w:rsidRPr="00B101CE">
        <w:t>), 7.33 – 7.19 (m, 5H), 4.3</w:t>
      </w:r>
      <w:r>
        <w:t>7</w:t>
      </w:r>
      <w:r w:rsidRPr="00B101CE">
        <w:t xml:space="preserve"> – 4.</w:t>
      </w:r>
      <w:r>
        <w:t>30</w:t>
      </w:r>
      <w:r w:rsidRPr="00B101CE">
        <w:t xml:space="preserve"> (m, 1H), 4.2</w:t>
      </w:r>
      <w:r>
        <w:t>4</w:t>
      </w:r>
      <w:r w:rsidRPr="00B101CE">
        <w:t xml:space="preserve"> – 4.16 (m, 1H), 4.12 (dd, </w:t>
      </w:r>
      <w:r w:rsidRPr="00BA7832">
        <w:rPr>
          <w:i/>
          <w:iCs/>
        </w:rPr>
        <w:t>J</w:t>
      </w:r>
      <w:r w:rsidRPr="00B101CE">
        <w:t xml:space="preserve"> = 8.6, 2.8 Hz, </w:t>
      </w:r>
      <w:r>
        <w:t>0.4</w:t>
      </w:r>
      <w:r w:rsidRPr="00B101CE">
        <w:t>H</w:t>
      </w:r>
      <w:r>
        <w:t>, minor</w:t>
      </w:r>
      <w:r w:rsidRPr="00B101CE">
        <w:t>), 4.07 (dd,</w:t>
      </w:r>
      <w:r w:rsidRPr="00BA7832">
        <w:rPr>
          <w:i/>
          <w:iCs/>
        </w:rPr>
        <w:t xml:space="preserve"> J</w:t>
      </w:r>
      <w:r w:rsidRPr="00B101CE">
        <w:t xml:space="preserve"> = 8.5, 3.1 Hz, 1H</w:t>
      </w:r>
      <w:r>
        <w:t>, 0.6H, major</w:t>
      </w:r>
      <w:r w:rsidRPr="00B101CE">
        <w:t>), 3.4</w:t>
      </w:r>
      <w:r>
        <w:t xml:space="preserve">4 </w:t>
      </w:r>
      <w:r w:rsidRPr="00B101CE">
        <w:t>–</w:t>
      </w:r>
      <w:r>
        <w:t xml:space="preserve"> 3.37</w:t>
      </w:r>
      <w:r w:rsidRPr="00B101CE">
        <w:t xml:space="preserve"> (</w:t>
      </w:r>
      <w:r>
        <w:t>m</w:t>
      </w:r>
      <w:r w:rsidRPr="00B101CE">
        <w:t>, 1H), 3.32 – 3.25 (m, 1H), 2.17 – 2.03 (m, 1H), 1.89 – 1.71 (m, 3H), 1.41 (s,</w:t>
      </w:r>
      <w:r>
        <w:t xml:space="preserve"> </w:t>
      </w:r>
      <w:r w:rsidRPr="00B101CE">
        <w:t>3</w:t>
      </w:r>
      <w:r>
        <w:t>.3</w:t>
      </w:r>
      <w:r w:rsidRPr="00B101CE">
        <w:t>H</w:t>
      </w:r>
      <w:r>
        <w:t>, minor</w:t>
      </w:r>
      <w:r w:rsidRPr="00B101CE">
        <w:t xml:space="preserve">), 1.28 (s, </w:t>
      </w:r>
      <w:r>
        <w:t>5.7H, major</w:t>
      </w:r>
      <w:r w:rsidRPr="00B101CE">
        <w:t>).</w:t>
      </w:r>
    </w:p>
    <w:p w:rsidR="00BA7832" w:rsidP="00813F7B" w:rsidRDefault="00BA7832" w14:paraId="5648CEB2" w14:textId="6D79AC7A">
      <w:r>
        <w:rPr>
          <w:vertAlign w:val="superscript"/>
        </w:rPr>
        <w:t>13</w:t>
      </w:r>
      <w:r>
        <w:t xml:space="preserve">C NMR (151 MHz, DMSO) δ (ppm) = </w:t>
      </w:r>
      <w:r w:rsidRPr="00977250">
        <w:t>172.</w:t>
      </w:r>
      <w:r>
        <w:t>5</w:t>
      </w:r>
      <w:r w:rsidRPr="00977250">
        <w:t>, 172.</w:t>
      </w:r>
      <w:r>
        <w:t>3</w:t>
      </w:r>
      <w:r w:rsidRPr="00977250">
        <w:t>, 153.7, 153.</w:t>
      </w:r>
      <w:r>
        <w:t>4,</w:t>
      </w:r>
      <w:r w:rsidRPr="00977250">
        <w:t xml:space="preserve"> 139.7</w:t>
      </w:r>
      <w:r>
        <w:t>,</w:t>
      </w:r>
      <w:r w:rsidRPr="00977250">
        <w:t xml:space="preserve"> 139.6, 128.</w:t>
      </w:r>
      <w:r>
        <w:t>2</w:t>
      </w:r>
      <w:r w:rsidRPr="00977250">
        <w:t>, 127.3, 126.</w:t>
      </w:r>
      <w:r>
        <w:t>9</w:t>
      </w:r>
      <w:r w:rsidRPr="00977250">
        <w:t>, 126.</w:t>
      </w:r>
      <w:r>
        <w:t>8</w:t>
      </w:r>
      <w:r w:rsidRPr="00977250">
        <w:t>, 126.6, 78.6, 78.</w:t>
      </w:r>
      <w:r>
        <w:t xml:space="preserve">5, </w:t>
      </w:r>
      <w:r w:rsidRPr="00977250">
        <w:t>59.9, 59.8, 46.</w:t>
      </w:r>
      <w:r>
        <w:t>7</w:t>
      </w:r>
      <w:r w:rsidRPr="00977250">
        <w:t>, 46.5, 42.0, 41.8, 31.1, 30.1, 28.</w:t>
      </w:r>
      <w:r>
        <w:t>2</w:t>
      </w:r>
      <w:r w:rsidRPr="00977250">
        <w:t>, 27.9, 24.0, 23.</w:t>
      </w:r>
      <w:r>
        <w:t>2</w:t>
      </w:r>
      <w:r w:rsidRPr="00977250">
        <w:t>.</w:t>
      </w:r>
    </w:p>
    <w:p w:rsidR="00BA7832" w:rsidP="00813F7B" w:rsidRDefault="00BA7832" w14:paraId="437EAA23" w14:textId="12BE5F9C">
      <w:r w:rsidRPr="005F5BE5">
        <w:t>HRMS</w:t>
      </w:r>
      <w:r>
        <w:t xml:space="preserve"> </w:t>
      </w:r>
      <w:r w:rsidRPr="009478FD">
        <w:t>[C</w:t>
      </w:r>
      <w:r>
        <w:rPr>
          <w:vertAlign w:val="subscript"/>
        </w:rPr>
        <w:t>17</w:t>
      </w:r>
      <w:r w:rsidRPr="009478FD">
        <w:t>H</w:t>
      </w:r>
      <w:r>
        <w:rPr>
          <w:vertAlign w:val="subscript"/>
        </w:rPr>
        <w:t>24</w:t>
      </w:r>
      <w:r>
        <w:t>N</w:t>
      </w:r>
      <w:r w:rsidRPr="009478FD">
        <w:rPr>
          <w:vertAlign w:val="subscript"/>
        </w:rPr>
        <w:t>2</w:t>
      </w:r>
      <w:r w:rsidRPr="009478FD">
        <w:t>O</w:t>
      </w:r>
      <w:r>
        <w:rPr>
          <w:vertAlign w:val="subscript"/>
        </w:rPr>
        <w:t>3</w:t>
      </w:r>
      <w:r w:rsidRPr="009478FD">
        <w:t>+H]</w:t>
      </w:r>
      <w:r w:rsidRPr="009478FD">
        <w:rPr>
          <w:vertAlign w:val="superscript"/>
        </w:rPr>
        <w:t>+</w:t>
      </w:r>
      <w:r>
        <w:t>:</w:t>
      </w:r>
      <w:r w:rsidRPr="009478FD">
        <w:t xml:space="preserve"> Expected</w:t>
      </w:r>
      <w:r w:rsidRPr="00697F0C">
        <w:t xml:space="preserve"> </w:t>
      </w:r>
      <w:r>
        <w:t>305.1859</w:t>
      </w:r>
      <w:r w:rsidRPr="009478FD">
        <w:t xml:space="preserve">, observed </w:t>
      </w:r>
      <w:r>
        <w:t>305.1853.</w:t>
      </w:r>
    </w:p>
    <w:p w:rsidR="00BA7832" w:rsidP="00813F7B" w:rsidRDefault="00BA7832" w14:paraId="6FFE10C2" w14:textId="06B5439C">
      <w:r>
        <w:rPr>
          <w:rFonts w:cstheme="minorHAnsi"/>
        </w:rPr>
        <w:t>ν</w:t>
      </w:r>
      <w:r>
        <w:rPr>
          <w:rFonts w:cstheme="minorHAnsi"/>
          <w:vertAlign w:val="subscript"/>
        </w:rPr>
        <w:t xml:space="preserve">max </w:t>
      </w:r>
      <w:r>
        <w:t>(solid/cm</w:t>
      </w:r>
      <w:r>
        <w:rPr>
          <w:vertAlign w:val="superscript"/>
        </w:rPr>
        <w:t>-1</w:t>
      </w:r>
      <w:r>
        <w:t>): 3331, 3052, 2977, 2911, 2872, 1738, 1682, 1527, 1478, 1453, 1423.</w:t>
      </w:r>
    </w:p>
    <w:p w:rsidR="00BA7832" w:rsidP="00813F7B" w:rsidRDefault="00BA7832" w14:paraId="532581F8" w14:textId="176542A5">
      <w:r>
        <w:t>Melting point</w:t>
      </w:r>
      <w:r w:rsidRPr="00592D94">
        <w:t>:</w:t>
      </w:r>
      <w:r>
        <w:t xml:space="preserve"> 131 – 133 </w:t>
      </w:r>
      <w:r w:rsidRPr="002E0242">
        <w:t>°</w:t>
      </w:r>
      <w:r>
        <w:t>C</w:t>
      </w:r>
    </w:p>
    <w:p w:rsidR="00BD3812" w:rsidP="009A5E3D" w:rsidRDefault="00BD3812" w14:paraId="466A15ED" w14:textId="77777777">
      <w:pPr>
        <w:rPr>
          <w:b/>
          <w:bCs/>
        </w:rPr>
      </w:pPr>
      <w:r w:rsidRPr="00BD3812">
        <w:rPr>
          <w:b/>
          <w:bCs/>
        </w:rPr>
        <w:t>tert-butyl (S)-2-(benzylcarbamoyl)pyrrolidine-1-carboxylate</w:t>
      </w:r>
    </w:p>
    <w:p w:rsidR="00DB159A" w:rsidP="009A5E3D" w:rsidRDefault="00DB159A" w14:paraId="28D4135F" w14:textId="6FB4EA9F">
      <w:pPr>
        <w:rPr>
          <w:b/>
          <w:bCs/>
        </w:rPr>
      </w:pPr>
      <w:r>
        <w:object w:dxaOrig="2045" w:dyaOrig="1015" w14:anchorId="4AB3D310">
          <v:shape id="_x0000_i1079" style="width:102.75pt;height:51.75pt" o:ole="" type="#_x0000_t75">
            <v:imagedata o:title="" r:id="rId110"/>
          </v:shape>
          <o:OLEObject Type="Embed" ProgID="ChemDraw.Document.6.0" ShapeID="_x0000_i1079" DrawAspect="Content" ObjectID="_1791206129" r:id="rId111"/>
        </w:object>
      </w:r>
    </w:p>
    <w:p w:rsidR="00DB159A" w:rsidP="00DB159A" w:rsidRDefault="00DB159A" w14:paraId="4E324BEE" w14:textId="2FD59C4E">
      <w:r w:rsidRPr="00133CC9">
        <w:t>Synthesised according to the general procedure,</w:t>
      </w:r>
      <w:r>
        <w:t xml:space="preserve"> from Boc-L -proline and benzylamine,</w:t>
      </w:r>
      <w:r w:rsidRPr="00133CC9">
        <w:t xml:space="preserve"> reaction for </w:t>
      </w:r>
      <w:r>
        <w:t>17</w:t>
      </w:r>
      <w:r w:rsidRPr="00133CC9">
        <w:t xml:space="preserve"> hours.</w:t>
      </w:r>
      <w:r>
        <w:t xml:space="preserve"> Purified by flash column </w:t>
      </w:r>
      <w:r w:rsidRPr="00D769EA">
        <w:t>chromatography (</w:t>
      </w:r>
      <w:r>
        <w:t xml:space="preserve">EtOAc in cyclohexane, 25 </w:t>
      </w:r>
      <w:r>
        <w:rPr>
          <w:rFonts w:ascii="Wingdings" w:hAnsi="Wingdings" w:eastAsia="Wingdings" w:cs="Wingdings"/>
        </w:rPr>
        <w:t>à</w:t>
      </w:r>
      <w:r>
        <w:t xml:space="preserve"> 100%</w:t>
      </w:r>
      <w:r w:rsidRPr="00D769EA">
        <w:t>).</w:t>
      </w:r>
      <w:r>
        <w:t xml:space="preserve"> Yield = 1.</w:t>
      </w:r>
      <w:r w:rsidR="00A666ED">
        <w:t>37</w:t>
      </w:r>
      <w:r>
        <w:t xml:space="preserve"> g, white solid, </w:t>
      </w:r>
      <w:r w:rsidR="00A666ED">
        <w:t>90</w:t>
      </w:r>
      <w:r>
        <w:t xml:space="preserve">%. </w:t>
      </w:r>
      <w:r w:rsidR="00A666ED">
        <w:t>NMR data identical to R enantiomer</w:t>
      </w:r>
      <w:r>
        <w:t>.</w:t>
      </w:r>
    </w:p>
    <w:p w:rsidRPr="006C3A09" w:rsidR="009A5E3D" w:rsidP="009A5E3D" w:rsidRDefault="009A5E3D" w14:paraId="5D30C398" w14:textId="230DF81E">
      <w:pPr>
        <w:rPr>
          <w:b/>
          <w:bCs/>
        </w:rPr>
      </w:pPr>
      <w:r>
        <w:t xml:space="preserve">Enantiopurity &gt;99:1 measured by HPLC </w:t>
      </w:r>
      <w:r w:rsidRPr="00D61673">
        <w:t>Chira</w:t>
      </w:r>
      <w:r w:rsidR="000A7806">
        <w:t>l</w:t>
      </w:r>
      <w:r w:rsidRPr="00D61673">
        <w:t>pak</w:t>
      </w:r>
      <w:r>
        <w:t xml:space="preserve"> AD-H column, 10% IPA in hexane, 1 ml/min 40 mbar, 30 </w:t>
      </w:r>
      <w:r>
        <w:rPr>
          <w:rFonts w:cstheme="minorHAnsi"/>
        </w:rPr>
        <w:t>°</w:t>
      </w:r>
      <w:r>
        <w:t xml:space="preserve">C. </w:t>
      </w:r>
      <w:r w:rsidRPr="00B9538C">
        <w:t xml:space="preserve">Retention time = </w:t>
      </w:r>
      <w:r>
        <w:t>10.7 minutes</w:t>
      </w:r>
    </w:p>
    <w:p w:rsidR="00BD3812" w:rsidP="00BD3812" w:rsidRDefault="00BD3812" w14:paraId="0F0AEEBE" w14:textId="77777777">
      <w:r>
        <w:t xml:space="preserve">Melting point: &gt;250 </w:t>
      </w:r>
      <w:r>
        <w:rPr>
          <w:rFonts w:cstheme="minorHAnsi"/>
        </w:rPr>
        <w:t>°</w:t>
      </w:r>
      <w:r>
        <w:t>C</w:t>
      </w:r>
    </w:p>
    <w:p w:rsidR="009A5E3D" w:rsidP="009A5E3D" w:rsidRDefault="009A5E3D" w14:paraId="18DDE687" w14:textId="77777777">
      <w:pPr>
        <w:rPr>
          <w:b/>
          <w:bCs/>
        </w:rPr>
      </w:pPr>
      <w:r w:rsidRPr="009A5E3D">
        <w:rPr>
          <w:b/>
          <w:bCs/>
        </w:rPr>
        <w:t>tert-butyl (S)-2-(naphthalen-1-ylcarbamoyl)pyrrolidine-1-carboxylate</w:t>
      </w:r>
    </w:p>
    <w:p w:rsidR="009A5E3D" w:rsidP="009A5E3D" w:rsidRDefault="009A5E3D" w14:paraId="13E190E7" w14:textId="77777777">
      <w:pPr>
        <w:rPr>
          <w:b/>
          <w:bCs/>
        </w:rPr>
      </w:pPr>
      <w:r>
        <w:object w:dxaOrig="2043" w:dyaOrig="1080" w14:anchorId="193ECA27">
          <v:shape id="_x0000_i1080" style="width:102.75pt;height:56.25pt" o:ole="" type="#_x0000_t75">
            <v:imagedata o:title="" r:id="rId112"/>
          </v:shape>
          <o:OLEObject Type="Embed" ProgID="ChemDraw.Document.6.0" ShapeID="_x0000_i1080" DrawAspect="Content" ObjectID="_1791206130" r:id="rId113"/>
        </w:object>
      </w:r>
    </w:p>
    <w:p w:rsidR="009A5E3D" w:rsidP="009A5E3D" w:rsidRDefault="009A5E3D" w14:paraId="4F80A8D0" w14:textId="5C8BAC06">
      <w:r>
        <w:t>Synthesised according to the general procedure from Boc-L-proline and 8-amino quinoline, reaction time 44 hours. Purified by flash column chromatography (EtOAc in hexane 15</w:t>
      </w:r>
      <w:r>
        <w:rPr>
          <w:rFonts w:ascii="Wingdings" w:hAnsi="Wingdings" w:eastAsia="Wingdings" w:cs="Wingdings"/>
        </w:rPr>
        <w:t>à</w:t>
      </w:r>
      <w:r>
        <w:t xml:space="preserve"> 35 %) Yield  = 351 mg white solid, 21%. Data is in accordance with previous reports.</w:t>
      </w:r>
      <w:r>
        <w:fldChar w:fldCharType="begin"/>
      </w:r>
      <w:r w:rsidR="00FB7057">
        <w:instrText xml:space="preserve"> ADDIN EN.CITE &lt;EndNote&gt;&lt;Cite&gt;&lt;Author&gt;Subba Reddy&lt;/Author&gt;&lt;Year&gt;2011&lt;/Year&gt;&lt;RecNum&gt;21&lt;/RecNum&gt;&lt;DisplayText&gt;&lt;style face="superscript"&gt;24&lt;/style&gt;&lt;/DisplayText&gt;&lt;record&gt;&lt;rec-number&gt;21&lt;/rec-number&gt;&lt;foreign-keys&gt;&lt;key app="EN" db-id="rwrpdv5xnpdfx6er2e6verp7r2vzx25xtp2r" timestamp="1724430307"&gt;21&lt;/key&gt;&lt;/foreign-keys&gt;&lt;ref-type name="Journal Article"&gt;17&lt;/ref-type&gt;&lt;contributors&gt;&lt;authors&gt;&lt;author&gt;Subba Reddy, B. V.&lt;/author&gt;&lt;author&gt;Bhavani, K.&lt;/author&gt;&lt;author&gt;Raju, A.&lt;/author&gt;&lt;author&gt;Yadav, J. S.&lt;/author&gt;&lt;/authors&gt;&lt;/contributors&gt;&lt;titles&gt;&lt;title&gt;A novel trifunctional organocatalyst for the asymmetric aldol reaction: a facile enantioselective synthesis of β-hydroxyketones&lt;/title&gt;&lt;secondary-title&gt;Tetrahedron: Asymmetry&lt;/secondary-title&gt;&lt;/titles&gt;&lt;periodical&gt;&lt;full-title&gt;Tetrahedron: Asymmetry&lt;/full-title&gt;&lt;abbr-1&gt;Tetrahedron: Asymmetry&lt;/abbr-1&gt;&lt;abbr-2&gt;Tetrahedron: Asymmetry&lt;/abbr-2&gt;&lt;/periodical&gt;&lt;pages&gt;881-886&lt;/pages&gt;&lt;volume&gt;22&lt;/volume&gt;&lt;number&gt;8&lt;/number&gt;&lt;dates&gt;&lt;year&gt;2011&lt;/year&gt;&lt;pub-dates&gt;&lt;date&gt;2011/04/30/&lt;/date&gt;&lt;/pub-dates&gt;&lt;/dates&gt;&lt;isbn&gt;0957-4166&lt;/isbn&gt;&lt;urls&gt;&lt;related-urls&gt;&lt;url&gt;https://www.sciencedirect.com/science/article/pii/S0957416611002126&lt;/url&gt;&lt;/related-urls&gt;&lt;/urls&gt;&lt;electronic-resource-num&gt;https://doi.org/10.1016/j.tetasy.2011.05.001&lt;/electronic-resource-num&gt;&lt;/record&gt;&lt;/Cite&gt;&lt;/EndNote&gt;</w:instrText>
      </w:r>
      <w:r>
        <w:fldChar w:fldCharType="separate"/>
      </w:r>
      <w:r w:rsidRPr="00FB7057" w:rsidR="00FB7057">
        <w:rPr>
          <w:noProof/>
          <w:vertAlign w:val="superscript"/>
        </w:rPr>
        <w:t>24</w:t>
      </w:r>
      <w:r>
        <w:fldChar w:fldCharType="end"/>
      </w:r>
    </w:p>
    <w:p w:rsidR="009A5E3D" w:rsidP="009A5E3D" w:rsidRDefault="009A5E3D" w14:paraId="15D90490" w14:textId="77777777">
      <w:r>
        <w:rPr>
          <w:vertAlign w:val="superscript"/>
        </w:rPr>
        <w:t>1</w:t>
      </w:r>
      <w:r>
        <w:t>H NMR (700 MHz, CDCl</w:t>
      </w:r>
      <w:r>
        <w:rPr>
          <w:vertAlign w:val="subscript"/>
        </w:rPr>
        <w:t>3</w:t>
      </w:r>
      <w:r>
        <w:t xml:space="preserve">) δ (ppm) = </w:t>
      </w:r>
      <w:r w:rsidRPr="009F7403">
        <w:t xml:space="preserve"> </w:t>
      </w:r>
      <w:r>
        <w:t>10.61 (s, 0.4 H minor), 10.36 (s, 0.6 H major), 8.83 – 8.75 (m, 2H), 8.18 – 8.11 (m, 1H), 7.57 – 7.47 (m, 2H), 7.47 – 7.40 (m, 1H), 4.61 (s, 0.4H), 4.44 (s, 0.6H), 3.74-3.67 (m, 0.6H), 3.67-3.58 (m, 1H), 3.52 – 3.34 (m, 0.4H), 2.46 – 2.37 (m, 0.4H), 2.36 – 2.24 (m, 1.2H), 2.20-2.10 (m, 0.4H) 2.05-1.97 (m, 1H), 1.97-1.91 (m, 1H), 1.55 (s, 3.6H), 1.35 (s, 5.4H).</w:t>
      </w:r>
    </w:p>
    <w:p w:rsidRPr="00A404B7" w:rsidR="009A5E3D" w:rsidP="009A5E3D" w:rsidRDefault="009A5E3D" w14:paraId="4190C95A" w14:textId="77777777">
      <w:r>
        <w:rPr>
          <w:vertAlign w:val="superscript"/>
        </w:rPr>
        <w:t>13</w:t>
      </w:r>
      <w:r>
        <w:t>C NMR (176 MHz, CDCl</w:t>
      </w:r>
      <w:r>
        <w:rPr>
          <w:vertAlign w:val="subscript"/>
        </w:rPr>
        <w:t>3</w:t>
      </w:r>
      <w:r>
        <w:t xml:space="preserve">) δ (ppm) = </w:t>
      </w:r>
      <w:r w:rsidRPr="009F7403">
        <w:t xml:space="preserve"> </w:t>
      </w:r>
      <w:r w:rsidRPr="00F774C2">
        <w:t>171.</w:t>
      </w:r>
      <w:r>
        <w:t>7</w:t>
      </w:r>
      <w:r w:rsidRPr="00F774C2">
        <w:t>, 171.</w:t>
      </w:r>
      <w:r>
        <w:t>2,</w:t>
      </w:r>
      <w:r w:rsidRPr="00F774C2">
        <w:t xml:space="preserve"> 155.</w:t>
      </w:r>
      <w:r>
        <w:t>5</w:t>
      </w:r>
      <w:r w:rsidRPr="00F774C2">
        <w:t>, 154.</w:t>
      </w:r>
      <w:r>
        <w:t>8</w:t>
      </w:r>
      <w:r w:rsidRPr="00F774C2">
        <w:t>, 148.</w:t>
      </w:r>
      <w:r>
        <w:t>6</w:t>
      </w:r>
      <w:r w:rsidRPr="00F774C2">
        <w:t>, 148.</w:t>
      </w:r>
      <w:r>
        <w:t>3</w:t>
      </w:r>
      <w:r w:rsidRPr="00F774C2">
        <w:t>, 138.9</w:t>
      </w:r>
      <w:r>
        <w:t>,</w:t>
      </w:r>
      <w:r w:rsidRPr="00F774C2">
        <w:t xml:space="preserve"> 138.</w:t>
      </w:r>
      <w:r>
        <w:t>7</w:t>
      </w:r>
      <w:r w:rsidRPr="00F774C2">
        <w:t>, 136.</w:t>
      </w:r>
      <w:r>
        <w:t>4</w:t>
      </w:r>
      <w:r w:rsidRPr="00F774C2">
        <w:t>, 134.6, 134.2, 128.</w:t>
      </w:r>
      <w:r>
        <w:t>1</w:t>
      </w:r>
      <w:r w:rsidRPr="00F774C2">
        <w:t>, 127.4, 121.9, 121.8, 121.6, 116.</w:t>
      </w:r>
      <w:r>
        <w:t>8</w:t>
      </w:r>
      <w:r w:rsidRPr="00F774C2">
        <w:t>, 116.6, 80.</w:t>
      </w:r>
      <w:r>
        <w:t>8</w:t>
      </w:r>
      <w:r w:rsidRPr="00F774C2">
        <w:t>, 80.4, 62.6, 61.</w:t>
      </w:r>
      <w:r>
        <w:t>7</w:t>
      </w:r>
      <w:r w:rsidRPr="00F774C2">
        <w:t>, 47.</w:t>
      </w:r>
      <w:r>
        <w:t>4</w:t>
      </w:r>
      <w:r w:rsidRPr="00F774C2">
        <w:t>, 47.1, 31.</w:t>
      </w:r>
      <w:r>
        <w:t>5,</w:t>
      </w:r>
      <w:r w:rsidRPr="00F774C2">
        <w:t xml:space="preserve"> 29.6, 28.6, 28.</w:t>
      </w:r>
      <w:r>
        <w:t>4</w:t>
      </w:r>
      <w:r w:rsidRPr="00F774C2">
        <w:t>, 24.6, 24.0.</w:t>
      </w:r>
    </w:p>
    <w:p w:rsidRPr="00F376A8" w:rsidR="009A5E3D" w:rsidP="009A5E3D" w:rsidRDefault="009A5E3D" w14:paraId="6A894EA5" w14:textId="77777777">
      <w:r>
        <w:t>HRMS [C</w:t>
      </w:r>
      <w:r>
        <w:rPr>
          <w:vertAlign w:val="subscript"/>
        </w:rPr>
        <w:t>19</w:t>
      </w:r>
      <w:r>
        <w:t>H</w:t>
      </w:r>
      <w:r>
        <w:rPr>
          <w:vertAlign w:val="subscript"/>
        </w:rPr>
        <w:t>23</w:t>
      </w:r>
      <w:r>
        <w:t>O</w:t>
      </w:r>
      <w:r>
        <w:rPr>
          <w:vertAlign w:val="subscript"/>
        </w:rPr>
        <w:t>3</w:t>
      </w:r>
      <w:r>
        <w:t>N</w:t>
      </w:r>
      <w:r>
        <w:rPr>
          <w:vertAlign w:val="subscript"/>
        </w:rPr>
        <w:t>3</w:t>
      </w:r>
      <w:r>
        <w:t xml:space="preserve"> + H]</w:t>
      </w:r>
      <w:r>
        <w:rPr>
          <w:vertAlign w:val="superscript"/>
        </w:rPr>
        <w:t>+</w:t>
      </w:r>
      <w:r>
        <w:t xml:space="preserve"> : Expect 342.1812 Observe 342.1804</w:t>
      </w:r>
    </w:p>
    <w:p w:rsidR="009A5E3D" w:rsidP="009A5E3D" w:rsidRDefault="009A5E3D" w14:paraId="309AFEB0" w14:textId="77777777">
      <w:r>
        <w:t xml:space="preserve">Melting point: 147- 148 </w:t>
      </w:r>
      <w:r>
        <w:rPr>
          <w:rFonts w:cstheme="minorHAnsi"/>
        </w:rPr>
        <w:t>°</w:t>
      </w:r>
      <w:r>
        <w:t>C</w:t>
      </w:r>
    </w:p>
    <w:p w:rsidRPr="004363E4" w:rsidR="009A5E3D" w:rsidP="009A5E3D" w:rsidRDefault="009A5E3D" w14:paraId="45296B3F" w14:textId="69F44D98">
      <w:r>
        <w:t>Enantiopurity &gt;99:1 measured by HPLC Chira</w:t>
      </w:r>
      <w:r w:rsidR="000A7806">
        <w:t>l</w:t>
      </w:r>
      <w:r>
        <w:t xml:space="preserve">pak AD-H column, 20% IPA in hexane, 1 ml/min, 40 mbar, 30 </w:t>
      </w:r>
      <w:r>
        <w:rPr>
          <w:rFonts w:cstheme="minorHAnsi"/>
        </w:rPr>
        <w:t>°</w:t>
      </w:r>
      <w:r w:rsidRPr="006C0C21">
        <w:t>C</w:t>
      </w:r>
      <w:r w:rsidR="006C0C21">
        <w:t>.</w:t>
      </w:r>
      <w:r w:rsidRPr="006C0C21">
        <w:t xml:space="preserve"> R</w:t>
      </w:r>
      <w:r w:rsidRPr="00B9538C">
        <w:t>etention time = 12.6 minutes</w:t>
      </w:r>
    </w:p>
    <w:p w:rsidRPr="00BA7832" w:rsidR="00BA7832" w:rsidP="00813F7B" w:rsidRDefault="00BA7832" w14:paraId="75B21EDC" w14:textId="26C719AC">
      <w:pPr>
        <w:rPr>
          <w:b/>
          <w:bCs/>
        </w:rPr>
      </w:pPr>
      <w:r w:rsidRPr="009A5E3D">
        <w:rPr>
          <w:b/>
          <w:bCs/>
          <w:i/>
          <w:iCs/>
        </w:rPr>
        <w:t>tert</w:t>
      </w:r>
      <w:r w:rsidRPr="009A5E3D">
        <w:rPr>
          <w:b/>
          <w:bCs/>
        </w:rPr>
        <w:t>-butyl-(</w:t>
      </w:r>
      <w:r w:rsidRPr="009A5E3D">
        <w:rPr>
          <w:b/>
          <w:bCs/>
          <w:i/>
          <w:iCs/>
        </w:rPr>
        <w:t>R</w:t>
      </w:r>
      <w:r w:rsidRPr="009A5E3D">
        <w:rPr>
          <w:b/>
          <w:bCs/>
        </w:rPr>
        <w:t>)-2-(quinolin-8-ylcarbamoyl)pyrrolidine-1-carboxylate</w:t>
      </w:r>
    </w:p>
    <w:p w:rsidR="00BA7832" w:rsidP="00813F7B" w:rsidRDefault="00B0717A" w14:paraId="6599BFF9" w14:textId="00DE1F17">
      <w:pPr>
        <w:rPr>
          <w:sz w:val="18"/>
          <w:szCs w:val="18"/>
        </w:rPr>
      </w:pPr>
      <w:r>
        <w:object w:dxaOrig="2043" w:dyaOrig="1083" w14:anchorId="053C999F">
          <v:shape id="_x0000_i1081" style="width:102pt;height:54pt" o:ole="" type="#_x0000_t75">
            <v:imagedata o:title="" r:id="rId114"/>
          </v:shape>
          <o:OLEObject Type="Embed" ProgID="ChemDraw.Document.6.0" ShapeID="_x0000_i1081" DrawAspect="Content" ObjectID="_1791206131" r:id="rId115"/>
        </w:object>
      </w:r>
    </w:p>
    <w:p w:rsidR="006C3A09" w:rsidP="00813F7B" w:rsidRDefault="006C3A09" w14:paraId="5168EAD1" w14:textId="48656350">
      <w:r w:rsidRPr="00133CC9">
        <w:t>Synthesised according to the general procedure,</w:t>
      </w:r>
      <w:r w:rsidR="009630BF">
        <w:t xml:space="preserve"> from Boc-D-proline and 8-amino quinoline</w:t>
      </w:r>
      <w:r w:rsidRPr="00133CC9">
        <w:t xml:space="preserve"> reaction for </w:t>
      </w:r>
      <w:r>
        <w:t>40</w:t>
      </w:r>
      <w:r w:rsidRPr="00133CC9">
        <w:t xml:space="preserve"> hours</w:t>
      </w:r>
      <w:r>
        <w:t xml:space="preserve">. Purified by flash column </w:t>
      </w:r>
      <w:r w:rsidRPr="00D769EA">
        <w:t>chromatography (</w:t>
      </w:r>
      <w:r>
        <w:t xml:space="preserve">EtOAc in cyclohexane, 10 </w:t>
      </w:r>
      <w:r>
        <w:rPr>
          <w:rFonts w:ascii="Wingdings" w:hAnsi="Wingdings" w:eastAsia="Wingdings" w:cs="Wingdings"/>
        </w:rPr>
        <w:t>à</w:t>
      </w:r>
      <w:r>
        <w:t xml:space="preserve"> 30%</w:t>
      </w:r>
      <w:r w:rsidRPr="00D769EA">
        <w:t>).</w:t>
      </w:r>
      <w:r>
        <w:t xml:space="preserve"> Yield = 348 mg, white solid, 20%.</w:t>
      </w:r>
      <w:r w:rsidR="000A549C">
        <w:t xml:space="preserve"> Data is in accordance with </w:t>
      </w:r>
      <w:r w:rsidR="00851A4C">
        <w:t>previous reports</w:t>
      </w:r>
      <w:r w:rsidR="00851A4C">
        <w:fldChar w:fldCharType="begin"/>
      </w:r>
      <w:r w:rsidR="00FB7057">
        <w:instrText xml:space="preserve"> ADDIN EN.CITE &lt;EndNote&gt;&lt;Cite&gt;&lt;Author&gt;Kayser&lt;/Author&gt;&lt;Year&gt;2020&lt;/Year&gt;&lt;RecNum&gt;24&lt;/RecNum&gt;&lt;DisplayText&gt;&lt;style face="superscript"&gt;25&lt;/style&gt;&lt;/DisplayText&gt;&lt;record&gt;&lt;rec-number&gt;24&lt;/rec-number&gt;&lt;foreign-keys&gt;&lt;key app="EN" db-id="rwrpdv5xnpdfx6er2e6verp7r2vzx25xtp2r" timestamp="1724944291"&gt;24&lt;/key&gt;&lt;/foreign-keys&gt;&lt;ref-type name="Journal Article"&gt;17&lt;/ref-type&gt;&lt;contributors&gt;&lt;authors&gt;&lt;author&gt;Kayser, Silke&lt;/author&gt;&lt;author&gt;Hansen, Jacob C.&lt;/author&gt;&lt;author&gt;Staudt, Markus&lt;/author&gt;&lt;author&gt;Moroz, Aleksandra&lt;/author&gt;&lt;author&gt;Larsen, Younes&lt;/author&gt;&lt;author&gt;Temperini, Piero&lt;/author&gt;&lt;author&gt;Yi, Feng&lt;/author&gt;&lt;author&gt;Syrenne, Jed T.&lt;/author&gt;&lt;author&gt;Krogsgaard-Larsen, Niels&lt;/author&gt;&lt;author&gt;Iliadis, Stylianos&lt;/author&gt;&lt;author&gt;Nielsen, Birgitte&lt;/author&gt;&lt;author&gt;Hansen, Kasper B.&lt;/author&gt;&lt;author&gt;Pickering, Darryl S.&lt;/author&gt;&lt;author&gt;Bunch, Lennart&lt;/author&gt;&lt;/authors&gt;&lt;/contributors&gt;&lt;titles&gt;&lt;title&gt;Stereoselective Synthesis of New (2S,3R)-3-Carboxyphenyl)pyrrolidine-2-carboxylic Acid Analogues Utilizing a C(sp3)–H Activation Strategy and Structure–Activity Relationship Studies at the Ionotropic Glutamate Receptors&lt;/title&gt;&lt;secondary-title&gt;ACS Chemical Neuroscience&lt;/secondary-title&gt;&lt;/titles&gt;&lt;periodical&gt;&lt;full-title&gt;ACS Chemical Neuroscience&lt;/full-title&gt;&lt;/periodical&gt;&lt;pages&gt;674-701&lt;/pages&gt;&lt;volume&gt;11&lt;/volume&gt;&lt;number&gt;5&lt;/number&gt;&lt;dates&gt;&lt;year&gt;2020&lt;/year&gt;&lt;pub-dates&gt;&lt;date&gt;2020/03/04&lt;/date&gt;&lt;/pub-dates&gt;&lt;/dates&gt;&lt;publisher&gt;American Chemical Society&lt;/publisher&gt;&lt;urls&gt;&lt;related-urls&gt;&lt;url&gt;https://doi.org/10.1021/acschemneuro.0c00003&lt;/url&gt;&lt;/related-urls&gt;&lt;/urls&gt;&lt;electronic-resource-num&gt;10.1021/acschemneuro.0c00003&lt;/electronic-resource-num&gt;&lt;/record&gt;&lt;/Cite&gt;&lt;/EndNote&gt;</w:instrText>
      </w:r>
      <w:r w:rsidR="00851A4C">
        <w:fldChar w:fldCharType="separate"/>
      </w:r>
      <w:r w:rsidRPr="00FB7057" w:rsidR="00FB7057">
        <w:rPr>
          <w:noProof/>
          <w:vertAlign w:val="superscript"/>
        </w:rPr>
        <w:t>25</w:t>
      </w:r>
      <w:r w:rsidR="00851A4C">
        <w:fldChar w:fldCharType="end"/>
      </w:r>
      <w:r w:rsidR="00851A4C">
        <w:t>.</w:t>
      </w:r>
      <w:r w:rsidR="00A666ED">
        <w:t xml:space="preserve"> NMR data is identical to </w:t>
      </w:r>
      <w:r w:rsidR="00D61673">
        <w:t>S enantiomer.</w:t>
      </w:r>
    </w:p>
    <w:p w:rsidRPr="004363E4" w:rsidR="00AC4128" w:rsidP="00AC4128" w:rsidRDefault="00AC4128" w14:paraId="249DB20D" w14:textId="569AFDFE">
      <w:r>
        <w:t>Enantiopurity &gt;99:1 measured by HPLC Chira</w:t>
      </w:r>
      <w:r w:rsidR="000A7806">
        <w:t>l</w:t>
      </w:r>
      <w:r>
        <w:t>pak AD-H column, 20% IPA in hexane,</w:t>
      </w:r>
      <w:r w:rsidR="00675507">
        <w:t xml:space="preserve"> 1 ml/min, </w:t>
      </w:r>
      <w:r>
        <w:t xml:space="preserve">40 mbar, 30 </w:t>
      </w:r>
      <w:r w:rsidRPr="005F5E02">
        <w:rPr>
          <w:rFonts w:cstheme="minorHAnsi"/>
        </w:rPr>
        <w:t>°</w:t>
      </w:r>
      <w:r w:rsidRPr="005F5E02">
        <w:t>C</w:t>
      </w:r>
      <w:r w:rsidR="005F5E02">
        <w:t>.</w:t>
      </w:r>
      <w:r w:rsidRPr="005F5E02">
        <w:t xml:space="preserve"> Retention</w:t>
      </w:r>
      <w:r w:rsidRPr="00A8332F">
        <w:t xml:space="preserve"> time = </w:t>
      </w:r>
      <w:r w:rsidRPr="00A8332F" w:rsidR="00A8332F">
        <w:t>10</w:t>
      </w:r>
      <w:r w:rsidR="00A8332F">
        <w:t>.2 minutes</w:t>
      </w:r>
    </w:p>
    <w:p w:rsidR="00BA7832" w:rsidP="00813F7B" w:rsidRDefault="00BA7832" w14:paraId="6A7BBB70" w14:textId="345B78F3">
      <w:r w:rsidRPr="00BA7832">
        <w:t>HRMS</w:t>
      </w:r>
      <w:r w:rsidRPr="009478FD">
        <w:rPr>
          <w:b/>
          <w:bCs/>
        </w:rPr>
        <w:t xml:space="preserve"> </w:t>
      </w:r>
      <w:r w:rsidRPr="009478FD">
        <w:t>[C</w:t>
      </w:r>
      <w:r>
        <w:rPr>
          <w:vertAlign w:val="subscript"/>
        </w:rPr>
        <w:t>19</w:t>
      </w:r>
      <w:r w:rsidRPr="009478FD">
        <w:t>H</w:t>
      </w:r>
      <w:r>
        <w:rPr>
          <w:vertAlign w:val="subscript"/>
        </w:rPr>
        <w:t>23</w:t>
      </w:r>
      <w:r>
        <w:t>N</w:t>
      </w:r>
      <w:r>
        <w:rPr>
          <w:vertAlign w:val="subscript"/>
        </w:rPr>
        <w:t>3</w:t>
      </w:r>
      <w:r w:rsidRPr="009478FD">
        <w:t>O</w:t>
      </w:r>
      <w:r>
        <w:rPr>
          <w:vertAlign w:val="subscript"/>
        </w:rPr>
        <w:t>3</w:t>
      </w:r>
      <w:r w:rsidRPr="009478FD">
        <w:t>+H]</w:t>
      </w:r>
      <w:r w:rsidRPr="009478FD">
        <w:rPr>
          <w:vertAlign w:val="superscript"/>
        </w:rPr>
        <w:t>+</w:t>
      </w:r>
      <w:r>
        <w:t>:</w:t>
      </w:r>
      <w:r w:rsidRPr="009478FD">
        <w:t xml:space="preserve"> Expected</w:t>
      </w:r>
      <w:r>
        <w:t xml:space="preserve"> 342.1812</w:t>
      </w:r>
      <w:r w:rsidRPr="009478FD">
        <w:t xml:space="preserve">, observed </w:t>
      </w:r>
      <w:r>
        <w:t>342.1806.</w:t>
      </w:r>
    </w:p>
    <w:p w:rsidR="00BA7832" w:rsidP="00813F7B" w:rsidRDefault="00BA7832" w14:paraId="2A8C5228" w14:textId="4F9709CF">
      <w:r>
        <w:rPr>
          <w:rFonts w:cstheme="minorHAnsi"/>
        </w:rPr>
        <w:t>ν</w:t>
      </w:r>
      <w:r>
        <w:rPr>
          <w:rFonts w:cstheme="minorHAnsi"/>
          <w:vertAlign w:val="subscript"/>
        </w:rPr>
        <w:t xml:space="preserve">max </w:t>
      </w:r>
      <w:r>
        <w:t>(solid/cm</w:t>
      </w:r>
      <w:r>
        <w:rPr>
          <w:vertAlign w:val="superscript"/>
        </w:rPr>
        <w:t>-1</w:t>
      </w:r>
      <w:r>
        <w:t>): 3285, 2973, 2928, 2870, 1702, 1673, 1524, 1484, 1414.</w:t>
      </w:r>
    </w:p>
    <w:p w:rsidR="00BA7832" w:rsidP="00813F7B" w:rsidRDefault="00BA7832" w14:paraId="120AFEB5" w14:textId="5C22C9E0">
      <w:r>
        <w:t>Melting point</w:t>
      </w:r>
      <w:r w:rsidRPr="00592D94">
        <w:t>:</w:t>
      </w:r>
      <w:r>
        <w:t xml:space="preserve"> 152 – 154 </w:t>
      </w:r>
      <w:r w:rsidRPr="002E0242">
        <w:t>°</w:t>
      </w:r>
      <w:r>
        <w:t>C.</w:t>
      </w:r>
    </w:p>
    <w:p w:rsidR="00382AB7" w:rsidP="00813F7B" w:rsidRDefault="00382AB7" w14:paraId="087545A9" w14:textId="77777777"/>
    <w:p w:rsidR="00B0717A" w:rsidRDefault="00B0717A" w14:paraId="2008799E" w14:textId="77777777">
      <w:pPr>
        <w:rPr>
          <w:rFonts w:asciiTheme="majorHAnsi" w:hAnsiTheme="majorHAnsi" w:eastAsiaTheme="majorEastAsia" w:cstheme="majorBidi"/>
          <w:b/>
          <w:i/>
          <w:iCs/>
          <w:sz w:val="28"/>
          <w:szCs w:val="32"/>
        </w:rPr>
      </w:pPr>
      <w:r>
        <w:rPr>
          <w:i/>
          <w:iCs/>
        </w:rPr>
        <w:br w:type="page"/>
      </w:r>
    </w:p>
    <w:p w:rsidR="00CF4464" w:rsidP="00CF4464" w:rsidRDefault="00CF4464" w14:paraId="5717696A" w14:textId="645B5CEA">
      <w:pPr>
        <w:pStyle w:val="Heading1"/>
      </w:pPr>
      <w:bookmarkStart w:name="_Toc180593056" w:id="5"/>
      <w:r>
        <w:rPr>
          <w:i/>
          <w:iCs/>
        </w:rPr>
        <w:t>In-Situ</w:t>
      </w:r>
      <w:r>
        <w:t xml:space="preserve"> generation of catalyst</w:t>
      </w:r>
      <w:bookmarkEnd w:id="5"/>
    </w:p>
    <w:p w:rsidRPr="0003705A" w:rsidR="0003705A" w:rsidP="0003705A" w:rsidRDefault="0003705A" w14:paraId="671DFA79" w14:textId="77777777"/>
    <w:p w:rsidR="0003705A" w:rsidP="0003705A" w:rsidRDefault="0003705A" w14:paraId="451F9419" w14:textId="77777777">
      <w:pPr>
        <w:jc w:val="center"/>
      </w:pPr>
      <w:r>
        <w:object w:dxaOrig="8296" w:dyaOrig="1325" w14:anchorId="15D29FBB">
          <v:shape id="_x0000_i1082" style="width:416.25pt;height:66.75pt" o:ole="" type="#_x0000_t75">
            <v:imagedata o:title="" r:id="rId116"/>
          </v:shape>
          <o:OLEObject Type="Embed" ProgID="ChemDraw.Document.6.0" ShapeID="_x0000_i1082" DrawAspect="Content" ObjectID="_1791206132" r:id="rId117"/>
        </w:object>
      </w:r>
    </w:p>
    <w:p w:rsidR="00EF0275" w:rsidP="0003705A" w:rsidRDefault="00FB7008" w14:paraId="16A02604" w14:textId="2B709E4A">
      <w:pPr>
        <w:jc w:val="both"/>
      </w:pPr>
      <w:r w:rsidRPr="00403610">
        <w:rPr>
          <w:b/>
          <w:bCs/>
        </w:rPr>
        <w:t>Procedure A</w:t>
      </w:r>
      <w:r>
        <w:t xml:space="preserve">: </w:t>
      </w:r>
      <w:r w:rsidR="001C2D90">
        <w:t>Under an atmosphere of argon, 3,4,5-tr</w:t>
      </w:r>
      <w:r w:rsidR="002D14D4">
        <w:t xml:space="preserve">iflurophenol (222 mg, </w:t>
      </w:r>
      <w:r w:rsidR="009854D4">
        <w:t>1.5</w:t>
      </w:r>
      <w:r w:rsidR="002D14D4">
        <w:t xml:space="preserve"> mmol)</w:t>
      </w:r>
      <w:r w:rsidR="009854D4">
        <w:t xml:space="preserve"> was dissolved in 0.6 ml anhydrous diethyl ether and cooled to 0 </w:t>
      </w:r>
      <w:r w:rsidR="009854D4">
        <w:rPr>
          <w:rFonts w:cstheme="minorHAnsi"/>
        </w:rPr>
        <w:t>°</w:t>
      </w:r>
      <w:r w:rsidR="009854D4">
        <w:t xml:space="preserve">C. Borane dimethylsulfide (50 </w:t>
      </w:r>
      <w:r w:rsidR="009854D4">
        <w:rPr>
          <w:rFonts w:cstheme="minorHAnsi"/>
        </w:rPr>
        <w:t>μ</w:t>
      </w:r>
      <w:r w:rsidR="009854D4">
        <w:t>l, 0.5 mmol) was added</w:t>
      </w:r>
      <w:r w:rsidR="00682A13">
        <w:t xml:space="preserve"> and the reaction stirred a</w:t>
      </w:r>
      <w:r w:rsidR="00DC3B00">
        <w:t>t</w:t>
      </w:r>
      <w:r w:rsidR="00682A13">
        <w:t xml:space="preserve"> 0 </w:t>
      </w:r>
      <w:r w:rsidR="00682A13">
        <w:rPr>
          <w:rFonts w:cstheme="minorHAnsi"/>
        </w:rPr>
        <w:t>°</w:t>
      </w:r>
      <w:r w:rsidR="00682A13">
        <w:t xml:space="preserve">C for 5 minutes before heating to reflux for 90 minutes. After this time, </w:t>
      </w:r>
      <w:r w:rsidR="00FE0CA4">
        <w:t>3-fluorophenylacetic acid (771 mg, 5 mmol) was added (hydrogen evolution observed), followed by 2-amino pyridine (</w:t>
      </w:r>
      <w:r w:rsidR="001E040D">
        <w:t xml:space="preserve">518 mg, 5.5 mmol) and 5 ml </w:t>
      </w:r>
      <w:r w:rsidR="001E040D">
        <w:rPr>
          <w:i/>
          <w:iCs/>
        </w:rPr>
        <w:t>tert</w:t>
      </w:r>
      <w:r w:rsidR="001E040D">
        <w:t>-butyl acetate. The reaction was heated to reflux under a Dean-Stark distillation apparatus</w:t>
      </w:r>
      <w:r w:rsidR="00EB0978">
        <w:t xml:space="preserve"> for 18 hours when the reaction was cooled and quenched by addition of water. </w:t>
      </w:r>
      <w:r w:rsidR="008B4B4A">
        <w:t>The aqu</w:t>
      </w:r>
      <w:r w:rsidR="00D46294">
        <w:t>eous layer was basified with 15 ml 1 M NaOH, extracted with DCM (3 * 15 ml), dried over Na</w:t>
      </w:r>
      <w:r w:rsidR="00D46294">
        <w:rPr>
          <w:vertAlign w:val="subscript"/>
        </w:rPr>
        <w:t>2</w:t>
      </w:r>
      <w:r w:rsidR="00D46294">
        <w:t>SO</w:t>
      </w:r>
      <w:r w:rsidR="00D46294">
        <w:rPr>
          <w:vertAlign w:val="subscript"/>
        </w:rPr>
        <w:t>4</w:t>
      </w:r>
      <w:r w:rsidR="00D46294">
        <w:t xml:space="preserve">, filtered and </w:t>
      </w:r>
      <w:r w:rsidR="00D10804">
        <w:t xml:space="preserve">concentrated under reduced pressure. The pure product was isolated by flash column chromatography (EtOAc in cyclohexane, 15% </w:t>
      </w:r>
      <w:r w:rsidR="00D10804">
        <w:rPr>
          <w:rFonts w:ascii="Wingdings" w:hAnsi="Wingdings" w:eastAsia="Wingdings" w:cs="Wingdings"/>
        </w:rPr>
        <w:t>à</w:t>
      </w:r>
      <w:r w:rsidR="00D10804">
        <w:t xml:space="preserve"> 40%)</w:t>
      </w:r>
      <w:r w:rsidR="0067056C">
        <w:t xml:space="preserve">, to give 929 mg of a white solid </w:t>
      </w:r>
      <w:r w:rsidR="00EE0594">
        <w:t>4.03 mmol, 81%.</w:t>
      </w:r>
    </w:p>
    <w:p w:rsidR="00B165F3" w:rsidP="0003705A" w:rsidRDefault="00B165F3" w14:paraId="2EE3A3F7" w14:textId="4C27D25F">
      <w:pPr>
        <w:jc w:val="both"/>
      </w:pPr>
      <w:r>
        <w:t xml:space="preserve">A similar procedure was followed for reactions using 2 equivalents of </w:t>
      </w:r>
      <w:r w:rsidR="00EF2957">
        <w:t>trifluorophenol</w:t>
      </w:r>
      <w:r w:rsidR="00375E4A">
        <w:t>:</w:t>
      </w:r>
    </w:p>
    <w:p w:rsidR="00375E4A" w:rsidP="0003705A" w:rsidRDefault="00375E4A" w14:paraId="5AFB91EA" w14:textId="0435D83C">
      <w:pPr>
        <w:jc w:val="both"/>
      </w:pPr>
      <w:r>
        <w:object w:dxaOrig="8296" w:dyaOrig="1324" w14:anchorId="20269BDB">
          <v:shape id="_x0000_i1083" style="width:416.25pt;height:66.75pt" o:ole="" type="#_x0000_t75">
            <v:imagedata o:title="" r:id="rId118"/>
          </v:shape>
          <o:OLEObject Type="Embed" ProgID="ChemDraw.Document.6.0" ShapeID="_x0000_i1083" DrawAspect="Content" ObjectID="_1791206133" r:id="rId119"/>
        </w:object>
      </w:r>
    </w:p>
    <w:p w:rsidR="00641292" w:rsidP="0003705A" w:rsidRDefault="00641292" w14:paraId="43B9AAFE" w14:textId="75BC619E">
      <w:pPr>
        <w:jc w:val="both"/>
      </w:pPr>
      <w:r>
        <w:t>Purified by column chromatography, yield = 80%</w:t>
      </w:r>
    </w:p>
    <w:p w:rsidR="00641292" w:rsidP="0003705A" w:rsidRDefault="001B1DBF" w14:paraId="213FFAC4" w14:textId="3DD7B936">
      <w:pPr>
        <w:jc w:val="both"/>
      </w:pPr>
      <w:r>
        <w:object w:dxaOrig="8282" w:dyaOrig="1204" w14:anchorId="27CB5063">
          <v:shape id="_x0000_i1084" style="width:415.5pt;height:61.5pt" o:ole="" type="#_x0000_t75">
            <v:imagedata o:title="" r:id="rId120"/>
          </v:shape>
          <o:OLEObject Type="Embed" ProgID="ChemDraw.Document.6.0" ShapeID="_x0000_i1084" DrawAspect="Content" ObjectID="_1791206134" r:id="rId121"/>
        </w:object>
      </w:r>
    </w:p>
    <w:p w:rsidR="00641292" w:rsidP="0003705A" w:rsidRDefault="00641292" w14:paraId="4A7960D6" w14:textId="6C7E58F1">
      <w:pPr>
        <w:jc w:val="both"/>
      </w:pPr>
      <w:r>
        <w:t>Purified by recrystallisation from MeOH/water</w:t>
      </w:r>
      <w:r w:rsidR="00B217D0">
        <w:t xml:space="preserve"> (5:4), 861 mg, 86%</w:t>
      </w:r>
    </w:p>
    <w:p w:rsidR="006C3A09" w:rsidP="0003705A" w:rsidRDefault="00FB7008" w14:paraId="26EFE942" w14:textId="574DE014">
      <w:pPr>
        <w:jc w:val="both"/>
      </w:pPr>
      <w:r w:rsidRPr="00403610">
        <w:rPr>
          <w:b/>
          <w:bCs/>
        </w:rPr>
        <w:t>Procedure B</w:t>
      </w:r>
      <w:r>
        <w:t xml:space="preserve">: The reactions were carried out as for procedure A, however </w:t>
      </w:r>
      <w:r w:rsidR="00403610">
        <w:t xml:space="preserve">3,4,5-trifluorophenol and borane dimethylsulfide were stirred in 5 ml tBuOAc at room temperature, and the </w:t>
      </w:r>
      <w:r w:rsidR="006C0C21">
        <w:t xml:space="preserve">carboxylic acid and amine were added directly to this mixture, before heating to reflux under a Dean-Stark trap. </w:t>
      </w:r>
    </w:p>
    <w:p w:rsidR="00AE6A3E" w:rsidP="00AE6A3E" w:rsidRDefault="00AE6A3E" w14:paraId="3C82BD6A" w14:textId="77777777">
      <w:pPr>
        <w:rPr>
          <w:b/>
          <w:bCs/>
        </w:rPr>
      </w:pPr>
      <w:r w:rsidRPr="006C0C21">
        <w:rPr>
          <w:b/>
          <w:bCs/>
        </w:rPr>
        <w:t>2-phenyl-</w:t>
      </w:r>
      <w:r w:rsidRPr="006C0C21">
        <w:rPr>
          <w:b/>
          <w:bCs/>
          <w:i/>
          <w:iCs/>
        </w:rPr>
        <w:t>N</w:t>
      </w:r>
      <w:r w:rsidRPr="006C0C21">
        <w:rPr>
          <w:b/>
          <w:bCs/>
        </w:rPr>
        <w:t>-(quinolin-8-yl)acetamide</w:t>
      </w:r>
    </w:p>
    <w:p w:rsidR="00AE6A3E" w:rsidP="00AE6A3E" w:rsidRDefault="00AE6A3E" w14:paraId="7EA972C1" w14:textId="77777777">
      <w:r>
        <w:object w:dxaOrig="2328" w:dyaOrig="1095" w14:anchorId="07AABF8A">
          <v:shape id="_x0000_i1085" style="width:118.5pt;height:56.25pt" o:ole="" type="#_x0000_t75">
            <v:imagedata o:title="" r:id="rId52"/>
          </v:shape>
          <o:OLEObject Type="Embed" ProgID="ChemDraw.Document.6.0" ShapeID="_x0000_i1085" DrawAspect="Content" ObjectID="_1791206135" r:id="rId122"/>
        </w:object>
      </w:r>
    </w:p>
    <w:p w:rsidR="00AE6A3E" w:rsidP="00AE6A3E" w:rsidRDefault="00AE6A3E" w14:paraId="4E4ADF41" w14:textId="524B5397">
      <w:r>
        <w:t xml:space="preserve">Synthesised according to the </w:t>
      </w:r>
      <w:r w:rsidRPr="00AE6A3E">
        <w:rPr>
          <w:i/>
          <w:iCs/>
        </w:rPr>
        <w:t>in situ</w:t>
      </w:r>
      <w:r>
        <w:t xml:space="preserve"> catalyst generation procedure</w:t>
      </w:r>
      <w:r w:rsidR="00FB7008">
        <w:t xml:space="preserve"> B</w:t>
      </w:r>
      <w:r>
        <w:t>,</w:t>
      </w:r>
      <w:r w:rsidRPr="00AE6A3E">
        <w:t xml:space="preserve"> using 0.</w:t>
      </w:r>
      <w:r>
        <w:t>2</w:t>
      </w:r>
      <w:r w:rsidRPr="00AE6A3E">
        <w:t xml:space="preserve"> eq. of 3,4,5-trifluorophenol</w:t>
      </w:r>
      <w:r>
        <w:t xml:space="preserve"> and stirring at rt for 2 h before adding the acid and amine</w:t>
      </w:r>
      <w:r w:rsidRPr="00AE6A3E">
        <w:t>. Yield = 996 mg, white solid, 76%.</w:t>
      </w:r>
      <w:r>
        <w:t xml:space="preserve"> </w:t>
      </w:r>
      <w:r w:rsidRPr="00AE6A3E">
        <w:t xml:space="preserve">Analytical data is in accordance </w:t>
      </w:r>
      <w:r>
        <w:t xml:space="preserve">with compound </w:t>
      </w:r>
      <w:r w:rsidR="00DE5DF7">
        <w:rPr>
          <w:b/>
          <w:bCs/>
        </w:rPr>
        <w:t>6</w:t>
      </w:r>
      <w:r w:rsidR="00643629">
        <w:t xml:space="preserve"> </w:t>
      </w:r>
      <w:r>
        <w:t>synthesised using general procedure.</w:t>
      </w:r>
    </w:p>
    <w:p w:rsidR="00B6718E" w:rsidRDefault="00B6718E" w14:paraId="1BF63B0D" w14:textId="77777777">
      <w:pPr>
        <w:rPr>
          <w:b/>
          <w:bCs/>
          <w:i/>
          <w:iCs/>
        </w:rPr>
      </w:pPr>
      <w:r>
        <w:rPr>
          <w:b/>
          <w:bCs/>
          <w:i/>
          <w:iCs/>
        </w:rPr>
        <w:br w:type="page"/>
      </w:r>
    </w:p>
    <w:p w:rsidRPr="00895830" w:rsidR="00ED0B3F" w:rsidP="00ED0B3F" w:rsidRDefault="00ED0B3F" w14:paraId="720D4B35" w14:textId="2D43C556">
      <w:pPr>
        <w:rPr>
          <w:b/>
          <w:bCs/>
        </w:rPr>
      </w:pPr>
      <w:r w:rsidRPr="006C0C21">
        <w:rPr>
          <w:b/>
          <w:bCs/>
          <w:i/>
          <w:iCs/>
        </w:rPr>
        <w:t>N</w:t>
      </w:r>
      <w:r w:rsidRPr="006C0C21">
        <w:rPr>
          <w:b/>
          <w:bCs/>
        </w:rPr>
        <w:t>-(3-bromophenyl)-1H-pyrazole-3-carboxamide</w:t>
      </w:r>
    </w:p>
    <w:p w:rsidR="00AE6A3E" w:rsidP="00ED0B3F" w:rsidRDefault="00ED0B3F" w14:paraId="7FD0C88D" w14:textId="1E0022D7">
      <w:r>
        <w:object w:dxaOrig="2263" w:dyaOrig="1047" w14:anchorId="4C4E472C">
          <v:shape id="_x0000_i1086" style="width:113.25pt;height:51.75pt" o:ole="" type="#_x0000_t75">
            <v:imagedata o:title="" r:id="rId64"/>
          </v:shape>
          <o:OLEObject Type="Embed" ProgID="ChemDraw.Document.6.0" ShapeID="_x0000_i1086" DrawAspect="Content" ObjectID="_1791206136" r:id="rId123"/>
        </w:object>
      </w:r>
    </w:p>
    <w:p w:rsidR="00ED0B3F" w:rsidP="00ED0B3F" w:rsidRDefault="00ED0B3F" w14:paraId="7B817B20" w14:textId="2FE0E472">
      <w:r>
        <w:t xml:space="preserve">Synthesised according to the </w:t>
      </w:r>
      <w:r w:rsidRPr="00AE6A3E">
        <w:rPr>
          <w:i/>
          <w:iCs/>
        </w:rPr>
        <w:t>in situ</w:t>
      </w:r>
      <w:r>
        <w:t xml:space="preserve"> catalyst generation procedure</w:t>
      </w:r>
      <w:r w:rsidR="00FB7008">
        <w:t xml:space="preserve"> B</w:t>
      </w:r>
      <w:r>
        <w:t>,</w:t>
      </w:r>
      <w:r w:rsidRPr="00AE6A3E">
        <w:t xml:space="preserve"> using 0.</w:t>
      </w:r>
      <w:r>
        <w:t>2</w:t>
      </w:r>
      <w:r w:rsidRPr="00AE6A3E">
        <w:t xml:space="preserve"> eq. of 3,4,5-trifluorophenol</w:t>
      </w:r>
      <w:r>
        <w:t xml:space="preserve"> and stirring at rt for 2 h before adding the acid and amine</w:t>
      </w:r>
      <w:r w:rsidRPr="00ED0B3F">
        <w:t>. Yield = 891 mg, white solid, 67%.</w:t>
      </w:r>
      <w:r>
        <w:t xml:space="preserve"> </w:t>
      </w:r>
      <w:r w:rsidRPr="00AE6A3E">
        <w:t xml:space="preserve">Analytical data is in accordance </w:t>
      </w:r>
      <w:r>
        <w:t xml:space="preserve">with compound </w:t>
      </w:r>
      <w:r w:rsidR="00F176C9">
        <w:rPr>
          <w:b/>
          <w:bCs/>
        </w:rPr>
        <w:t>12</w:t>
      </w:r>
      <w:r w:rsidR="00643629">
        <w:t xml:space="preserve"> </w:t>
      </w:r>
      <w:r>
        <w:t>synthesised using general procedure.</w:t>
      </w:r>
    </w:p>
    <w:p w:rsidR="00CF4464" w:rsidP="00CF4464" w:rsidRDefault="005E6FAF" w14:paraId="41398350" w14:textId="0E3F8899">
      <w:pPr>
        <w:pStyle w:val="Heading1"/>
      </w:pPr>
      <w:bookmarkStart w:name="_Toc180593057" w:id="6"/>
      <w:r>
        <w:t>Varying the ratio of phenol to borane</w:t>
      </w:r>
      <w:bookmarkEnd w:id="6"/>
    </w:p>
    <w:p w:rsidRPr="002D2837" w:rsidR="005E6FAF" w:rsidP="005E6FAF" w:rsidRDefault="00B40992" w14:paraId="5315F4C1" w14:textId="6F8FA012">
      <w:r>
        <w:t xml:space="preserve">Reactions were carried out according to the </w:t>
      </w:r>
      <w:r>
        <w:rPr>
          <w:i/>
          <w:iCs/>
        </w:rPr>
        <w:t>in-situ</w:t>
      </w:r>
      <w:r>
        <w:t xml:space="preserve"> generation procedure, using </w:t>
      </w:r>
      <w:r w:rsidR="00E20B19">
        <w:t xml:space="preserve">varying amounts of trifluorophenol. </w:t>
      </w:r>
      <w:r w:rsidR="00313572">
        <w:t xml:space="preserve">For the reaction with no added phenol, </w:t>
      </w:r>
      <w:r w:rsidR="002D2837">
        <w:t xml:space="preserve">the acid and amine were mixed in 5 ml </w:t>
      </w:r>
      <w:r w:rsidR="002D2837">
        <w:rPr>
          <w:i/>
          <w:iCs/>
        </w:rPr>
        <w:t>tert</w:t>
      </w:r>
      <w:r w:rsidR="002D2837">
        <w:t xml:space="preserve">-butyl acetate, heated to reflux and </w:t>
      </w:r>
      <w:r w:rsidR="009F0119">
        <w:t xml:space="preserve">borane dimethylsulfide was added under a flow of argon, before the reaction was heated in a Dean-Stark apparatus. </w:t>
      </w:r>
    </w:p>
    <w:tbl>
      <w:tblPr>
        <w:tblStyle w:val="TableGrid"/>
        <w:tblW w:w="0" w:type="auto"/>
        <w:tblLook w:val="04A0" w:firstRow="1" w:lastRow="0" w:firstColumn="1" w:lastColumn="0" w:noHBand="0" w:noVBand="1"/>
      </w:tblPr>
      <w:tblGrid>
        <w:gridCol w:w="4508"/>
        <w:gridCol w:w="4508"/>
      </w:tblGrid>
      <w:tr w:rsidR="003C2C25" w:rsidTr="003C2C25" w14:paraId="56662508" w14:textId="77777777">
        <w:tc>
          <w:tcPr>
            <w:tcW w:w="4508" w:type="dxa"/>
          </w:tcPr>
          <w:p w:rsidR="003C2C25" w:rsidP="005E6FAF" w:rsidRDefault="003C2C25" w14:paraId="2508090D" w14:textId="6B9DD412">
            <w:r>
              <w:t>Phenol Equivalents</w:t>
            </w:r>
          </w:p>
        </w:tc>
        <w:tc>
          <w:tcPr>
            <w:tcW w:w="4508" w:type="dxa"/>
          </w:tcPr>
          <w:p w:rsidR="003C2C25" w:rsidP="005E6FAF" w:rsidRDefault="003C2C25" w14:paraId="404FF491" w14:textId="1E807F3A">
            <w:r>
              <w:t>Yield</w:t>
            </w:r>
            <w:r w:rsidR="00F80E11">
              <w:t xml:space="preserve"> / %</w:t>
            </w:r>
          </w:p>
        </w:tc>
      </w:tr>
      <w:tr w:rsidR="003C2C25" w:rsidTr="003C2C25" w14:paraId="4D9E0175" w14:textId="77777777">
        <w:tc>
          <w:tcPr>
            <w:tcW w:w="4508" w:type="dxa"/>
          </w:tcPr>
          <w:p w:rsidR="003C2C25" w:rsidP="005E6FAF" w:rsidRDefault="003C2C25" w14:paraId="27A79340" w14:textId="5DD8FDC6">
            <w:r>
              <w:t>3</w:t>
            </w:r>
          </w:p>
        </w:tc>
        <w:tc>
          <w:tcPr>
            <w:tcW w:w="4508" w:type="dxa"/>
          </w:tcPr>
          <w:p w:rsidR="003C2C25" w:rsidP="005E6FAF" w:rsidRDefault="003C2C25" w14:paraId="62C8D4F1" w14:textId="6FB8BF45">
            <w:r>
              <w:t>81</w:t>
            </w:r>
          </w:p>
        </w:tc>
      </w:tr>
      <w:tr w:rsidR="003C2C25" w:rsidTr="003C2C25" w14:paraId="353AA4FA" w14:textId="77777777">
        <w:tc>
          <w:tcPr>
            <w:tcW w:w="4508" w:type="dxa"/>
          </w:tcPr>
          <w:p w:rsidR="003C2C25" w:rsidP="005E6FAF" w:rsidRDefault="003C2C25" w14:paraId="41AAD286" w14:textId="1D8EA2BE">
            <w:r>
              <w:t>2</w:t>
            </w:r>
          </w:p>
        </w:tc>
        <w:tc>
          <w:tcPr>
            <w:tcW w:w="4508" w:type="dxa"/>
          </w:tcPr>
          <w:p w:rsidR="003C2C25" w:rsidP="005E6FAF" w:rsidRDefault="003F58E1" w14:paraId="515B4388" w14:textId="7CD64655">
            <w:r>
              <w:t>80</w:t>
            </w:r>
          </w:p>
        </w:tc>
      </w:tr>
      <w:tr w:rsidR="003C2C25" w:rsidTr="003C2C25" w14:paraId="5906A185" w14:textId="77777777">
        <w:tc>
          <w:tcPr>
            <w:tcW w:w="4508" w:type="dxa"/>
          </w:tcPr>
          <w:p w:rsidR="003C2C25" w:rsidP="005E6FAF" w:rsidRDefault="00701740" w14:paraId="25D7EC3B" w14:textId="2C7032AE">
            <w:r>
              <w:t>1</w:t>
            </w:r>
          </w:p>
        </w:tc>
        <w:tc>
          <w:tcPr>
            <w:tcW w:w="4508" w:type="dxa"/>
          </w:tcPr>
          <w:p w:rsidR="003C2C25" w:rsidP="00F80E11" w:rsidRDefault="00F80E11" w14:paraId="678E4C01" w14:textId="429D89CB">
            <w:pPr>
              <w:tabs>
                <w:tab w:val="left" w:pos="1074"/>
              </w:tabs>
            </w:pPr>
            <w:r>
              <w:t>71</w:t>
            </w:r>
            <w:r>
              <w:tab/>
            </w:r>
          </w:p>
        </w:tc>
      </w:tr>
      <w:tr w:rsidR="003C2C25" w:rsidTr="003C2C25" w14:paraId="565D2703" w14:textId="77777777">
        <w:tc>
          <w:tcPr>
            <w:tcW w:w="4508" w:type="dxa"/>
          </w:tcPr>
          <w:p w:rsidR="003C2C25" w:rsidP="005E6FAF" w:rsidRDefault="007C57BA" w14:paraId="6E6F5F61" w14:textId="529263B1">
            <w:r>
              <w:t>0</w:t>
            </w:r>
          </w:p>
        </w:tc>
        <w:tc>
          <w:tcPr>
            <w:tcW w:w="4508" w:type="dxa"/>
          </w:tcPr>
          <w:p w:rsidR="003C2C25" w:rsidP="005E6FAF" w:rsidRDefault="00324017" w14:paraId="41AAF3F0" w14:textId="740E8AF9">
            <w:r>
              <w:t>7</w:t>
            </w:r>
            <w:r w:rsidR="00173FE8">
              <w:t>0</w:t>
            </w:r>
          </w:p>
        </w:tc>
      </w:tr>
      <w:tr w:rsidR="007C57BA" w:rsidTr="003C2C25" w14:paraId="24D3794A" w14:textId="77777777">
        <w:tc>
          <w:tcPr>
            <w:tcW w:w="4508" w:type="dxa"/>
          </w:tcPr>
          <w:p w:rsidRPr="007C57BA" w:rsidR="007C57BA" w:rsidP="005E6FAF" w:rsidRDefault="007C57BA" w14:paraId="4B261465" w14:textId="0711C400">
            <w:r>
              <w:t>B(OH)</w:t>
            </w:r>
            <w:r>
              <w:rPr>
                <w:vertAlign w:val="subscript"/>
              </w:rPr>
              <w:t>3</w:t>
            </w:r>
          </w:p>
        </w:tc>
        <w:tc>
          <w:tcPr>
            <w:tcW w:w="4508" w:type="dxa"/>
          </w:tcPr>
          <w:p w:rsidR="007C57BA" w:rsidP="005E6FAF" w:rsidRDefault="00916919" w14:paraId="0EE93CF0" w14:textId="188C636F">
            <w:r>
              <w:t>48</w:t>
            </w:r>
          </w:p>
        </w:tc>
      </w:tr>
    </w:tbl>
    <w:p w:rsidR="003C2C25" w:rsidP="005E6FAF" w:rsidRDefault="003C2C25" w14:paraId="1A50C54B" w14:textId="77777777"/>
    <w:p w:rsidR="002C44DE" w:rsidP="002C44DE" w:rsidRDefault="002C44DE" w14:paraId="54C0C8C1" w14:textId="2F7D1DAA">
      <w:pPr>
        <w:pStyle w:val="Heading1"/>
      </w:pPr>
      <w:bookmarkStart w:name="_Toc180593058" w:id="7"/>
      <w:r>
        <w:t>Borane dimethylsulfide catalyst control reaction</w:t>
      </w:r>
      <w:bookmarkEnd w:id="7"/>
    </w:p>
    <w:p w:rsidRPr="00910226" w:rsidR="002C44DE" w:rsidP="002C44DE" w:rsidRDefault="002C44DE" w14:paraId="7190FC10" w14:textId="30DC1BB7">
      <w:r>
        <w:t xml:space="preserve">As </w:t>
      </w:r>
      <w:r w:rsidR="00660EA4">
        <w:t xml:space="preserve">the </w:t>
      </w:r>
      <w:r w:rsidR="00660EA4">
        <w:rPr>
          <w:i/>
          <w:iCs/>
        </w:rPr>
        <w:t>in-situ</w:t>
      </w:r>
      <w:r w:rsidR="00106E27">
        <w:t xml:space="preserve"> generation reaction showed high reactivity with borane dimethylsulfide we investigated whether this </w:t>
      </w:r>
      <w:r w:rsidR="00075B76">
        <w:t xml:space="preserve">would be a more general catalyst. We hypothesised that a part of the reactivity </w:t>
      </w:r>
      <w:r w:rsidR="00910226">
        <w:t>was derived from stoichiometric activation of the carboxylic acid through 3 B-H bonds on the catalyst, so tested the reaction using</w:t>
      </w:r>
      <w:r w:rsidR="00075B76">
        <w:t xml:space="preserve"> picolinic acid and benzylamine, </w:t>
      </w:r>
      <w:r w:rsidR="00910226">
        <w:t>which gave 96% yield with only 5% of the B(OArF</w:t>
      </w:r>
      <w:r w:rsidR="00910226">
        <w:rPr>
          <w:vertAlign w:val="subscript"/>
        </w:rPr>
        <w:t>3</w:t>
      </w:r>
      <w:r w:rsidR="00910226">
        <w:t>)</w:t>
      </w:r>
      <w:r w:rsidR="00910226">
        <w:rPr>
          <w:vertAlign w:val="subscript"/>
        </w:rPr>
        <w:t>3</w:t>
      </w:r>
      <w:r w:rsidR="00910226">
        <w:t xml:space="preserve"> catalyst</w:t>
      </w:r>
      <w:r w:rsidR="0053675B">
        <w:t>, and offered a possibly chelating substrate</w:t>
      </w:r>
      <w:r w:rsidR="00910226">
        <w:t xml:space="preserve">. </w:t>
      </w:r>
      <w:r w:rsidR="00815071">
        <w:t>The reaction was carried out as described above, and provided only 6% isolated yield of amide.</w:t>
      </w:r>
    </w:p>
    <w:p w:rsidR="0001156D" w:rsidP="005E6FAF" w:rsidRDefault="0001156D" w14:paraId="698439B7" w14:textId="2470312D">
      <w:r>
        <w:object w:dxaOrig="7999" w:dyaOrig="1416" w14:anchorId="1CA29664">
          <v:shape id="_x0000_i1087" style="width:401.25pt;height:1in" o:ole="" type="#_x0000_t75">
            <v:imagedata o:title="" r:id="rId124"/>
          </v:shape>
          <o:OLEObject Type="Embed" ProgID="ChemDraw.Document.6.0" ShapeID="_x0000_i1087" DrawAspect="Content" ObjectID="_1791206137" r:id="rId125"/>
        </w:object>
      </w:r>
    </w:p>
    <w:p w:rsidR="00EF762B" w:rsidRDefault="00EF762B" w14:paraId="6C5ED327" w14:textId="77777777">
      <w:pPr>
        <w:rPr>
          <w:rFonts w:asciiTheme="majorHAnsi" w:hAnsiTheme="majorHAnsi" w:eastAsiaTheme="majorEastAsia" w:cstheme="majorBidi"/>
          <w:b/>
          <w:sz w:val="28"/>
          <w:szCs w:val="32"/>
        </w:rPr>
      </w:pPr>
      <w:r>
        <w:br w:type="page"/>
      </w:r>
    </w:p>
    <w:p w:rsidR="008E2365" w:rsidP="00C855DB" w:rsidRDefault="00815071" w14:paraId="310E4C09" w14:textId="16E50E35">
      <w:pPr>
        <w:pStyle w:val="Heading1"/>
      </w:pPr>
      <w:bookmarkStart w:name="_Toc180593059" w:id="8"/>
      <w:r>
        <w:t>Larger</w:t>
      </w:r>
      <w:r w:rsidR="008B5DE5">
        <w:t xml:space="preserve"> scale amidation reactions</w:t>
      </w:r>
      <w:bookmarkEnd w:id="8"/>
    </w:p>
    <w:p w:rsidR="0035127C" w:rsidP="0035127C" w:rsidRDefault="0035127C" w14:paraId="4B5E83C0" w14:textId="77777777"/>
    <w:p w:rsidR="0035127C" w:rsidP="0035127C" w:rsidRDefault="0035127C" w14:paraId="78C5DF07" w14:textId="77777777">
      <w:pPr>
        <w:rPr>
          <w:b/>
          <w:bCs/>
        </w:rPr>
      </w:pPr>
      <w:r w:rsidRPr="00DB38D8">
        <w:rPr>
          <w:b/>
          <w:bCs/>
          <w:i/>
          <w:iCs/>
        </w:rPr>
        <w:t>N</w:t>
      </w:r>
      <w:r w:rsidRPr="006F3D7B">
        <w:rPr>
          <w:b/>
          <w:bCs/>
        </w:rPr>
        <w:t>-(pyridin-2-yl)-2-(thiophen-3-yl)acetamide</w:t>
      </w:r>
    </w:p>
    <w:p w:rsidR="0035127C" w:rsidP="0035127C" w:rsidRDefault="00463A8F" w14:paraId="68597696" w14:textId="2AC5F924">
      <w:pPr>
        <w:jc w:val="center"/>
      </w:pPr>
      <w:r>
        <w:object w:dxaOrig="7841" w:dyaOrig="1274" w14:anchorId="10E48B70">
          <v:shape id="_x0000_i1088" style="width:392.25pt;height:63.75pt" o:ole="" type="#_x0000_t75">
            <v:imagedata o:title="" r:id="rId126"/>
          </v:shape>
          <o:OLEObject Type="Embed" ProgID="ChemDraw.Document.6.0" ShapeID="_x0000_i1088" DrawAspect="Content" ObjectID="_1791206138" r:id="rId127"/>
        </w:object>
      </w:r>
    </w:p>
    <w:p w:rsidRPr="001221EB" w:rsidR="00AE1960" w:rsidRDefault="00234115" w14:paraId="66569CFE" w14:textId="5F79DEF8">
      <w:r>
        <w:t>3-thiopheneacetic acid (</w:t>
      </w:r>
      <w:r w:rsidR="00B07333">
        <w:t>14.2g, 100 mmol) and 2-aminopyridine (10.4g, 110 mmol)</w:t>
      </w:r>
      <w:r w:rsidR="007631BA">
        <w:t xml:space="preserve"> were </w:t>
      </w:r>
      <w:r w:rsidR="00DF59CF">
        <w:t xml:space="preserve">suspended in 70 ml </w:t>
      </w:r>
      <w:r w:rsidR="00DF59CF">
        <w:rPr>
          <w:i/>
          <w:iCs/>
        </w:rPr>
        <w:t>tert</w:t>
      </w:r>
      <w:r w:rsidR="00DF59CF">
        <w:t xml:space="preserve">-butyl acetate and heated to </w:t>
      </w:r>
      <w:r w:rsidR="003904A7">
        <w:t xml:space="preserve">85 </w:t>
      </w:r>
      <w:r w:rsidR="003904A7">
        <w:rPr>
          <w:rFonts w:cstheme="minorHAnsi"/>
        </w:rPr>
        <w:t>°</w:t>
      </w:r>
      <w:r w:rsidR="003904A7">
        <w:t>C</w:t>
      </w:r>
      <w:r w:rsidR="001221EB">
        <w:t>. A solution of B(OArF</w:t>
      </w:r>
      <w:r w:rsidR="001221EB">
        <w:rPr>
          <w:vertAlign w:val="subscript"/>
        </w:rPr>
        <w:t>3</w:t>
      </w:r>
      <w:r w:rsidR="001221EB">
        <w:t>)</w:t>
      </w:r>
      <w:r w:rsidR="001221EB">
        <w:rPr>
          <w:vertAlign w:val="subscript"/>
        </w:rPr>
        <w:t>3</w:t>
      </w:r>
      <w:r w:rsidR="001221EB">
        <w:t xml:space="preserve"> (</w:t>
      </w:r>
      <w:r w:rsidR="00034A56">
        <w:t xml:space="preserve">2.26g, 5 mmol, in 10 ml </w:t>
      </w:r>
      <w:r w:rsidRPr="00034A56" w:rsidR="00034A56">
        <w:rPr>
          <w:vertAlign w:val="superscript"/>
        </w:rPr>
        <w:t>t</w:t>
      </w:r>
      <w:r w:rsidR="00034A56">
        <w:t xml:space="preserve">BuOAc) was added, </w:t>
      </w:r>
      <w:r w:rsidR="00FA71C7">
        <w:t>followed by a further 20 ml</w:t>
      </w:r>
      <w:r w:rsidR="00034A56">
        <w:t xml:space="preserve"> </w:t>
      </w:r>
      <w:r w:rsidR="00FA71C7">
        <w:rPr>
          <w:i/>
          <w:iCs/>
        </w:rPr>
        <w:t>tert</w:t>
      </w:r>
      <w:r w:rsidR="00FA71C7">
        <w:t xml:space="preserve">-butyl acetate totalling 100 ml reaction solvent. </w:t>
      </w:r>
      <w:r w:rsidR="00BF3133">
        <w:t xml:space="preserve">The suspension did not fully dissolve and was heated to reflux under a Dean-Stark apparatus for </w:t>
      </w:r>
      <w:r w:rsidR="00722A16">
        <w:t>40 hours</w:t>
      </w:r>
      <w:r w:rsidR="00230DA4">
        <w:t xml:space="preserve"> </w:t>
      </w:r>
      <w:r w:rsidR="00441D28">
        <w:t xml:space="preserve">then filtered whilst hot </w:t>
      </w:r>
      <w:r w:rsidR="00075773">
        <w:t>and washed with 10 ml hot tBuOAc.</w:t>
      </w:r>
      <w:r w:rsidR="00320CB8">
        <w:t xml:space="preserve"> </w:t>
      </w:r>
      <w:r w:rsidR="008B1C06">
        <w:t>A precipitate formed in the collection flask and was redissolved by heating and addition of 1 ml EtOH</w:t>
      </w:r>
      <w:r w:rsidR="00FC4D70">
        <w:t>, then cooled slowly, resulting in a crop of 10.</w:t>
      </w:r>
      <w:r w:rsidR="009F31EB">
        <w:t>2</w:t>
      </w:r>
      <w:r w:rsidR="00FC4D70">
        <w:t xml:space="preserve">8 g large brown crystals. </w:t>
      </w:r>
      <w:r w:rsidR="007907EE">
        <w:t>The mother liquor was concentrated to approx. 30 ml</w:t>
      </w:r>
      <w:r w:rsidR="00CD5061">
        <w:t>, the resulting precipitate was warmed back into solution and on cooling produced a second crop of crystals,</w:t>
      </w:r>
      <w:r w:rsidR="007A529C">
        <w:t xml:space="preserve"> which were collected and washed with 10 ml cold tBuOAc</w:t>
      </w:r>
      <w:r w:rsidR="001B334D">
        <w:t xml:space="preserve"> giving</w:t>
      </w:r>
      <w:r w:rsidR="00CD5061">
        <w:t xml:space="preserve"> </w:t>
      </w:r>
      <w:r w:rsidR="004B236A">
        <w:t>2.70 g</w:t>
      </w:r>
      <w:r w:rsidR="00873EA3">
        <w:t xml:space="preserve"> for a </w:t>
      </w:r>
      <w:r w:rsidR="004B236A">
        <w:t>total</w:t>
      </w:r>
      <w:r w:rsidR="00873EA3">
        <w:t xml:space="preserve"> yield of</w:t>
      </w:r>
      <w:r w:rsidR="004B236A">
        <w:t xml:space="preserve"> 12.</w:t>
      </w:r>
      <w:r w:rsidR="009F31EB">
        <w:t xml:space="preserve"> 98g</w:t>
      </w:r>
      <w:r w:rsidR="00873EA3">
        <w:t xml:space="preserve"> (</w:t>
      </w:r>
      <w:r w:rsidR="009F31EB">
        <w:t xml:space="preserve">59.5 mmol, </w:t>
      </w:r>
      <w:r w:rsidR="005032BB">
        <w:t>60</w:t>
      </w:r>
      <w:r w:rsidR="009F31EB">
        <w:t xml:space="preserve"> %). </w:t>
      </w:r>
    </w:p>
    <w:p w:rsidR="00FC3479" w:rsidP="0035127C" w:rsidRDefault="00873EA3" w14:paraId="60855AFE" w14:textId="77777777">
      <w:pPr>
        <w:jc w:val="both"/>
      </w:pPr>
      <w:r>
        <w:t xml:space="preserve">PMI </w:t>
      </w:r>
      <w:r w:rsidR="008A0916">
        <w:t xml:space="preserve">= </w:t>
      </w:r>
      <w:r w:rsidR="00FC3479">
        <w:t>total mass of substances used (reagents, solvents)/mass of product</w:t>
      </w:r>
    </w:p>
    <w:p w:rsidR="00AE1960" w:rsidP="0035127C" w:rsidRDefault="00FC3479" w14:paraId="3BF6F702" w14:textId="57860308">
      <w:pPr>
        <w:jc w:val="both"/>
      </w:pPr>
      <w:r>
        <w:t xml:space="preserve">= </w:t>
      </w:r>
      <w:r w:rsidR="008C42B3">
        <w:t>(</w:t>
      </w:r>
      <w:r w:rsidR="002C5AEE">
        <w:t>14.2 + 10.4 + 2.26 + ((100 + 10 + 10) * 0.866)</w:t>
      </w:r>
      <w:r w:rsidR="008C42B3">
        <w:t>) / 12.</w:t>
      </w:r>
      <w:r w:rsidR="005032BB">
        <w:t>98</w:t>
      </w:r>
    </w:p>
    <w:p w:rsidR="008C42B3" w:rsidP="0035127C" w:rsidRDefault="008C42B3" w14:paraId="18620F9B" w14:textId="3A7180C1">
      <w:pPr>
        <w:jc w:val="both"/>
      </w:pPr>
      <w:r>
        <w:t>= 10</w:t>
      </w:r>
      <w:r w:rsidR="00297169">
        <w:t>.1</w:t>
      </w:r>
    </w:p>
    <w:p w:rsidR="00463A8F" w:rsidRDefault="00463A8F" w14:paraId="2A9D97CE" w14:textId="77777777">
      <w:pPr>
        <w:rPr>
          <w:b/>
          <w:bCs/>
        </w:rPr>
      </w:pPr>
      <w:r>
        <w:rPr>
          <w:b/>
          <w:bCs/>
        </w:rPr>
        <w:br w:type="page"/>
      </w:r>
    </w:p>
    <w:p w:rsidR="00D72068" w:rsidP="00D72068" w:rsidRDefault="00D72068" w14:paraId="50A5DD69" w14:textId="07F3AF6D">
      <w:pPr>
        <w:rPr>
          <w:b/>
          <w:bCs/>
        </w:rPr>
      </w:pPr>
      <w:r w:rsidRPr="000E4C66">
        <w:rPr>
          <w:b/>
          <w:bCs/>
        </w:rPr>
        <w:t>2-(3-fluorophenyl)-N-(pyridin-2-yl)acetamide</w:t>
      </w:r>
    </w:p>
    <w:p w:rsidR="00D72068" w:rsidP="003B015A" w:rsidRDefault="00F06316" w14:paraId="062BF76A" w14:textId="76EAE55B">
      <w:pPr>
        <w:jc w:val="center"/>
      </w:pPr>
      <w:r>
        <w:object w:dxaOrig="8296" w:dyaOrig="1316" w14:anchorId="699E3F2F">
          <v:shape id="_x0000_i1089" style="width:416.25pt;height:66.75pt" o:ole="" type="#_x0000_t75">
            <v:imagedata o:title="" r:id="rId128"/>
          </v:shape>
          <o:OLEObject Type="Embed" ProgID="ChemDraw.Document.6.0" ShapeID="_x0000_i1089" DrawAspect="Content" ObjectID="_1791206139" r:id="rId129"/>
        </w:object>
      </w:r>
    </w:p>
    <w:p w:rsidR="00D72068" w:rsidP="0035127C" w:rsidRDefault="004F0012" w14:paraId="10513EF0" w14:textId="55C53ADA">
      <w:pPr>
        <w:jc w:val="both"/>
      </w:pPr>
      <w:r>
        <w:t xml:space="preserve">Under an atmosphere of argon, </w:t>
      </w:r>
      <w:r w:rsidR="00853A1C">
        <w:t>3,4,5-trifluorophenol (</w:t>
      </w:r>
      <w:r>
        <w:t xml:space="preserve">4.44 g, </w:t>
      </w:r>
      <w:r w:rsidR="00AC1C21">
        <w:t>3</w:t>
      </w:r>
      <w:r>
        <w:t xml:space="preserve">0 mmol) was dissolved in anhydrous diethyl ether (10 ml) and cooled to 0 </w:t>
      </w:r>
      <w:r>
        <w:rPr>
          <w:rFonts w:cstheme="minorHAnsi"/>
        </w:rPr>
        <w:t>°</w:t>
      </w:r>
      <w:r>
        <w:t xml:space="preserve">C. </w:t>
      </w:r>
      <w:r w:rsidR="00B11BB6">
        <w:t xml:space="preserve">Borane dimethylsulfide (950 </w:t>
      </w:r>
      <w:r w:rsidR="00B11BB6">
        <w:rPr>
          <w:rFonts w:cstheme="minorHAnsi"/>
        </w:rPr>
        <w:t>μ</w:t>
      </w:r>
      <w:r w:rsidR="00B11BB6">
        <w:t>l, 10 mmol) was</w:t>
      </w:r>
      <w:r w:rsidR="00AC1C21">
        <w:t xml:space="preserve"> added dropwise (evolution of hydrogen observed), and the solution stirred </w:t>
      </w:r>
      <w:r w:rsidR="00B67B2F">
        <w:t xml:space="preserve">at this temperature for 20 minutes before heating to reflux for 2 hours. After this time the ether </w:t>
      </w:r>
      <w:r w:rsidR="001B334D">
        <w:t>was</w:t>
      </w:r>
      <w:r w:rsidR="00B67B2F">
        <w:t xml:space="preserve"> removed by distillation and the product redissolved in 10 ml </w:t>
      </w:r>
      <w:r w:rsidR="00B67B2F">
        <w:rPr>
          <w:i/>
          <w:iCs/>
        </w:rPr>
        <w:t>tert</w:t>
      </w:r>
      <w:r w:rsidR="00B67B2F">
        <w:t>-butyl acetate</w:t>
      </w:r>
      <w:r w:rsidR="00511967">
        <w:t>.</w:t>
      </w:r>
      <w:r w:rsidR="00B67B2F">
        <w:t xml:space="preserve"> In a separate flask</w:t>
      </w:r>
      <w:r w:rsidR="00781895">
        <w:t xml:space="preserve"> (taking no precautions to exclude air)</w:t>
      </w:r>
      <w:r w:rsidR="00B67B2F">
        <w:t xml:space="preserve"> </w:t>
      </w:r>
      <w:r w:rsidR="00511967">
        <w:t>3-fluorophenylacetic acid (</w:t>
      </w:r>
      <w:r w:rsidR="00924BBE">
        <w:t>15.4 g, 100 mmol) and 2-amino pyridine (10.4 g, 110 mmol) were suspended in</w:t>
      </w:r>
      <w:r w:rsidR="004F5EB7">
        <w:t xml:space="preserve"> 80 ml</w:t>
      </w:r>
      <w:r w:rsidR="00924BBE">
        <w:t xml:space="preserve"> </w:t>
      </w:r>
      <w:r w:rsidR="00924BBE">
        <w:rPr>
          <w:i/>
          <w:iCs/>
        </w:rPr>
        <w:t>tert</w:t>
      </w:r>
      <w:r w:rsidR="00924BBE">
        <w:t xml:space="preserve">-butyl acetate </w:t>
      </w:r>
      <w:r w:rsidR="004F5EB7">
        <w:t xml:space="preserve">and heated to reflux under a Dean-Stark condenser. The catalyst solution was added, </w:t>
      </w:r>
      <w:r w:rsidR="004C7BF4">
        <w:t xml:space="preserve">followed by a further 10 ml </w:t>
      </w:r>
      <w:r w:rsidR="004C7BF4">
        <w:rPr>
          <w:i/>
          <w:iCs/>
        </w:rPr>
        <w:t>tert</w:t>
      </w:r>
      <w:r w:rsidR="004C7BF4">
        <w:t>-butyl acetate.</w:t>
      </w:r>
      <w:r w:rsidR="008B75BC">
        <w:t xml:space="preserve"> The reaction remain</w:t>
      </w:r>
      <w:r w:rsidR="00D62584">
        <w:t>ed</w:t>
      </w:r>
      <w:r w:rsidR="008B75BC">
        <w:t xml:space="preserve"> heterogenous throughout.</w:t>
      </w:r>
      <w:r w:rsidR="004C7BF4">
        <w:t xml:space="preserve"> </w:t>
      </w:r>
      <w:r w:rsidR="001A7C1F">
        <w:t>After 44 hours, the reaction</w:t>
      </w:r>
      <w:r w:rsidR="008B75BC">
        <w:t xml:space="preserve"> wa</w:t>
      </w:r>
      <w:r w:rsidR="002F48AE">
        <w:t xml:space="preserve">s made homogenous by the addition of 15 ml EtOH (whilst still hot). </w:t>
      </w:r>
      <w:r w:rsidR="008D14FB">
        <w:t xml:space="preserve">On cooling </w:t>
      </w:r>
      <w:r w:rsidR="001D3A48">
        <w:t xml:space="preserve">a crop of </w:t>
      </w:r>
      <w:r w:rsidR="00DF58CA">
        <w:t>colourless</w:t>
      </w:r>
      <w:r w:rsidR="001D3A48">
        <w:t xml:space="preserve"> crystals formed, </w:t>
      </w:r>
      <w:r w:rsidR="00B354D5">
        <w:t xml:space="preserve">these were collected and washed twice with </w:t>
      </w:r>
      <w:r w:rsidR="00B354D5">
        <w:rPr>
          <w:vertAlign w:val="superscript"/>
        </w:rPr>
        <w:t>t</w:t>
      </w:r>
      <w:r w:rsidR="00B354D5">
        <w:t>BuOAc (10 ml then 5 ml)</w:t>
      </w:r>
      <w:r w:rsidR="000B4A08">
        <w:t xml:space="preserve"> to yield</w:t>
      </w:r>
      <w:r w:rsidR="001A7C1F">
        <w:t xml:space="preserve"> </w:t>
      </w:r>
      <w:r w:rsidR="000B4A08">
        <w:t xml:space="preserve">8.28 g. </w:t>
      </w:r>
      <w:r w:rsidR="00217A24">
        <w:t>The mother liquor produced two further batches of crystals, each washed with 10 ml tBuOAc</w:t>
      </w:r>
      <w:r w:rsidR="00F50191">
        <w:t xml:space="preserve"> (2.7g)</w:t>
      </w:r>
      <w:r w:rsidR="00A311A0">
        <w:t xml:space="preserve">. The mother liquor was concentrated </w:t>
      </w:r>
      <w:r w:rsidR="003E33FB">
        <w:t>and 2 ml EtOH was added to aid dissolution</w:t>
      </w:r>
      <w:r w:rsidR="001D240A">
        <w:t>. The recrystallisation and washing cycle was repeated for a total of 6 crops of crystals</w:t>
      </w:r>
      <w:r w:rsidR="001612E9">
        <w:t xml:space="preserve">, each washed with 10 ml tBuOAc, </w:t>
      </w:r>
      <w:r w:rsidR="00EA5DB8">
        <w:t>excluding the final two batches which were each washed with 10 ml diethyl ether. Final yield =</w:t>
      </w:r>
      <w:r w:rsidR="001D240A">
        <w:t xml:space="preserve"> </w:t>
      </w:r>
      <w:r w:rsidR="001612E9">
        <w:t xml:space="preserve">16.25g, 70.6 mmol, 71%. </w:t>
      </w:r>
    </w:p>
    <w:p w:rsidR="00CF4464" w:rsidP="0035127C" w:rsidRDefault="00EA5DB8" w14:paraId="54EADABA" w14:textId="1C08A622">
      <w:pPr>
        <w:jc w:val="both"/>
      </w:pPr>
      <w:r>
        <w:t xml:space="preserve">PMI = </w:t>
      </w:r>
      <w:r w:rsidR="003A274E">
        <w:t>(</w:t>
      </w:r>
      <w:r w:rsidR="00990529">
        <w:t>15.4+10.4+</w:t>
      </w:r>
      <w:r w:rsidR="002957E2">
        <w:t>0.</w:t>
      </w:r>
      <w:r w:rsidR="00990529">
        <w:t>7</w:t>
      </w:r>
      <w:r w:rsidR="002957E2">
        <w:t xml:space="preserve">6+4.4+((10+10+10)*0.706) + ((100+10+5+10+10+10)*0.866)+ </w:t>
      </w:r>
      <w:r w:rsidR="003A274E">
        <w:t>(17*0.789)) /16.25</w:t>
      </w:r>
      <w:r w:rsidR="002159DF">
        <w:t xml:space="preserve"> = 11.8</w:t>
      </w:r>
    </w:p>
    <w:p w:rsidR="00463A8F" w:rsidRDefault="00463A8F" w14:paraId="6B4D8B06" w14:textId="77777777">
      <w:pPr>
        <w:rPr>
          <w:rFonts w:asciiTheme="majorHAnsi" w:hAnsiTheme="majorHAnsi" w:eastAsiaTheme="majorEastAsia" w:cstheme="majorBidi"/>
          <w:b/>
          <w:sz w:val="28"/>
          <w:szCs w:val="32"/>
        </w:rPr>
      </w:pPr>
      <w:r>
        <w:br w:type="page"/>
      </w:r>
    </w:p>
    <w:p w:rsidR="003E740E" w:rsidP="003E740E" w:rsidRDefault="003E740E" w14:paraId="65932E99" w14:textId="7AD57DF1">
      <w:pPr>
        <w:pStyle w:val="Heading1"/>
      </w:pPr>
      <w:bookmarkStart w:name="_Toc180593060" w:id="9"/>
      <w:r>
        <w:t>Inhibition with 2 -amino pyridine</w:t>
      </w:r>
      <w:bookmarkEnd w:id="9"/>
    </w:p>
    <w:p w:rsidR="00125479" w:rsidP="003E740E" w:rsidRDefault="003E740E" w14:paraId="294ECC62" w14:textId="77777777">
      <w:r>
        <w:t xml:space="preserve">In order to explore the reactivity difference between boronic acid and borate catalysts for reactions involving 2-amino pyridine, we tested it as an additive in reactions between benzoic acid and benzylamine. </w:t>
      </w:r>
    </w:p>
    <w:p w:rsidRPr="00FF3F1F" w:rsidR="003E740E" w:rsidP="003E740E" w:rsidRDefault="00125479" w14:paraId="042B12E4" w14:textId="47717EAB">
      <w:r>
        <w:t xml:space="preserve">In a 50 ml round bottomed flask, benzoic acid (610 mg, 5 mmol) and 1,3,5-trimethoxybenzene (for use as internal standard, 84.1 mg, 0.5 mmol) were dissolved in 10 ml </w:t>
      </w:r>
      <w:r>
        <w:rPr>
          <w:i/>
          <w:iCs/>
        </w:rPr>
        <w:t>tert</w:t>
      </w:r>
      <w:r>
        <w:t>-Amyl methyl ether (TAME)</w:t>
      </w:r>
      <w:r w:rsidR="00BF60AD">
        <w:t>, with the addition of additives as listed in the table</w:t>
      </w:r>
      <w:r>
        <w:t xml:space="preserve">. Benzylamine (600 </w:t>
      </w:r>
      <w:r>
        <w:rPr>
          <w:rFonts w:cstheme="minorHAnsi"/>
        </w:rPr>
        <w:t>μ</w:t>
      </w:r>
      <w:r>
        <w:t>l, 5.5 mmol) was added</w:t>
      </w:r>
      <w:r w:rsidR="009B40AD">
        <w:t xml:space="preserve"> and</w:t>
      </w:r>
      <w:r>
        <w:t xml:space="preserve"> the reaction mixture was heated </w:t>
      </w:r>
      <w:r w:rsidRPr="00F44D96">
        <w:t xml:space="preserve">to 70 </w:t>
      </w:r>
      <w:r w:rsidRPr="00F44D96">
        <w:rPr>
          <w:rFonts w:cstheme="minorHAnsi"/>
        </w:rPr>
        <w:t>°</w:t>
      </w:r>
      <w:r w:rsidRPr="00F44D96">
        <w:t>C</w:t>
      </w:r>
      <w:r w:rsidR="009B40AD">
        <w:t>.</w:t>
      </w:r>
      <w:r>
        <w:t xml:space="preserve"> 2-chlorophenyl</w:t>
      </w:r>
      <w:r w:rsidR="00BF60AD">
        <w:t>boronic acid</w:t>
      </w:r>
      <w:r>
        <w:t xml:space="preserve"> was added</w:t>
      </w:r>
      <w:r w:rsidR="00E87B89">
        <w:t xml:space="preserve"> then</w:t>
      </w:r>
      <w:r>
        <w:t xml:space="preserve"> the flask equipped with a Dean-Stark distillation apparatus with a filled side arm and the reaction was brought to reflux for 18 hours. </w:t>
      </w:r>
      <w:r w:rsidR="007D2052">
        <w:t xml:space="preserve">The reaction was quenched with </w:t>
      </w:r>
      <w:r w:rsidR="00111497">
        <w:t>NaHCO</w:t>
      </w:r>
      <w:r w:rsidR="00111497">
        <w:rPr>
          <w:vertAlign w:val="subscript"/>
        </w:rPr>
        <w:t>3</w:t>
      </w:r>
      <w:r w:rsidR="00111497">
        <w:t xml:space="preserve"> solution, extracted into DCM, washed with 1M HCl, dried over Na</w:t>
      </w:r>
      <w:r w:rsidR="00111497">
        <w:rPr>
          <w:vertAlign w:val="subscript"/>
        </w:rPr>
        <w:t>2</w:t>
      </w:r>
      <w:r w:rsidR="00111497">
        <w:t>SO</w:t>
      </w:r>
      <w:r w:rsidR="00111497">
        <w:rPr>
          <w:vertAlign w:val="subscript"/>
        </w:rPr>
        <w:t>4</w:t>
      </w:r>
      <w:r w:rsidR="00C61821">
        <w:t xml:space="preserve">, filtered and concentrated in vacuo. </w:t>
      </w:r>
      <w:r w:rsidR="00DF2494">
        <w:t>The yield was determined by</w:t>
      </w:r>
      <w:r w:rsidR="00FF3F1F">
        <w:t xml:space="preserve"> </w:t>
      </w:r>
      <w:r w:rsidR="00FF3F1F">
        <w:rPr>
          <w:vertAlign w:val="superscript"/>
        </w:rPr>
        <w:t>1</w:t>
      </w:r>
      <w:r w:rsidR="00FF3F1F">
        <w:t>H NMR analysis vs. the internal standard.</w:t>
      </w:r>
    </w:p>
    <w:p w:rsidR="003E740E" w:rsidP="003E740E" w:rsidRDefault="006E47B2" w14:paraId="03806336" w14:textId="1C65C1A3">
      <w:r>
        <w:object w:dxaOrig="6727" w:dyaOrig="1663" w14:anchorId="2C322FEF">
          <v:shape id="_x0000_i1090" style="width:336pt;height:83.25pt" o:ole="" type="#_x0000_t75">
            <v:imagedata o:title="" r:id="rId130"/>
          </v:shape>
          <o:OLEObject Type="Embed" ProgID="ChemDraw.Document.6.0" ShapeID="_x0000_i1090" DrawAspect="Content" ObjectID="_1791206140" r:id="rId131"/>
        </w:object>
      </w:r>
    </w:p>
    <w:tbl>
      <w:tblPr>
        <w:tblStyle w:val="TableGrid"/>
        <w:tblW w:w="0" w:type="auto"/>
        <w:tblLook w:val="04A0" w:firstRow="1" w:lastRow="0" w:firstColumn="1" w:lastColumn="0" w:noHBand="0" w:noVBand="1"/>
      </w:tblPr>
      <w:tblGrid>
        <w:gridCol w:w="3005"/>
        <w:gridCol w:w="3005"/>
        <w:gridCol w:w="3006"/>
      </w:tblGrid>
      <w:tr w:rsidR="003E740E" w14:paraId="642A833B" w14:textId="77777777">
        <w:tc>
          <w:tcPr>
            <w:tcW w:w="3005" w:type="dxa"/>
          </w:tcPr>
          <w:p w:rsidR="003E740E" w:rsidRDefault="003E740E" w14:paraId="6F6AD2CD" w14:textId="77777777">
            <w:pPr>
              <w:rPr>
                <w:b/>
                <w:bCs/>
              </w:rPr>
            </w:pPr>
            <w:r>
              <w:rPr>
                <w:b/>
                <w:bCs/>
              </w:rPr>
              <w:t>Additive</w:t>
            </w:r>
          </w:p>
        </w:tc>
        <w:tc>
          <w:tcPr>
            <w:tcW w:w="3005" w:type="dxa"/>
          </w:tcPr>
          <w:p w:rsidR="003E740E" w:rsidRDefault="003E740E" w14:paraId="7025E78C" w14:textId="77777777">
            <w:pPr>
              <w:rPr>
                <w:b/>
                <w:bCs/>
              </w:rPr>
            </w:pPr>
            <w:r>
              <w:rPr>
                <w:b/>
                <w:bCs/>
              </w:rPr>
              <w:t>Amount (equivs.)</w:t>
            </w:r>
          </w:p>
        </w:tc>
        <w:tc>
          <w:tcPr>
            <w:tcW w:w="3006" w:type="dxa"/>
          </w:tcPr>
          <w:p w:rsidR="003E740E" w:rsidRDefault="003E740E" w14:paraId="7930E768" w14:textId="77777777">
            <w:pPr>
              <w:rPr>
                <w:b/>
                <w:bCs/>
              </w:rPr>
            </w:pPr>
            <w:r>
              <w:rPr>
                <w:b/>
                <w:bCs/>
              </w:rPr>
              <w:t>Yield</w:t>
            </w:r>
          </w:p>
        </w:tc>
      </w:tr>
      <w:tr w:rsidR="003E740E" w14:paraId="08928DC9" w14:textId="77777777">
        <w:tc>
          <w:tcPr>
            <w:tcW w:w="3005" w:type="dxa"/>
          </w:tcPr>
          <w:p w:rsidRPr="00043C9E" w:rsidR="003E740E" w:rsidRDefault="003E740E" w14:paraId="4DF9516A" w14:textId="77777777">
            <w:r>
              <w:t>None</w:t>
            </w:r>
          </w:p>
        </w:tc>
        <w:tc>
          <w:tcPr>
            <w:tcW w:w="3005" w:type="dxa"/>
          </w:tcPr>
          <w:p w:rsidR="003E740E" w:rsidRDefault="003E740E" w14:paraId="70B52752" w14:textId="77777777">
            <w:pPr>
              <w:rPr>
                <w:b/>
                <w:bCs/>
              </w:rPr>
            </w:pPr>
          </w:p>
        </w:tc>
        <w:tc>
          <w:tcPr>
            <w:tcW w:w="3006" w:type="dxa"/>
          </w:tcPr>
          <w:p w:rsidRPr="00043C9E" w:rsidR="003E740E" w:rsidRDefault="003E740E" w14:paraId="70B2707E" w14:textId="77777777">
            <w:r w:rsidRPr="00043C9E">
              <w:t>79</w:t>
            </w:r>
          </w:p>
        </w:tc>
      </w:tr>
      <w:tr w:rsidR="003E740E" w14:paraId="551C0527" w14:textId="77777777">
        <w:tc>
          <w:tcPr>
            <w:tcW w:w="3005" w:type="dxa"/>
          </w:tcPr>
          <w:p w:rsidRPr="00043C9E" w:rsidR="003E740E" w:rsidRDefault="003E740E" w14:paraId="7955FCCE" w14:textId="77777777">
            <w:r w:rsidRPr="00043C9E">
              <w:t>2-amino</w:t>
            </w:r>
            <w:r>
              <w:t xml:space="preserve"> pyridine</w:t>
            </w:r>
          </w:p>
        </w:tc>
        <w:tc>
          <w:tcPr>
            <w:tcW w:w="3005" w:type="dxa"/>
          </w:tcPr>
          <w:p w:rsidRPr="00043C9E" w:rsidR="003E740E" w:rsidRDefault="003E740E" w14:paraId="72D07227" w14:textId="77777777">
            <w:r>
              <w:t>0.1</w:t>
            </w:r>
          </w:p>
        </w:tc>
        <w:tc>
          <w:tcPr>
            <w:tcW w:w="3006" w:type="dxa"/>
          </w:tcPr>
          <w:p w:rsidRPr="00043C9E" w:rsidR="003E740E" w:rsidRDefault="003E740E" w14:paraId="41B8442B" w14:textId="77777777">
            <w:r>
              <w:t>67</w:t>
            </w:r>
          </w:p>
        </w:tc>
      </w:tr>
      <w:tr w:rsidR="003E740E" w14:paraId="11784815" w14:textId="77777777">
        <w:tc>
          <w:tcPr>
            <w:tcW w:w="3005" w:type="dxa"/>
          </w:tcPr>
          <w:p w:rsidRPr="00043C9E" w:rsidR="003E740E" w:rsidRDefault="003E740E" w14:paraId="2EFE99B6" w14:textId="77777777"/>
        </w:tc>
        <w:tc>
          <w:tcPr>
            <w:tcW w:w="3005" w:type="dxa"/>
          </w:tcPr>
          <w:p w:rsidRPr="00043C9E" w:rsidR="003E740E" w:rsidRDefault="003E740E" w14:paraId="785BAE36" w14:textId="77777777">
            <w:r>
              <w:t>1</w:t>
            </w:r>
          </w:p>
        </w:tc>
        <w:tc>
          <w:tcPr>
            <w:tcW w:w="3006" w:type="dxa"/>
          </w:tcPr>
          <w:p w:rsidRPr="00043C9E" w:rsidR="003E740E" w:rsidRDefault="003E740E" w14:paraId="70373850" w14:textId="77777777">
            <w:r>
              <w:t>41</w:t>
            </w:r>
          </w:p>
        </w:tc>
      </w:tr>
      <w:tr w:rsidR="003E740E" w14:paraId="6D188678" w14:textId="77777777">
        <w:tc>
          <w:tcPr>
            <w:tcW w:w="3005" w:type="dxa"/>
          </w:tcPr>
          <w:p w:rsidRPr="00043C9E" w:rsidR="003E740E" w:rsidRDefault="003E740E" w14:paraId="4E71FA36" w14:textId="77777777"/>
        </w:tc>
        <w:tc>
          <w:tcPr>
            <w:tcW w:w="3005" w:type="dxa"/>
          </w:tcPr>
          <w:p w:rsidRPr="00043C9E" w:rsidR="003E740E" w:rsidRDefault="003E740E" w14:paraId="0598C662" w14:textId="77777777">
            <w:r>
              <w:t>2</w:t>
            </w:r>
          </w:p>
        </w:tc>
        <w:tc>
          <w:tcPr>
            <w:tcW w:w="3006" w:type="dxa"/>
          </w:tcPr>
          <w:p w:rsidRPr="00043C9E" w:rsidR="003E740E" w:rsidRDefault="003E740E" w14:paraId="50FF4C22" w14:textId="77777777">
            <w:r>
              <w:t>21</w:t>
            </w:r>
          </w:p>
        </w:tc>
      </w:tr>
      <w:tr w:rsidR="003E740E" w14:paraId="4CC5DE96" w14:textId="77777777">
        <w:tc>
          <w:tcPr>
            <w:tcW w:w="3005" w:type="dxa"/>
          </w:tcPr>
          <w:p w:rsidRPr="00043C9E" w:rsidR="003E740E" w:rsidRDefault="003E740E" w14:paraId="60EBACCB" w14:textId="77777777"/>
        </w:tc>
        <w:tc>
          <w:tcPr>
            <w:tcW w:w="3005" w:type="dxa"/>
          </w:tcPr>
          <w:p w:rsidRPr="00043C9E" w:rsidR="003E740E" w:rsidRDefault="003E740E" w14:paraId="4C50C3AF" w14:textId="77777777">
            <w:r>
              <w:t>4</w:t>
            </w:r>
          </w:p>
        </w:tc>
        <w:tc>
          <w:tcPr>
            <w:tcW w:w="3006" w:type="dxa"/>
          </w:tcPr>
          <w:p w:rsidRPr="00043C9E" w:rsidR="003E740E" w:rsidRDefault="003E740E" w14:paraId="516FE58B" w14:textId="77777777">
            <w:r>
              <w:t>10</w:t>
            </w:r>
          </w:p>
        </w:tc>
      </w:tr>
      <w:tr w:rsidR="003E740E" w14:paraId="4E32D438" w14:textId="77777777">
        <w:tc>
          <w:tcPr>
            <w:tcW w:w="3005" w:type="dxa"/>
          </w:tcPr>
          <w:p w:rsidRPr="00043C9E" w:rsidR="003E740E" w:rsidRDefault="003E740E" w14:paraId="5DF8F935" w14:textId="77777777">
            <w:r>
              <w:t>4-amino pyridine</w:t>
            </w:r>
          </w:p>
        </w:tc>
        <w:tc>
          <w:tcPr>
            <w:tcW w:w="3005" w:type="dxa"/>
          </w:tcPr>
          <w:p w:rsidRPr="00043C9E" w:rsidR="003E740E" w:rsidRDefault="003E740E" w14:paraId="337D427E" w14:textId="77777777">
            <w:r>
              <w:t>1</w:t>
            </w:r>
          </w:p>
        </w:tc>
        <w:tc>
          <w:tcPr>
            <w:tcW w:w="3006" w:type="dxa"/>
          </w:tcPr>
          <w:p w:rsidRPr="00043C9E" w:rsidR="003E740E" w:rsidRDefault="003E740E" w14:paraId="676CA640" w14:textId="77777777">
            <w:r>
              <w:t>70</w:t>
            </w:r>
          </w:p>
        </w:tc>
      </w:tr>
      <w:tr w:rsidR="003E740E" w14:paraId="4631CF88" w14:textId="77777777">
        <w:tc>
          <w:tcPr>
            <w:tcW w:w="3005" w:type="dxa"/>
          </w:tcPr>
          <w:p w:rsidR="003E740E" w:rsidRDefault="003E740E" w14:paraId="0F044290" w14:textId="77777777">
            <w:r>
              <w:t>4-DMAP</w:t>
            </w:r>
          </w:p>
        </w:tc>
        <w:tc>
          <w:tcPr>
            <w:tcW w:w="3005" w:type="dxa"/>
          </w:tcPr>
          <w:p w:rsidR="003E740E" w:rsidRDefault="003E740E" w14:paraId="317A361A" w14:textId="77777777">
            <w:r>
              <w:t>1</w:t>
            </w:r>
          </w:p>
        </w:tc>
        <w:tc>
          <w:tcPr>
            <w:tcW w:w="3006" w:type="dxa"/>
          </w:tcPr>
          <w:p w:rsidR="003E740E" w:rsidRDefault="003E740E" w14:paraId="387A483B" w14:textId="77777777">
            <w:r>
              <w:t>68</w:t>
            </w:r>
          </w:p>
        </w:tc>
      </w:tr>
      <w:tr w:rsidR="003E740E" w14:paraId="7B875CBF" w14:textId="77777777">
        <w:tc>
          <w:tcPr>
            <w:tcW w:w="3005" w:type="dxa"/>
          </w:tcPr>
          <w:p w:rsidRPr="00276340" w:rsidR="003E740E" w:rsidRDefault="003E740E" w14:paraId="7FF374E9" w14:textId="77777777">
            <w:r>
              <w:t>NBu</w:t>
            </w:r>
            <w:r>
              <w:rPr>
                <w:vertAlign w:val="subscript"/>
              </w:rPr>
              <w:t>3</w:t>
            </w:r>
          </w:p>
        </w:tc>
        <w:tc>
          <w:tcPr>
            <w:tcW w:w="3005" w:type="dxa"/>
          </w:tcPr>
          <w:p w:rsidR="003E740E" w:rsidRDefault="003E740E" w14:paraId="39D90D0D" w14:textId="77777777">
            <w:r>
              <w:t>1</w:t>
            </w:r>
          </w:p>
        </w:tc>
        <w:tc>
          <w:tcPr>
            <w:tcW w:w="3006" w:type="dxa"/>
          </w:tcPr>
          <w:p w:rsidR="003E740E" w:rsidRDefault="003E740E" w14:paraId="56D66FAE" w14:textId="77777777">
            <w:r>
              <w:t>89</w:t>
            </w:r>
          </w:p>
        </w:tc>
      </w:tr>
    </w:tbl>
    <w:p w:rsidR="003E740E" w:rsidP="003E740E" w:rsidRDefault="003E740E" w14:paraId="12FDF2DE" w14:textId="77777777">
      <w:pPr>
        <w:rPr>
          <w:b/>
          <w:bCs/>
        </w:rPr>
      </w:pPr>
    </w:p>
    <w:p w:rsidR="003E740E" w:rsidP="003E740E" w:rsidRDefault="004A0AA6" w14:paraId="335ADC48" w14:textId="6040461C">
      <w:r>
        <w:object w:dxaOrig="6727" w:dyaOrig="1205" w14:anchorId="1680A4D5">
          <v:shape id="_x0000_i1091" style="width:336pt;height:60pt" o:ole="" type="#_x0000_t75">
            <v:imagedata o:title="" r:id="rId132"/>
          </v:shape>
          <o:OLEObject Type="Embed" ProgID="ChemDraw.Document.6.0" ShapeID="_x0000_i1091" DrawAspect="Content" ObjectID="_1791206141" r:id="rId133"/>
        </w:object>
      </w:r>
    </w:p>
    <w:tbl>
      <w:tblPr>
        <w:tblStyle w:val="TableGrid"/>
        <w:tblW w:w="0" w:type="auto"/>
        <w:tblLook w:val="04A0" w:firstRow="1" w:lastRow="0" w:firstColumn="1" w:lastColumn="0" w:noHBand="0" w:noVBand="1"/>
      </w:tblPr>
      <w:tblGrid>
        <w:gridCol w:w="3005"/>
        <w:gridCol w:w="3005"/>
        <w:gridCol w:w="3006"/>
      </w:tblGrid>
      <w:tr w:rsidR="003E740E" w14:paraId="6D802C30" w14:textId="77777777">
        <w:tc>
          <w:tcPr>
            <w:tcW w:w="3005" w:type="dxa"/>
          </w:tcPr>
          <w:p w:rsidR="003E740E" w:rsidRDefault="003E740E" w14:paraId="3FC18162" w14:textId="77777777">
            <w:pPr>
              <w:rPr>
                <w:b/>
                <w:bCs/>
              </w:rPr>
            </w:pPr>
            <w:r>
              <w:rPr>
                <w:b/>
                <w:bCs/>
              </w:rPr>
              <w:t>Additive</w:t>
            </w:r>
          </w:p>
        </w:tc>
        <w:tc>
          <w:tcPr>
            <w:tcW w:w="3005" w:type="dxa"/>
          </w:tcPr>
          <w:p w:rsidR="003E740E" w:rsidRDefault="003E740E" w14:paraId="7D8D7486" w14:textId="77777777">
            <w:pPr>
              <w:rPr>
                <w:b/>
                <w:bCs/>
              </w:rPr>
            </w:pPr>
            <w:r>
              <w:rPr>
                <w:b/>
                <w:bCs/>
              </w:rPr>
              <w:t>Amount (equivs.)</w:t>
            </w:r>
          </w:p>
        </w:tc>
        <w:tc>
          <w:tcPr>
            <w:tcW w:w="3006" w:type="dxa"/>
          </w:tcPr>
          <w:p w:rsidR="003E740E" w:rsidRDefault="003E740E" w14:paraId="36BC3669" w14:textId="77777777">
            <w:pPr>
              <w:rPr>
                <w:b/>
                <w:bCs/>
              </w:rPr>
            </w:pPr>
            <w:r>
              <w:rPr>
                <w:b/>
                <w:bCs/>
              </w:rPr>
              <w:t>Yield</w:t>
            </w:r>
          </w:p>
        </w:tc>
      </w:tr>
      <w:tr w:rsidRPr="00043C9E" w:rsidR="003E740E" w14:paraId="639E78D6" w14:textId="77777777">
        <w:tc>
          <w:tcPr>
            <w:tcW w:w="3005" w:type="dxa"/>
          </w:tcPr>
          <w:p w:rsidRPr="00043C9E" w:rsidR="003E740E" w:rsidRDefault="003E740E" w14:paraId="692C29AB" w14:textId="77777777">
            <w:r>
              <w:t>None</w:t>
            </w:r>
          </w:p>
        </w:tc>
        <w:tc>
          <w:tcPr>
            <w:tcW w:w="3005" w:type="dxa"/>
          </w:tcPr>
          <w:p w:rsidR="003E740E" w:rsidRDefault="003E740E" w14:paraId="5E476541" w14:textId="77777777">
            <w:pPr>
              <w:rPr>
                <w:b/>
                <w:bCs/>
              </w:rPr>
            </w:pPr>
          </w:p>
        </w:tc>
        <w:tc>
          <w:tcPr>
            <w:tcW w:w="3006" w:type="dxa"/>
          </w:tcPr>
          <w:p w:rsidRPr="00043C9E" w:rsidR="003E740E" w:rsidRDefault="003E740E" w14:paraId="74044A2C" w14:textId="77777777">
            <w:r w:rsidRPr="00043C9E">
              <w:t>7</w:t>
            </w:r>
            <w:r>
              <w:t>1</w:t>
            </w:r>
          </w:p>
        </w:tc>
      </w:tr>
      <w:tr w:rsidRPr="00043C9E" w:rsidR="003E740E" w14:paraId="21DC8B73" w14:textId="77777777">
        <w:tc>
          <w:tcPr>
            <w:tcW w:w="3005" w:type="dxa"/>
          </w:tcPr>
          <w:p w:rsidRPr="00043C9E" w:rsidR="003E740E" w:rsidRDefault="003E740E" w14:paraId="518E9783" w14:textId="77777777">
            <w:r w:rsidRPr="00043C9E">
              <w:t>2-amino</w:t>
            </w:r>
            <w:r>
              <w:t xml:space="preserve"> pyridine</w:t>
            </w:r>
          </w:p>
        </w:tc>
        <w:tc>
          <w:tcPr>
            <w:tcW w:w="3005" w:type="dxa"/>
          </w:tcPr>
          <w:p w:rsidRPr="00043C9E" w:rsidR="003E740E" w:rsidRDefault="003E740E" w14:paraId="66575A66" w14:textId="77777777">
            <w:r>
              <w:t>1</w:t>
            </w:r>
          </w:p>
        </w:tc>
        <w:tc>
          <w:tcPr>
            <w:tcW w:w="3006" w:type="dxa"/>
          </w:tcPr>
          <w:p w:rsidRPr="00043C9E" w:rsidR="003E740E" w:rsidRDefault="003E740E" w14:paraId="4033E4C7" w14:textId="77777777">
            <w:r>
              <w:t>55</w:t>
            </w:r>
          </w:p>
        </w:tc>
      </w:tr>
      <w:tr w:rsidRPr="00043C9E" w:rsidR="003E740E" w14:paraId="2B05A12D" w14:textId="77777777">
        <w:tc>
          <w:tcPr>
            <w:tcW w:w="3005" w:type="dxa"/>
          </w:tcPr>
          <w:p w:rsidRPr="00043C9E" w:rsidR="003E740E" w:rsidRDefault="003E740E" w14:paraId="24DE767F" w14:textId="77777777"/>
        </w:tc>
        <w:tc>
          <w:tcPr>
            <w:tcW w:w="3005" w:type="dxa"/>
          </w:tcPr>
          <w:p w:rsidR="003E740E" w:rsidRDefault="003E740E" w14:paraId="0574B710" w14:textId="77777777">
            <w:r>
              <w:t>2</w:t>
            </w:r>
          </w:p>
        </w:tc>
        <w:tc>
          <w:tcPr>
            <w:tcW w:w="3006" w:type="dxa"/>
          </w:tcPr>
          <w:p w:rsidR="003E740E" w:rsidRDefault="003E740E" w14:paraId="699F9AE1" w14:textId="77777777">
            <w:r>
              <w:t>32</w:t>
            </w:r>
          </w:p>
        </w:tc>
      </w:tr>
      <w:tr w:rsidRPr="00043C9E" w:rsidR="003E740E" w14:paraId="4E719547" w14:textId="77777777">
        <w:tc>
          <w:tcPr>
            <w:tcW w:w="3005" w:type="dxa"/>
          </w:tcPr>
          <w:p w:rsidRPr="00043C9E" w:rsidR="003E740E" w:rsidRDefault="003E740E" w14:paraId="1205035B" w14:textId="77777777"/>
        </w:tc>
        <w:tc>
          <w:tcPr>
            <w:tcW w:w="3005" w:type="dxa"/>
          </w:tcPr>
          <w:p w:rsidR="003E740E" w:rsidRDefault="003E740E" w14:paraId="655E82E3" w14:textId="77777777">
            <w:r>
              <w:t>4</w:t>
            </w:r>
          </w:p>
        </w:tc>
        <w:tc>
          <w:tcPr>
            <w:tcW w:w="3006" w:type="dxa"/>
          </w:tcPr>
          <w:p w:rsidR="003E740E" w:rsidRDefault="003E740E" w14:paraId="75D02D95" w14:textId="77777777">
            <w:r>
              <w:t>23</w:t>
            </w:r>
          </w:p>
        </w:tc>
      </w:tr>
      <w:tr w:rsidRPr="00043C9E" w:rsidR="003E740E" w14:paraId="6BF056CA" w14:textId="77777777">
        <w:tc>
          <w:tcPr>
            <w:tcW w:w="3005" w:type="dxa"/>
          </w:tcPr>
          <w:p w:rsidRPr="00043C9E" w:rsidR="003E740E" w:rsidRDefault="003E740E" w14:paraId="7678B136" w14:textId="77777777"/>
        </w:tc>
        <w:tc>
          <w:tcPr>
            <w:tcW w:w="3005" w:type="dxa"/>
          </w:tcPr>
          <w:p w:rsidR="003E740E" w:rsidRDefault="003E740E" w14:paraId="0F335E74" w14:textId="77777777"/>
        </w:tc>
        <w:tc>
          <w:tcPr>
            <w:tcW w:w="3006" w:type="dxa"/>
          </w:tcPr>
          <w:p w:rsidR="003E740E" w:rsidRDefault="003E740E" w14:paraId="40BB491B" w14:textId="77777777"/>
        </w:tc>
      </w:tr>
    </w:tbl>
    <w:p w:rsidR="003E740E" w:rsidP="003E740E" w:rsidRDefault="003E740E" w14:paraId="7E3E763F" w14:textId="77777777">
      <w:pPr>
        <w:rPr>
          <w:b/>
          <w:bCs/>
        </w:rPr>
      </w:pPr>
    </w:p>
    <w:p w:rsidR="003E740E" w:rsidP="003E740E" w:rsidRDefault="003E740E" w14:paraId="3D4B3A42" w14:textId="77777777">
      <w:pPr>
        <w:pStyle w:val="Heading2"/>
      </w:pPr>
      <w:bookmarkStart w:name="_Toc180593061" w:id="10"/>
      <w:r>
        <w:t>Adduct formation between 2-amino pyridine and phenylboroxine</w:t>
      </w:r>
      <w:bookmarkEnd w:id="10"/>
    </w:p>
    <w:p w:rsidR="003E740E" w:rsidP="003E740E" w:rsidRDefault="003E740E" w14:paraId="0A06DB0F" w14:textId="77777777">
      <w:r>
        <w:t xml:space="preserve">Triphenylboroxine (31 mg, 0.1 mmol) and 2-aminopyridine (9 mg, 0.1 mmol) were dissolved in 500 </w:t>
      </w:r>
      <w:r>
        <w:rPr>
          <w:rFonts w:cstheme="minorHAnsi"/>
        </w:rPr>
        <w:t>μ</w:t>
      </w:r>
      <w:r>
        <w:t>l CDCl</w:t>
      </w:r>
      <w:r>
        <w:rPr>
          <w:vertAlign w:val="subscript"/>
        </w:rPr>
        <w:t>3</w:t>
      </w:r>
      <w:r>
        <w:t xml:space="preserve">, and the resulting solution was analysed by </w:t>
      </w:r>
      <w:r>
        <w:rPr>
          <w:vertAlign w:val="superscript"/>
        </w:rPr>
        <w:t>1</w:t>
      </w:r>
      <w:r>
        <w:t xml:space="preserve">H and </w:t>
      </w:r>
      <w:r>
        <w:rPr>
          <w:vertAlign w:val="superscript"/>
        </w:rPr>
        <w:t>11</w:t>
      </w:r>
      <w:r>
        <w:t xml:space="preserve">B NMR spectroscopy. </w:t>
      </w:r>
    </w:p>
    <w:p w:rsidR="003E740E" w:rsidP="003E740E" w:rsidRDefault="003E740E" w14:paraId="440E8333" w14:textId="77777777">
      <w:r>
        <w:rPr>
          <w:noProof/>
        </w:rPr>
        <mc:AlternateContent>
          <mc:Choice Requires="wps">
            <w:drawing>
              <wp:anchor distT="0" distB="0" distL="114300" distR="114300" simplePos="0" relativeHeight="251658243" behindDoc="0" locked="0" layoutInCell="1" allowOverlap="1" wp14:anchorId="5DDB059D" wp14:editId="3673328D">
                <wp:simplePos x="0" y="0"/>
                <wp:positionH relativeFrom="column">
                  <wp:posOffset>4679950</wp:posOffset>
                </wp:positionH>
                <wp:positionV relativeFrom="paragraph">
                  <wp:posOffset>409575</wp:posOffset>
                </wp:positionV>
                <wp:extent cx="1143000" cy="260350"/>
                <wp:effectExtent l="0" t="0" r="0" b="6350"/>
                <wp:wrapNone/>
                <wp:docPr id="2123760575" name="Text Box 1"/>
                <wp:cNvGraphicFramePr/>
                <a:graphic xmlns:a="http://schemas.openxmlformats.org/drawingml/2006/main">
                  <a:graphicData uri="http://schemas.microsoft.com/office/word/2010/wordprocessingShape">
                    <wps:wsp>
                      <wps:cNvSpPr txBox="1"/>
                      <wps:spPr>
                        <a:xfrm>
                          <a:off x="0" y="0"/>
                          <a:ext cx="1143000" cy="260350"/>
                        </a:xfrm>
                        <a:prstGeom prst="rect">
                          <a:avLst/>
                        </a:prstGeom>
                        <a:solidFill>
                          <a:schemeClr val="lt1"/>
                        </a:solidFill>
                        <a:ln w="6350">
                          <a:noFill/>
                        </a:ln>
                      </wps:spPr>
                      <wps:txbx>
                        <w:txbxContent>
                          <w:p w:rsidRPr="008435B9" w:rsidR="003E740E" w:rsidP="003E740E" w:rsidRDefault="003E740E" w14:paraId="24330274" w14:textId="77777777">
                            <w:r>
                              <w:t>[PhBO]</w:t>
                            </w:r>
                            <w:r>
                              <w:rPr>
                                <w:vertAlign w:val="subscript"/>
                              </w:rPr>
                              <w:t>3</w:t>
                            </w:r>
                            <w:r>
                              <w:t xml:space="preserve"> + NH</w:t>
                            </w:r>
                            <w:r>
                              <w:rPr>
                                <w:vertAlign w:val="subscript"/>
                              </w:rPr>
                              <w:t>2</w:t>
                            </w:r>
                            <w:r>
                              <w:t>Py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w14:anchorId="0A0DA0B5">
              <v:shapetype id="_x0000_t202" coordsize="21600,21600" o:spt="202" path="m,l,21600r21600,l21600,xe" w14:anchorId="5DDB059D">
                <v:stroke joinstyle="miter"/>
                <v:path gradientshapeok="t" o:connecttype="rect"/>
              </v:shapetype>
              <v:shape id="Text Box 1" style="position:absolute;margin-left:368.5pt;margin-top:32.25pt;width:90pt;height:20.5pt;z-index:25165824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spid="_x0000_s1026"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dHgLgIAAFsEAAAOAAAAZHJzL2Uyb0RvYy54bWysVEtv2zAMvg/YfxB0X+ykadYacYosRYYB&#10;QVsgHXpWZCkWIIuapMTOfv0oOa91Ow27yKRI8fF9pKcPXaPJXjivwJR0OMgpEYZDpcy2pN9fl5/u&#10;KPGBmYppMKKkB+Hpw+zjh2lrCzGCGnQlHMEgxhetLWkdgi2yzPNaNMwPwAqDRgmuYQFVt80qx1qM&#10;3uhslOeTrAVXWQdceI+3j72RzlJ8KQUPz1J6EYguKdYW0unSuYlnNpuyYuuYrRU/lsH+oYqGKYNJ&#10;z6EeWWBk59QfoRrFHXiQYcChyUBKxUXqAbsZ5u+6WdfMitQLguPtGSb//8Lyp/3avjgSui/QIYER&#10;kNb6wuNl7KeTrolfrJSgHSE8nGETXSA8PhqOb/IcTRxto0l+c5twzS6vrfPhq4CGRKGkDmlJaLH9&#10;ygfMiK4nl5jMg1bVUmmdlDgKYqEd2TMkUYdUI774zUsb0pZ0ElPHRwbi8z6yNpjg0lOUQrfpiKpK&#10;en/qdwPVAWFw0E+It3ypsNYV8+GFORwJbA/HPDzjITVgLjhKlNTgfv7tPvojU2ilpMURK6n/sWNO&#10;UKK/GeTwfjgex5lMyvj28wgVd23ZXFvMrlkAAjDEhbI8idE/6JMoHTRvuA3zmBVNzHDMXdJwEheh&#10;H3zcJi7m8+SEU2hZWJm15TF0xC4y8dq9MWePdAUk+glOw8iKd6z1vj3q810AqRKlEece1SP8OMGJ&#10;6eO2xRW51pPX5Z8w+wUAAP//AwBQSwMEFAAGAAgAAAAhAMxUEnbhAAAACgEAAA8AAABkcnMvZG93&#10;bnJldi54bWxMj01Pg0AQhu8m/ofNmHgx7VKRosjSGONH4s1SNd627AhEdpawW8B/7/Skx5l58s7z&#10;5pvZdmLEwbeOFKyWEQikypmWagW78nFxDcIHTUZ3jlDBD3rYFKcnuc6Mm+gVx22oBYeQz7SCJoQ+&#10;k9JXDVrtl65H4tuXG6wOPA61NIOeONx28jKK1tLqlvhDo3u8b7D63h6sgs+L+uPFz09vU5zE/cPz&#10;WKbvplTq/Gy+uwURcA5/MBz1WR0Kdtq7AxkvOgVpnHKXoGB9lYBg4GZ1XOyZjJIEZJHL/xWKXwAA&#10;AP//AwBQSwECLQAUAAYACAAAACEAtoM4kv4AAADhAQAAEwAAAAAAAAAAAAAAAAAAAAAAW0NvbnRl&#10;bnRfVHlwZXNdLnhtbFBLAQItABQABgAIAAAAIQA4/SH/1gAAAJQBAAALAAAAAAAAAAAAAAAAAC8B&#10;AABfcmVscy8ucmVsc1BLAQItABQABgAIAAAAIQClSdHgLgIAAFsEAAAOAAAAAAAAAAAAAAAAAC4C&#10;AABkcnMvZTJvRG9jLnhtbFBLAQItABQABgAIAAAAIQDMVBJ24QAAAAoBAAAPAAAAAAAAAAAAAAAA&#10;AIgEAABkcnMvZG93bnJldi54bWxQSwUGAAAAAAQABADzAAAAlgUAAAAA&#10;">
                <v:textbox>
                  <w:txbxContent>
                    <w:p w:rsidRPr="008435B9" w:rsidR="003E740E" w:rsidP="003E740E" w:rsidRDefault="003E740E" w14:paraId="67B6F0D0" w14:textId="77777777">
                      <w:r>
                        <w:t>[PhBO]</w:t>
                      </w:r>
                      <w:r>
                        <w:rPr>
                          <w:vertAlign w:val="subscript"/>
                        </w:rPr>
                        <w:t>3</w:t>
                      </w:r>
                      <w:r>
                        <w:t xml:space="preserve"> + NH</w:t>
                      </w:r>
                      <w:r>
                        <w:rPr>
                          <w:vertAlign w:val="subscript"/>
                        </w:rPr>
                        <w:t>2</w:t>
                      </w:r>
                      <w:r>
                        <w:t>Py</w:t>
                      </w:r>
                    </w:p>
                  </w:txbxContent>
                </v:textbox>
              </v:shape>
            </w:pict>
          </mc:Fallback>
        </mc:AlternateContent>
      </w:r>
      <w:r>
        <w:rPr>
          <w:noProof/>
        </w:rPr>
        <mc:AlternateContent>
          <mc:Choice Requires="wps">
            <w:drawing>
              <wp:anchor distT="0" distB="0" distL="114300" distR="114300" simplePos="0" relativeHeight="251658242" behindDoc="0" locked="0" layoutInCell="1" allowOverlap="1" wp14:anchorId="7C670EE1" wp14:editId="18B2CEC4">
                <wp:simplePos x="0" y="0"/>
                <wp:positionH relativeFrom="column">
                  <wp:posOffset>5071110</wp:posOffset>
                </wp:positionH>
                <wp:positionV relativeFrom="paragraph">
                  <wp:posOffset>1762125</wp:posOffset>
                </wp:positionV>
                <wp:extent cx="660400" cy="260350"/>
                <wp:effectExtent l="0" t="0" r="6350" b="6350"/>
                <wp:wrapNone/>
                <wp:docPr id="1301480588" name="Text Box 1"/>
                <wp:cNvGraphicFramePr/>
                <a:graphic xmlns:a="http://schemas.openxmlformats.org/drawingml/2006/main">
                  <a:graphicData uri="http://schemas.microsoft.com/office/word/2010/wordprocessingShape">
                    <wps:wsp>
                      <wps:cNvSpPr txBox="1"/>
                      <wps:spPr>
                        <a:xfrm>
                          <a:off x="0" y="0"/>
                          <a:ext cx="660400" cy="260350"/>
                        </a:xfrm>
                        <a:prstGeom prst="rect">
                          <a:avLst/>
                        </a:prstGeom>
                        <a:solidFill>
                          <a:schemeClr val="lt1"/>
                        </a:solidFill>
                        <a:ln w="6350">
                          <a:noFill/>
                        </a:ln>
                      </wps:spPr>
                      <wps:txbx>
                        <w:txbxContent>
                          <w:p w:rsidRPr="008435B9" w:rsidR="003E740E" w:rsidP="003E740E" w:rsidRDefault="003E740E" w14:paraId="53F1DD54" w14:textId="77777777">
                            <w:r>
                              <w:t>NH</w:t>
                            </w:r>
                            <w:r>
                              <w:rPr>
                                <w:vertAlign w:val="subscript"/>
                              </w:rPr>
                              <w:t>2</w:t>
                            </w:r>
                            <w:r>
                              <w:t>Py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w14:anchorId="44A994E9">
              <v:shape id="_x0000_s1027" style="position:absolute;margin-left:399.3pt;margin-top:138.75pt;width:52pt;height:20.5pt;z-index:25165824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Ej/LAIAAFsEAAAOAAAAZHJzL2Uyb0RvYy54bWysVEtv2zAMvg/YfxB0X+xkadYZcYosRYYB&#10;QVsgHXpWZCkWIIuapMTOfv0oOa+1PQ27yKRI8fF9pKd3XaPJXjivwJR0OMgpEYZDpcy2pD+fl59u&#10;KfGBmYppMKKkB+Hp3ezjh2lrCzGCGnQlHMEgxhetLWkdgi2yzPNaNMwPwAqDRgmuYQFVt80qx1qM&#10;3uhslOeTrAVXWQdceI+3972RzlJ8KQUPj1J6EYguKdYW0unSuYlnNpuyYuuYrRU/lsH+oYqGKYNJ&#10;z6HuWWBk59SbUI3iDjzIMODQZCCl4iL1gN0M81fdrGtmReoFwfH2DJP/f2H5w35tnxwJ3TfokMAI&#10;SGt94fEy9tNJ18QvVkrQjhAezrCJLhCOl5NJPs7RwtE0muSfbxKs2eWxdT58F9CQKJTUISsJLLZf&#10;+YAJ0fXkEnN50KpaKq2TEidBLLQje4Yc6pBKxBd/eWlDWiwkpo6PDMTnfWRtMMGlpSiFbtMRVWG7&#10;qdJ4tYHqgDA46CfEW75UWOyK+fDEHI4E9odjHh7xkBowGRwlSmpwv9+7j/7IFFopaXHESup/7ZgT&#10;lOgfBjn8OhyP40wmZXzzZYSKu7Zsri1m1ywAERjiQlmexOgf9EmUDpoX3IZ5zIomZjjmLmk4iYvQ&#10;Dz5uExfzeXLCKbQsrMza8hg6ghepeO5emLNHvgIS/QCnYWTFK9p63x72+S6AVInTC6pH/HGCE9XH&#10;bYsrcq0nr8s/YfYHAAD//wMAUEsDBBQABgAIAAAAIQDMjwhn4wAAAAsBAAAPAAAAZHJzL2Rvd25y&#10;ZXYueG1sTI/LboMwEEX3lfIP1kTqpmpMQARCGaKq6kPKrqEPdedgB1DwGGEH6N/XXbXLmTm6c26+&#10;m3XHRjXY1hDCehUAU1QZ2VKN8FY+3abArBMkRWdIIXwrC7ticZWLTJqJXtV4cDXzIWQzgdA412ec&#10;26pRWtiV6RX528kMWjg/DjWXg5h8uO54GAQbrkVL/kMjevXQqOp8uGiEr5v6c2/n5/cpiqP+8WUs&#10;kw9ZIl4v5/s7YE7N7g+GX32vDoV3OpoLScs6hGSbbjyKECZJDMwT2yD0myNCtE5j4EXO/3cofgAA&#10;AP//AwBQSwECLQAUAAYACAAAACEAtoM4kv4AAADhAQAAEwAAAAAAAAAAAAAAAAAAAAAAW0NvbnRl&#10;bnRfVHlwZXNdLnhtbFBLAQItABQABgAIAAAAIQA4/SH/1gAAAJQBAAALAAAAAAAAAAAAAAAAAC8B&#10;AABfcmVscy8ucmVsc1BLAQItABQABgAIAAAAIQAbeEj/LAIAAFsEAAAOAAAAAAAAAAAAAAAAAC4C&#10;AABkcnMvZTJvRG9jLnhtbFBLAQItABQABgAIAAAAIQDMjwhn4wAAAAsBAAAPAAAAAAAAAAAAAAAA&#10;AIYEAABkcnMvZG93bnJldi54bWxQSwUGAAAAAAQABADzAAAAlgUAAAAA&#10;" w14:anchorId="7C670EE1">
                <v:textbox>
                  <w:txbxContent>
                    <w:p w:rsidRPr="008435B9" w:rsidR="003E740E" w:rsidP="003E740E" w:rsidRDefault="003E740E" w14:paraId="704821AB" w14:textId="77777777">
                      <w:r>
                        <w:t>NH</w:t>
                      </w:r>
                      <w:r>
                        <w:rPr>
                          <w:vertAlign w:val="subscript"/>
                        </w:rPr>
                        <w:t>2</w:t>
                      </w:r>
                      <w:r>
                        <w:t>Py</w:t>
                      </w:r>
                    </w:p>
                  </w:txbxContent>
                </v:textbox>
              </v:shape>
            </w:pict>
          </mc:Fallback>
        </mc:AlternateContent>
      </w:r>
      <w:r>
        <w:rPr>
          <w:noProof/>
        </w:rPr>
        <mc:AlternateContent>
          <mc:Choice Requires="wps">
            <w:drawing>
              <wp:anchor distT="0" distB="0" distL="114300" distR="114300" simplePos="0" relativeHeight="251658241" behindDoc="0" locked="0" layoutInCell="1" allowOverlap="1" wp14:anchorId="1EB306F4" wp14:editId="551E78A2">
                <wp:simplePos x="0" y="0"/>
                <wp:positionH relativeFrom="column">
                  <wp:posOffset>5071110</wp:posOffset>
                </wp:positionH>
                <wp:positionV relativeFrom="paragraph">
                  <wp:posOffset>2955925</wp:posOffset>
                </wp:positionV>
                <wp:extent cx="660400" cy="260350"/>
                <wp:effectExtent l="0" t="0" r="6350" b="6350"/>
                <wp:wrapNone/>
                <wp:docPr id="1555323347" name="Text Box 1"/>
                <wp:cNvGraphicFramePr/>
                <a:graphic xmlns:a="http://schemas.openxmlformats.org/drawingml/2006/main">
                  <a:graphicData uri="http://schemas.microsoft.com/office/word/2010/wordprocessingShape">
                    <wps:wsp>
                      <wps:cNvSpPr txBox="1"/>
                      <wps:spPr>
                        <a:xfrm>
                          <a:off x="0" y="0"/>
                          <a:ext cx="660400" cy="260350"/>
                        </a:xfrm>
                        <a:prstGeom prst="rect">
                          <a:avLst/>
                        </a:prstGeom>
                        <a:solidFill>
                          <a:schemeClr val="lt1"/>
                        </a:solidFill>
                        <a:ln w="6350">
                          <a:noFill/>
                        </a:ln>
                      </wps:spPr>
                      <wps:txbx>
                        <w:txbxContent>
                          <w:p w:rsidRPr="008435B9" w:rsidR="003E740E" w:rsidP="003E740E" w:rsidRDefault="003E740E" w14:paraId="00C4BA68" w14:textId="77777777">
                            <w:r>
                              <w:t>[PhBO]</w:t>
                            </w:r>
                            <w:r>
                              <w:rPr>
                                <w:vertAlign w:val="subscript"/>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w14:anchorId="53E6DAD3">
              <v:shape id="_x0000_s1028" style="position:absolute;margin-left:399.3pt;margin-top:232.75pt;width:52pt;height:20.5pt;z-index:25165824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gcqLQIAAFsEAAAOAAAAZHJzL2Uyb0RvYy54bWysVEtv2zAMvg/YfxB0X+xkadYZcYosRYYB&#10;QVsgHXpWZCkWIIuapMTOfv0oOa+1PQ27yKRI8fF9pKd3XaPJXjivwJR0OMgpEYZDpcy2pD+fl59u&#10;KfGBmYppMKKkB+Hp3ezjh2lrCzGCGnQlHMEgxhetLWkdgi2yzPNaNMwPwAqDRgmuYQFVt80qx1qM&#10;3uhslOeTrAVXWQdceI+3972RzlJ8KQUPj1J6EYguKdYW0unSuYlnNpuyYuuYrRU/lsH+oYqGKYNJ&#10;z6HuWWBk59SbUI3iDjzIMODQZCCl4iL1gN0M81fdrGtmReoFwfH2DJP/f2H5w35tnxwJ3TfokMAI&#10;SGt94fEy9tNJ18QvVkrQjhAezrCJLhCOl5NJPs7RwtE0muSfbxKs2eWxdT58F9CQKJTUISsJLLZf&#10;+YAJ0fXkEnN50KpaKq2TEidBLLQje4Yc6pBKxBd/eWlDWiwkpo6PDMTnfWRtMMGlpSiFbtMRVWG7&#10;5343UB0QBgf9hHjLlwqLXTEfnpjDkcD+cMzDIx5SAyaDo0RJDe73e/fRH5lCKyUtjlhJ/a8dc4IS&#10;/cMgh1+H43GcyaSMb76MUHHXls21xeyaBSACQ1woy5MY/YM+idJB84LbMI9Z0cQMx9wlDSdxEfrB&#10;x23iYj5PTjiFloWVWVseQ0fwIhXP3Qtz9shXQKIf4DSMrHhFW+/bwz7fBZAqcRqB7lE94o8TnKg+&#10;bltckWs9eV3+CbM/AAAA//8DAFBLAwQUAAYACAAAACEAiYpLSOIAAAALAQAADwAAAGRycy9kb3du&#10;cmV2LnhtbEyPwU7DMAyG70i8Q2QkLmhL2Ei3laYTQsAkbqwDxC1rTFvRJFWTteXtMSc42v70+/uz&#10;7WRbNmAfGu8UXM8FMHSlN42rFByKx9kaWIjaGd16hwq+McA2Pz/LdGr86F5w2MeKUYgLqVZQx9il&#10;nIeyRqvD3Hfo6Pbpe6sjjX3FTa9HCrctXwiRcKsbRx9q3eF9jeXX/mQVfFxV789henodl3LZPeyG&#10;YvVmCqUuL6a7W2ARp/gHw68+qUNOTkd/ciawVsFqs04IVXCTSAmMiI1Y0OaoQIpEAs8z/r9D/gMA&#10;AP//AwBQSwECLQAUAAYACAAAACEAtoM4kv4AAADhAQAAEwAAAAAAAAAAAAAAAAAAAAAAW0NvbnRl&#10;bnRfVHlwZXNdLnhtbFBLAQItABQABgAIAAAAIQA4/SH/1gAAAJQBAAALAAAAAAAAAAAAAAAAAC8B&#10;AABfcmVscy8ucmVsc1BLAQItABQABgAIAAAAIQBkygcqLQIAAFsEAAAOAAAAAAAAAAAAAAAAAC4C&#10;AABkcnMvZTJvRG9jLnhtbFBLAQItABQABgAIAAAAIQCJiktI4gAAAAsBAAAPAAAAAAAAAAAAAAAA&#10;AIcEAABkcnMvZG93bnJldi54bWxQSwUGAAAAAAQABADzAAAAlgUAAAAA&#10;" w14:anchorId="1EB306F4">
                <v:textbox>
                  <w:txbxContent>
                    <w:p w:rsidRPr="008435B9" w:rsidR="003E740E" w:rsidP="003E740E" w:rsidRDefault="003E740E" w14:paraId="4C677513" w14:textId="77777777">
                      <w:r>
                        <w:t>[PhBO]</w:t>
                      </w:r>
                      <w:r>
                        <w:rPr>
                          <w:vertAlign w:val="subscript"/>
                        </w:rPr>
                        <w:t>3</w:t>
                      </w:r>
                    </w:p>
                  </w:txbxContent>
                </v:textbox>
              </v:shape>
            </w:pict>
          </mc:Fallback>
        </mc:AlternateContent>
      </w:r>
      <w:r w:rsidRPr="008435B9">
        <w:rPr>
          <w:noProof/>
        </w:rPr>
        <w:drawing>
          <wp:inline distT="0" distB="0" distL="0" distR="0" wp14:anchorId="0D06CF53" wp14:editId="594C48EA">
            <wp:extent cx="5731510" cy="3504565"/>
            <wp:effectExtent l="0" t="0" r="2540" b="635"/>
            <wp:docPr id="972317529" name="Picture 1" descr="A graph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317529" name="Picture 1" descr="A graph of a graph&#10;&#10;Description automatically generated with medium confidence"/>
                    <pic:cNvPicPr/>
                  </pic:nvPicPr>
                  <pic:blipFill>
                    <a:blip r:embed="rId134"/>
                    <a:stretch>
                      <a:fillRect/>
                    </a:stretch>
                  </pic:blipFill>
                  <pic:spPr>
                    <a:xfrm>
                      <a:off x="0" y="0"/>
                      <a:ext cx="5731510" cy="3504565"/>
                    </a:xfrm>
                    <a:prstGeom prst="rect">
                      <a:avLst/>
                    </a:prstGeom>
                  </pic:spPr>
                </pic:pic>
              </a:graphicData>
            </a:graphic>
          </wp:inline>
        </w:drawing>
      </w:r>
    </w:p>
    <w:p w:rsidR="003E740E" w:rsidP="003E740E" w:rsidRDefault="003E740E" w14:paraId="7BCC1091" w14:textId="77777777">
      <w:r>
        <w:t>Figure SX: Aromatic region of the NMR spectra of phenylboroxine, 2-amino pyridine, and a 1:1 mixture of each, in CDCl</w:t>
      </w:r>
      <w:r>
        <w:rPr>
          <w:vertAlign w:val="subscript"/>
        </w:rPr>
        <w:t>3</w:t>
      </w:r>
      <w:r>
        <w:t>.</w:t>
      </w:r>
    </w:p>
    <w:p w:rsidR="003E740E" w:rsidP="003E740E" w:rsidRDefault="008E5DEC" w14:paraId="5EA49118" w14:textId="4BB3BD1F">
      <w:pPr>
        <w:rPr>
          <w:noProof/>
        </w:rPr>
      </w:pPr>
      <w:r>
        <w:rPr>
          <w:noProof/>
        </w:rPr>
        <mc:AlternateContent>
          <mc:Choice Requires="wps">
            <w:drawing>
              <wp:anchor distT="0" distB="0" distL="114300" distR="114300" simplePos="0" relativeHeight="251658267" behindDoc="0" locked="0" layoutInCell="1" allowOverlap="1" wp14:anchorId="496B1E36" wp14:editId="78846810">
                <wp:simplePos x="0" y="0"/>
                <wp:positionH relativeFrom="column">
                  <wp:posOffset>4850103</wp:posOffset>
                </wp:positionH>
                <wp:positionV relativeFrom="paragraph">
                  <wp:posOffset>620008</wp:posOffset>
                </wp:positionV>
                <wp:extent cx="1295235" cy="270345"/>
                <wp:effectExtent l="0" t="0" r="635" b="0"/>
                <wp:wrapNone/>
                <wp:docPr id="244986853" name="Text Box 26"/>
                <wp:cNvGraphicFramePr/>
                <a:graphic xmlns:a="http://schemas.openxmlformats.org/drawingml/2006/main">
                  <a:graphicData uri="http://schemas.microsoft.com/office/word/2010/wordprocessingShape">
                    <wps:wsp>
                      <wps:cNvSpPr txBox="1"/>
                      <wps:spPr>
                        <a:xfrm>
                          <a:off x="0" y="0"/>
                          <a:ext cx="1295235" cy="270345"/>
                        </a:xfrm>
                        <a:prstGeom prst="rect">
                          <a:avLst/>
                        </a:prstGeom>
                        <a:solidFill>
                          <a:schemeClr val="lt1"/>
                        </a:solidFill>
                        <a:ln w="6350">
                          <a:noFill/>
                        </a:ln>
                      </wps:spPr>
                      <wps:txbx>
                        <w:txbxContent>
                          <w:p w:rsidRPr="008E5DEC" w:rsidR="008E5DEC" w:rsidRDefault="008E5DEC" w14:paraId="074F9767" w14:textId="194C43A3">
                            <w:r>
                              <w:t>[PhBO]</w:t>
                            </w:r>
                            <w:r>
                              <w:rPr>
                                <w:vertAlign w:val="subscript"/>
                              </w:rPr>
                              <w:t>3</w:t>
                            </w:r>
                            <w:r>
                              <w:t xml:space="preserve"> + NH</w:t>
                            </w:r>
                            <w:r>
                              <w:rPr>
                                <w:vertAlign w:val="subscript"/>
                              </w:rPr>
                              <w:t>2</w:t>
                            </w:r>
                            <w:r>
                              <w:t>Py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w14:anchorId="53419DEC">
              <v:shape id="Text Box 26" style="position:absolute;margin-left:381.9pt;margin-top:48.8pt;width:102pt;height:21.3pt;z-index:25165826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spid="_x0000_s1029"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EywMQIAAFwEAAAOAAAAZHJzL2Uyb0RvYy54bWysVFFv2jAQfp+0/2D5fSQEaNeIUDEqpkmo&#10;rUSnPhvHBkuOz7MNCfv1OztQWLenaS/O2Xf+fPfdd5ned40mB+G8AlPR4SCnRBgOtTLbin5/WX76&#10;TIkPzNRMgxEVPQpP72cfP0xbW4oCdqBr4QiCGF+2tqK7EGyZZZ7vRMP8AKww6JTgGhZw67ZZ7ViL&#10;6I3Oijy/yVpwtXXAhfd4+tA76SzhSyl4eJLSi0B0RTG3kFaX1k1cs9mUlVvH7E7xUxrsH7JomDL4&#10;6BvUAwuM7J36A6pR3IEHGQYcmgykVFykGrCaYf6umvWOWZFqQXK8faPJ/z9Y/nhY22dHQvcFOmxg&#10;JKS1vvR4GOvppGviFzMl6EcKj2+0iS4QHi8Vd5NiNKGEo6+4zUfjSYTJLret8+GrgIZEo6IO25LY&#10;YoeVD33oOSQ+5kGreqm0TpsoBbHQjhwYNlGHlCOC/xalDWkrejOa5AnYQLzeI2uDuVxqilboNh1R&#10;dUz9XPAG6iPy4KCXiLd8qTDZFfPhmTnUBJaOOg9PuEgN+BicLEp24H7+7TzGY6vQS0mLGquo/7Fn&#10;TlCivxls4t1wPI6iTJvx5LbAjbv2bK49Zt8sABkY4kRZnswYH/TZlA6aVxyHeXwVXcxwfLui4Wwu&#10;Qq98HCcu5vMUhDK0LKzM2vIIHRmPrXjpXpmzp34F7PQjnNXIyndt62PjTQPzfQCpUk8j0T2rJ/5R&#10;wkkVp3GLM3K9T1GXn8LsFwAAAP//AwBQSwMEFAAGAAgAAAAhAHsPE67gAAAACgEAAA8AAABkcnMv&#10;ZG93bnJldi54bWxMj8FOg0AQhu8mvsNmTLyYdrEoWGRpjFGbeLNUjbctOwKRnSXsFvDtHU96nJkv&#10;/3x/vpltJ0YcfOtIweUyAoFUOdNSrWBfPi5uQPigyejOESr4Rg+b4vQk15lxE73guAu14BDymVbQ&#10;hNBnUvqqQav90vVIfPt0g9WBx6GWZtATh9tOrqIokVa3xB8a3eN9g9XX7mgVfFzU789+fnqd4uu4&#10;f9iOZfpmSqXOz+a7WxAB5/AHw68+q0PBTgd3JONFpyBNYlYPCtZpAoKBdZLy4sDkVbQCWeTyf4Xi&#10;BwAA//8DAFBLAQItABQABgAIAAAAIQC2gziS/gAAAOEBAAATAAAAAAAAAAAAAAAAAAAAAABbQ29u&#10;dGVudF9UeXBlc10ueG1sUEsBAi0AFAAGAAgAAAAhADj9If/WAAAAlAEAAAsAAAAAAAAAAAAAAAAA&#10;LwEAAF9yZWxzLy5yZWxzUEsBAi0AFAAGAAgAAAAhAOeYTLAxAgAAXAQAAA4AAAAAAAAAAAAAAAAA&#10;LgIAAGRycy9lMm9Eb2MueG1sUEsBAi0AFAAGAAgAAAAhAHsPE67gAAAACgEAAA8AAAAAAAAAAAAA&#10;AAAAiwQAAGRycy9kb3ducmV2LnhtbFBLBQYAAAAABAAEAPMAAACYBQAAAAA=&#10;" w14:anchorId="496B1E36">
                <v:textbox>
                  <w:txbxContent>
                    <w:p w:rsidRPr="008E5DEC" w:rsidR="008E5DEC" w:rsidRDefault="008E5DEC" w14:paraId="1FB56249" w14:textId="194C43A3">
                      <w:r>
                        <w:t>[PhBO]</w:t>
                      </w:r>
                      <w:r>
                        <w:rPr>
                          <w:vertAlign w:val="subscript"/>
                        </w:rPr>
                        <w:t>3</w:t>
                      </w:r>
                      <w:r>
                        <w:t xml:space="preserve"> + NH</w:t>
                      </w:r>
                      <w:r>
                        <w:rPr>
                          <w:vertAlign w:val="subscript"/>
                        </w:rPr>
                        <w:t>2</w:t>
                      </w:r>
                      <w:r>
                        <w:t>Py</w:t>
                      </w:r>
                    </w:p>
                  </w:txbxContent>
                </v:textbox>
              </v:shape>
            </w:pict>
          </mc:Fallback>
        </mc:AlternateContent>
      </w:r>
      <w:r>
        <w:rPr>
          <w:noProof/>
        </w:rPr>
        <mc:AlternateContent>
          <mc:Choice Requires="wps">
            <w:drawing>
              <wp:anchor distT="0" distB="0" distL="114300" distR="114300" simplePos="0" relativeHeight="251658266" behindDoc="0" locked="0" layoutInCell="1" allowOverlap="1" wp14:anchorId="4276DB5F" wp14:editId="35BBFFBF">
                <wp:simplePos x="0" y="0"/>
                <wp:positionH relativeFrom="column">
                  <wp:posOffset>5222488</wp:posOffset>
                </wp:positionH>
                <wp:positionV relativeFrom="paragraph">
                  <wp:posOffset>2273604</wp:posOffset>
                </wp:positionV>
                <wp:extent cx="1121134" cy="270345"/>
                <wp:effectExtent l="0" t="0" r="3175" b="0"/>
                <wp:wrapNone/>
                <wp:docPr id="1282605427" name="Text Box 26"/>
                <wp:cNvGraphicFramePr/>
                <a:graphic xmlns:a="http://schemas.openxmlformats.org/drawingml/2006/main">
                  <a:graphicData uri="http://schemas.microsoft.com/office/word/2010/wordprocessingShape">
                    <wps:wsp>
                      <wps:cNvSpPr txBox="1"/>
                      <wps:spPr>
                        <a:xfrm>
                          <a:off x="0" y="0"/>
                          <a:ext cx="1121134" cy="270345"/>
                        </a:xfrm>
                        <a:prstGeom prst="rect">
                          <a:avLst/>
                        </a:prstGeom>
                        <a:solidFill>
                          <a:schemeClr val="lt1"/>
                        </a:solidFill>
                        <a:ln w="6350">
                          <a:noFill/>
                        </a:ln>
                      </wps:spPr>
                      <wps:txbx>
                        <w:txbxContent>
                          <w:p w:rsidRPr="008E5DEC" w:rsidR="008E5DEC" w:rsidRDefault="008E5DEC" w14:paraId="71086024" w14:textId="5F95D1B2">
                            <w:r>
                              <w:t>[PhBO]</w:t>
                            </w:r>
                            <w:r>
                              <w:rPr>
                                <w:vertAlign w:val="subscript"/>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w14:anchorId="4DC4A566">
              <v:shape id="_x0000_s1030" style="position:absolute;margin-left:411.2pt;margin-top:179pt;width:88.3pt;height:21.3pt;z-index:251658266;visibility:visible;mso-wrap-style:square;mso-wrap-distance-left:9pt;mso-wrap-distance-top:0;mso-wrap-distance-right:9pt;mso-wrap-distance-bottom:0;mso-position-horizontal:absolute;mso-position-horizontal-relative:text;mso-position-vertical:absolute;mso-position-vertical-relative:text;v-text-anchor:top"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nTfMQIAAFwEAAAOAAAAZHJzL2Uyb0RvYy54bWysVE1v2zAMvQ/YfxB0Xxzno+2MOEWWIsOA&#10;oi2QDj0rshQLkEVNUmJnv36UnK91Ow27yJRIPZGPj57dd40me+G8AlPSfDCkRBgOlTLbkn5/XX26&#10;o8QHZiqmwYiSHoSn9/OPH2atLcQIatCVcARBjC9aW9I6BFtkmee1aJgfgBUGnRJcwwJu3TarHGsR&#10;vdHZaDi8yVpwlXXAhfd4+tA76TzhSyl4eJbSi0B0STG3kFaX1k1cs/mMFVvHbK34MQ32D1k0TBl8&#10;9Az1wAIjO6f+gGoUd+BBhgGHJgMpFRepBqwmH76rZl0zK1ItSI63Z5r8/4PlT/u1fXEkdF+gwwZG&#10;QlrrC4+HsZ5OuiZ+MVOCfqTwcKZNdIHweCkf5fl4QglH3+h2OJ5MI0x2uW2dD18FNCQaJXXYlsQW&#10;2z/60IeeQuJjHrSqVkrrtIlSEEvtyJ5hE3VIOSL4b1HakLakN+PpMAEbiNd7ZG0wl0tN0QrdpiOq&#10;wtTHp4I3UB2QBwe9RLzlK4XJPjIfXphDTWDpqPPwjIvUgI/B0aKkBvfzb+cxHluFXkpa1FhJ/Y8d&#10;c4IS/c1gEz/nk0kUZdpMprcj3Lhrz+baY3bNEpCBHCfK8mTG+KBPpnTQvOE4LOKr6GKG49slDSdz&#10;GXrl4zhxsVikIJShZeHRrC2P0JHx2IrX7o05e+xXwE4/wUmNrHjXtj423jSw2AWQKvU0Et2zeuQf&#10;JZxUcRy3OCPX+xR1+SnMfwEAAP//AwBQSwMEFAAGAAgAAAAhAOlz3s/hAAAACwEAAA8AAABkcnMv&#10;ZG93bnJldi54bWxMj01PhDAQhu8m/odmTLwYtwi7CkjZGONH4s3Fj3jr0hGIdEpoF/DfO570Nm/m&#10;yftRbBfbiwlH3zlScLGKQCDVznTUKHip7s9TED5oMrp3hAq+0cO2PD4qdG7cTM847UIj2IR8rhW0&#10;IQy5lL5u0Wq/cgMS/z7daHVgOTbSjHpmc9vLOIoupdUdcUKrB7xtsf7aHayCj7Pm/ckvD69zskmG&#10;u8epunozlVKnJ8vNNYiAS/iD4bc+V4eSO+3dgYwXvYI0jteMKkg2KY9iIssyPvYK1hwMsizk/w3l&#10;DwAAAP//AwBQSwECLQAUAAYACAAAACEAtoM4kv4AAADhAQAAEwAAAAAAAAAAAAAAAAAAAAAAW0Nv&#10;bnRlbnRfVHlwZXNdLnhtbFBLAQItABQABgAIAAAAIQA4/SH/1gAAAJQBAAALAAAAAAAAAAAAAAAA&#10;AC8BAABfcmVscy8ucmVsc1BLAQItABQABgAIAAAAIQCMQnTfMQIAAFwEAAAOAAAAAAAAAAAAAAAA&#10;AC4CAABkcnMvZTJvRG9jLnhtbFBLAQItABQABgAIAAAAIQDpc97P4QAAAAsBAAAPAAAAAAAAAAAA&#10;AAAAAIsEAABkcnMvZG93bnJldi54bWxQSwUGAAAAAAQABADzAAAAmQUAAAAA&#10;" w14:anchorId="4276DB5F">
                <v:textbox>
                  <w:txbxContent>
                    <w:p w:rsidRPr="008E5DEC" w:rsidR="008E5DEC" w:rsidRDefault="008E5DEC" w14:paraId="5CB93970" w14:textId="5F95D1B2">
                      <w:r>
                        <w:t>[PhBO]</w:t>
                      </w:r>
                      <w:r>
                        <w:rPr>
                          <w:vertAlign w:val="subscript"/>
                        </w:rPr>
                        <w:t>3</w:t>
                      </w:r>
                    </w:p>
                  </w:txbxContent>
                </v:textbox>
              </v:shape>
            </w:pict>
          </mc:Fallback>
        </mc:AlternateContent>
      </w:r>
      <w:r>
        <w:rPr>
          <w:noProof/>
        </w:rPr>
        <mc:AlternateContent>
          <mc:Choice Requires="wps">
            <w:drawing>
              <wp:anchor distT="0" distB="0" distL="114300" distR="114300" simplePos="0" relativeHeight="251658265" behindDoc="0" locked="0" layoutInCell="1" allowOverlap="1" wp14:anchorId="057A1FF8" wp14:editId="09818AAB">
                <wp:simplePos x="0" y="0"/>
                <wp:positionH relativeFrom="column">
                  <wp:posOffset>2463800</wp:posOffset>
                </wp:positionH>
                <wp:positionV relativeFrom="paragraph">
                  <wp:posOffset>1367155</wp:posOffset>
                </wp:positionV>
                <wp:extent cx="1121134" cy="270345"/>
                <wp:effectExtent l="0" t="0" r="3175" b="0"/>
                <wp:wrapNone/>
                <wp:docPr id="1064853136" name="Text Box 26"/>
                <wp:cNvGraphicFramePr/>
                <a:graphic xmlns:a="http://schemas.openxmlformats.org/drawingml/2006/main">
                  <a:graphicData uri="http://schemas.microsoft.com/office/word/2010/wordprocessingShape">
                    <wps:wsp>
                      <wps:cNvSpPr txBox="1"/>
                      <wps:spPr>
                        <a:xfrm>
                          <a:off x="0" y="0"/>
                          <a:ext cx="1121134" cy="270345"/>
                        </a:xfrm>
                        <a:prstGeom prst="rect">
                          <a:avLst/>
                        </a:prstGeom>
                        <a:solidFill>
                          <a:schemeClr val="lt1"/>
                        </a:solidFill>
                        <a:ln w="6350">
                          <a:noFill/>
                        </a:ln>
                      </wps:spPr>
                      <wps:txbx>
                        <w:txbxContent>
                          <w:p w:rsidR="008E5DEC" w:rsidRDefault="008E5DEC" w14:paraId="7B315A10" w14:textId="33D6B7EA">
                            <w:r>
                              <w:t>29.9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w14:anchorId="5CD91D14">
              <v:shape id="_x0000_s1031" style="position:absolute;margin-left:194pt;margin-top:107.65pt;width:88.3pt;height:21.3pt;z-index:251658265;visibility:visible;mso-wrap-style:square;mso-wrap-distance-left:9pt;mso-wrap-distance-top:0;mso-wrap-distance-right:9pt;mso-wrap-distance-bottom:0;mso-position-horizontal:absolute;mso-position-horizontal-relative:text;mso-position-vertical:absolute;mso-position-vertical-relative:text;v-text-anchor:top"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wmYMQIAAFwEAAAOAAAAZHJzL2Uyb0RvYy54bWysVE1v2zAMvQ/YfxB0X2wnTtsZcYosRYYB&#10;RVsgHXpWZDkWIIuapMTOfv0oOV/rdhp2kSmReiIfHz2771tF9sI6Cbqk2SilRGgOldTbkn5/XX26&#10;o8R5piumQIuSHoSj9/OPH2adKcQYGlCVsARBtCs6U9LGe1MkieONaJkbgREanTXYlnnc2m1SWdYh&#10;equScZreJB3Yyljgwjk8fRicdB7x61pw/1zXTniiSoq5+bjauG7CmsxnrNhaZhrJj2mwf8iiZVLj&#10;o2eoB+YZ2Vn5B1QruQUHtR9xaBOoa8lFrAGrydJ31awbZkSsBclx5kyT+3+w/Gm/Ni+W+P4L9NjA&#10;QEhnXOHwMNTT17YNX8yUoB8pPJxpE70nPFzKxlk2ySnh6BvfppN8GmCSy21jnf8qoCXBKKnFtkS2&#10;2P7R+SH0FBIec6BktZJKxU2QglgqS/YMm6h8zBHBf4tSmnQlvZlM0wisIVwfkJXGXC41Bcv3m57I&#10;ClPPTwVvoDogDxYGiTjDVxKTfWTOvzCLmsDSUef+GZdaAT4GR4uSBuzPv52HeGwVeinpUGMldT92&#10;zApK1DeNTfyc5XkQZdzk09sxbuy1Z3Pt0bt2CchAhhNleDRDvFcns7bQvuE4LMKr6GKa49sl9Sdz&#10;6Qfl4zhxsVjEIJShYf5Rrw0P0IHx0IrX/o1Zc+yXx04/wUmNrHjXtiE23NSw2HmoZexpIHpg9cg/&#10;Sjiq4jhuYUau9zHq8lOY/wIAAP//AwBQSwMEFAAGAAgAAAAhAB5JbxTjAAAACwEAAA8AAABkcnMv&#10;ZG93bnJldi54bWxMj81OwzAQhO9IvIO1SFwQddqQNIQ4FUJAJW40/IibGy9JRLyOYjcNb89yguPs&#10;jGa/KTaz7cWEo+8cKVguIhBItTMdNQpeqofLDIQPmozuHaGCb/SwKU9PCp0bd6RnnHahEVxCPtcK&#10;2hCGXEpft2i1X7gBib1PN1odWI6NNKM+crnt5SqKUml1R/yh1QPetVh/7Q5WwcdF8/7k58fXY5zE&#10;w/12qtZvplLq/Gy+vQERcA5/YfjFZ3QomWnvDmS86BXEWcZbgoLVMolBcCJJr1IQe74k62uQZSH/&#10;byh/AAAA//8DAFBLAQItABQABgAIAAAAIQC2gziS/gAAAOEBAAATAAAAAAAAAAAAAAAAAAAAAABb&#10;Q29udGVudF9UeXBlc10ueG1sUEsBAi0AFAAGAAgAAAAhADj9If/WAAAAlAEAAAsAAAAAAAAAAAAA&#10;AAAALwEAAF9yZWxzLy5yZWxzUEsBAi0AFAAGAAgAAAAhADJXCZgxAgAAXAQAAA4AAAAAAAAAAAAA&#10;AAAALgIAAGRycy9lMm9Eb2MueG1sUEsBAi0AFAAGAAgAAAAhAB5JbxTjAAAACwEAAA8AAAAAAAAA&#10;AAAAAAAAiwQAAGRycy9kb3ducmV2LnhtbFBLBQYAAAAABAAEAPMAAACbBQAAAAA=&#10;" w14:anchorId="057A1FF8">
                <v:textbox>
                  <w:txbxContent>
                    <w:p w:rsidR="008E5DEC" w:rsidRDefault="008E5DEC" w14:paraId="3A2A9960" w14:textId="33D6B7EA">
                      <w:r>
                        <w:t>29.9</w:t>
                      </w:r>
                    </w:p>
                  </w:txbxContent>
                </v:textbox>
              </v:shape>
            </w:pict>
          </mc:Fallback>
        </mc:AlternateContent>
      </w:r>
      <w:r w:rsidR="003B368C">
        <w:rPr>
          <w:noProof/>
        </w:rPr>
        <mc:AlternateContent>
          <mc:Choice Requires="wps">
            <w:drawing>
              <wp:anchor distT="0" distB="0" distL="114300" distR="114300" simplePos="0" relativeHeight="251658264" behindDoc="0" locked="0" layoutInCell="1" allowOverlap="1" wp14:anchorId="29E4F184" wp14:editId="4C218A09">
                <wp:simplePos x="0" y="0"/>
                <wp:positionH relativeFrom="column">
                  <wp:posOffset>2877820</wp:posOffset>
                </wp:positionH>
                <wp:positionV relativeFrom="paragraph">
                  <wp:posOffset>-95250</wp:posOffset>
                </wp:positionV>
                <wp:extent cx="1121134" cy="270345"/>
                <wp:effectExtent l="0" t="0" r="3175" b="0"/>
                <wp:wrapNone/>
                <wp:docPr id="138282986" name="Text Box 26"/>
                <wp:cNvGraphicFramePr/>
                <a:graphic xmlns:a="http://schemas.openxmlformats.org/drawingml/2006/main">
                  <a:graphicData uri="http://schemas.microsoft.com/office/word/2010/wordprocessingShape">
                    <wps:wsp>
                      <wps:cNvSpPr txBox="1"/>
                      <wps:spPr>
                        <a:xfrm>
                          <a:off x="0" y="0"/>
                          <a:ext cx="1121134" cy="270345"/>
                        </a:xfrm>
                        <a:prstGeom prst="rect">
                          <a:avLst/>
                        </a:prstGeom>
                        <a:solidFill>
                          <a:schemeClr val="lt1"/>
                        </a:solidFill>
                        <a:ln w="6350">
                          <a:noFill/>
                        </a:ln>
                      </wps:spPr>
                      <wps:txbx>
                        <w:txbxContent>
                          <w:p w:rsidR="003B368C" w:rsidRDefault="003B368C" w14:paraId="02922D5C" w14:textId="29D89AF3">
                            <w:r>
                              <w:t>20.9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w14:anchorId="11E25FEE">
              <v:shape id="_x0000_s1032" style="position:absolute;margin-left:226.6pt;margin-top:-7.5pt;width:88.3pt;height:21.3pt;z-index:251658264;visibility:visible;mso-wrap-style:square;mso-wrap-distance-left:9pt;mso-wrap-distance-top:0;mso-wrap-distance-right:9pt;mso-wrap-distance-bottom:0;mso-position-horizontal:absolute;mso-position-horizontal-relative:text;mso-position-vertical:absolute;mso-position-vertical-relative:text;v-text-anchor:top"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UZNMAIAAFwEAAAOAAAAZHJzL2Uyb0RvYy54bWysVE1v2zAMvQ/YfxB0Xxzno+2MOEWWIsOA&#10;oi2QDj0rshQLkEVNUmJnv36UnK91Ow27yJRIPZGPj57dd40me+G8AlPSfDCkRBgOlTLbkn5/XX26&#10;o8QHZiqmwYiSHoSn9/OPH2atLcQIatCVcARBjC9aW9I6BFtkmee1aJgfgBUGnRJcwwJu3TarHGsR&#10;vdHZaDi8yVpwlXXAhfd4+tA76TzhSyl4eJbSi0B0STG3kFaX1k1cs/mMFVvHbK34MQ32D1k0TBl8&#10;9Az1wAIjO6f+gGoUd+BBhgGHJgMpFRepBqwmH76rZl0zK1ItSI63Z5r8/4PlT/u1fXEkdF+gwwZG&#10;QlrrC4+HsZ5OuiZ+MVOCfqTwcKZNdIHweCkf5fl4QglH3+h2OJ5MI0x2uW2dD18FNCQaJXXYlsQW&#10;2z/60IeeQuJjHrSqVkrrtIlSEEvtyJ5hE3VIOSL4b1HakLakN+PpMAEbiNd7ZG0wl0tN0QrdpiOq&#10;wtRTpvFoA9UBeXDQS8RbvlKY7CPz4YU51ASWjjoPz7hIDfgYHC1KanA//3Ye47FV6KWkRY2V1P/Y&#10;MSco0d8MNvFzPplEUabNZHo7wo279myuPWbXLAEZyHGiLE9mjA/6ZEoHzRuOwyK+ii5mOL5d0nAy&#10;l6FXPo4TF4tFCkIZWhYezdryCB0Zj6147d6Ys8d+Bez0E5zUyIp3betj400Di10AqVJPL6we+UcJ&#10;J1Ucxy3OyPU+RV1+CvNfAAAA//8DAFBLAwQUAAYACAAAACEA8gtvduIAAAAKAQAADwAAAGRycy9k&#10;b3ducmV2LnhtbEyPTU+DQBCG7yb+h82YeDHtUhCqyNAYozbxZvEj3rbsCER2l7Bbiv/e8aTHybx5&#10;3+cpNrPpxUSj75xFWC0jEGRrpzvbILxUD4srED4oq1XvLCF8k4dNeXpSqFy7o32maRcawSXW5wqh&#10;DWHIpfR1S0b5pRvI8u/TjUYFPsdG6lEdudz0Mo6iTBrVWV5o1UB3LdVfu4NB+Lho3p/8/Ph6TNJk&#10;uN9O1fpNV4jnZ/PtDYhAc/gLwy8+o0PJTHt3sNqLHuEyTWKOIixWKUtxIouvWWaPEK8zkGUh/yuU&#10;PwAAAP//AwBQSwECLQAUAAYACAAAACEAtoM4kv4AAADhAQAAEwAAAAAAAAAAAAAAAAAAAAAAW0Nv&#10;bnRlbnRfVHlwZXNdLnhtbFBLAQItABQABgAIAAAAIQA4/SH/1gAAAJQBAAALAAAAAAAAAAAAAAAA&#10;AC8BAABfcmVscy8ucmVsc1BLAQItABQABgAIAAAAIQBN5UZNMAIAAFwEAAAOAAAAAAAAAAAAAAAA&#10;AC4CAABkcnMvZTJvRG9jLnhtbFBLAQItABQABgAIAAAAIQDyC2924gAAAAoBAAAPAAAAAAAAAAAA&#10;AAAAAIoEAABkcnMvZG93bnJldi54bWxQSwUGAAAAAAQABADzAAAAmQUAAAAA&#10;" w14:anchorId="29E4F184">
                <v:textbox>
                  <w:txbxContent>
                    <w:p w:rsidR="003B368C" w:rsidRDefault="003B368C" w14:paraId="77326E52" w14:textId="29D89AF3">
                      <w:r>
                        <w:t>20.9</w:t>
                      </w:r>
                    </w:p>
                  </w:txbxContent>
                </v:textbox>
              </v:shape>
            </w:pict>
          </mc:Fallback>
        </mc:AlternateContent>
      </w:r>
      <w:r w:rsidRPr="003B368C" w:rsidR="003B368C">
        <w:rPr>
          <w:noProof/>
        </w:rPr>
        <w:t xml:space="preserve"> </w:t>
      </w:r>
      <w:r w:rsidRPr="003B368C" w:rsidR="003B368C">
        <w:rPr>
          <w:noProof/>
        </w:rPr>
        <w:drawing>
          <wp:inline distT="0" distB="0" distL="0" distR="0" wp14:anchorId="0352653B" wp14:editId="571CF113">
            <wp:extent cx="5676900" cy="3089082"/>
            <wp:effectExtent l="0" t="0" r="0" b="0"/>
            <wp:docPr id="686670738" name="Picture 1" descr="A blue and pink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6670738" name="Picture 1" descr="A blue and pink graph&#10;&#10;Description automatically generated"/>
                    <pic:cNvPicPr/>
                  </pic:nvPicPr>
                  <pic:blipFill rotWithShape="1">
                    <a:blip r:embed="rId135"/>
                    <a:srcRect r="947" b="1178"/>
                    <a:stretch/>
                  </pic:blipFill>
                  <pic:spPr bwMode="auto">
                    <a:xfrm>
                      <a:off x="0" y="0"/>
                      <a:ext cx="5677231" cy="3089262"/>
                    </a:xfrm>
                    <a:prstGeom prst="rect">
                      <a:avLst/>
                    </a:prstGeom>
                    <a:ln>
                      <a:noFill/>
                    </a:ln>
                    <a:extLst>
                      <a:ext uri="{53640926-AAD7-44D8-BBD7-CCE9431645EC}">
                        <a14:shadowObscured xmlns:a14="http://schemas.microsoft.com/office/drawing/2010/main"/>
                      </a:ext>
                    </a:extLst>
                  </pic:spPr>
                </pic:pic>
              </a:graphicData>
            </a:graphic>
          </wp:inline>
        </w:drawing>
      </w:r>
    </w:p>
    <w:p w:rsidRPr="00C03E5E" w:rsidR="008E5DEC" w:rsidP="003E740E" w:rsidRDefault="008E5DEC" w14:paraId="306A8DEE" w14:textId="27A093C0">
      <w:r>
        <w:rPr>
          <w:noProof/>
        </w:rPr>
        <w:t xml:space="preserve">Figure SX: </w:t>
      </w:r>
      <w:r>
        <w:rPr>
          <w:noProof/>
          <w:vertAlign w:val="superscript"/>
        </w:rPr>
        <w:t>11</w:t>
      </w:r>
      <w:r>
        <w:rPr>
          <w:noProof/>
        </w:rPr>
        <w:t>B NMR spectr</w:t>
      </w:r>
      <w:r w:rsidR="00C03E5E">
        <w:rPr>
          <w:noProof/>
        </w:rPr>
        <w:t>a</w:t>
      </w:r>
      <w:r>
        <w:rPr>
          <w:noProof/>
        </w:rPr>
        <w:t xml:space="preserve"> of </w:t>
      </w:r>
      <w:r w:rsidR="00C03E5E">
        <w:rPr>
          <w:noProof/>
        </w:rPr>
        <w:t>triphenylboroxine and a mixture of triphenylboroxine with 2-amino pyridine, each in CDCl</w:t>
      </w:r>
      <w:r w:rsidR="00C03E5E">
        <w:rPr>
          <w:noProof/>
          <w:vertAlign w:val="subscript"/>
        </w:rPr>
        <w:t>3</w:t>
      </w:r>
    </w:p>
    <w:p w:rsidR="003E740E" w:rsidP="003E740E" w:rsidRDefault="003E740E" w14:paraId="6A5F40D3" w14:textId="77777777">
      <w:pPr>
        <w:pStyle w:val="Heading2"/>
      </w:pPr>
      <w:bookmarkStart w:name="_Toc180593062" w:id="11"/>
      <w:r>
        <w:t>Interaction of 2-amino pyridine with 2-chlorophenylboroxine</w:t>
      </w:r>
      <w:bookmarkEnd w:id="11"/>
    </w:p>
    <w:p w:rsidR="00F37F54" w:rsidP="00F37F54" w:rsidRDefault="00F37F54" w14:paraId="16483B54" w14:textId="77777777">
      <w:pPr>
        <w:pStyle w:val="Heading3"/>
      </w:pPr>
      <w:bookmarkStart w:name="_Toc180593063" w:id="12"/>
      <w:r>
        <w:t>Synthesis of 2-Chlorophenylboroxine</w:t>
      </w:r>
      <w:bookmarkEnd w:id="12"/>
    </w:p>
    <w:p w:rsidRPr="00176A2F" w:rsidR="00F37F54" w:rsidP="00F37F54" w:rsidRDefault="00F37F54" w14:paraId="6C18B9AA" w14:textId="77777777">
      <w:r>
        <w:object w:dxaOrig="2081" w:dyaOrig="2030" w14:anchorId="4A4D65D3">
          <v:shape id="_x0000_i1092" style="width:104.25pt;height:101.25pt" o:ole="" type="#_x0000_t75">
            <v:imagedata o:title="" r:id="rId136"/>
          </v:shape>
          <o:OLEObject Type="Embed" ProgID="ChemDraw.Document.6.0" ShapeID="_x0000_i1092" DrawAspect="Content" ObjectID="_1791206142" r:id="rId137"/>
        </w:object>
      </w:r>
    </w:p>
    <w:p w:rsidR="00F37F54" w:rsidP="00F37F54" w:rsidRDefault="00F37F54" w14:paraId="0B9798C9" w14:textId="77777777">
      <w:r>
        <w:t>Under an atmosphere of argon, 2-chlorophenyl boronic acid (3g, 19 mmol) was suspended in toluene (60 ml) and heated to reflux under a dean-stark apparatus for 4 hours. On cooling, a white precipitate formed. The reaction mixture was filtered under air and washed twice with toluene (10 ml), redissolving most of the solid. The solution was poured into ice cold hexane (150 ml) and a white precipitate formed, the solid was collected by filtration, washed with twice with hexane (20 ml), and dried under reduced pressure. Yield = 1.17 g white needle crystals, (2.8 mmol, 44 %)</w:t>
      </w:r>
    </w:p>
    <w:p w:rsidR="00F37F54" w:rsidP="00F37F54" w:rsidRDefault="00F37F54" w14:paraId="51CD0B65" w14:textId="77777777">
      <w:r>
        <w:rPr>
          <w:vertAlign w:val="superscript"/>
        </w:rPr>
        <w:t>1</w:t>
      </w:r>
      <w:r>
        <w:t>H NMR (700 MHz, CDCl</w:t>
      </w:r>
      <w:r>
        <w:rPr>
          <w:vertAlign w:val="subscript"/>
        </w:rPr>
        <w:t>3</w:t>
      </w:r>
      <w:r>
        <w:t xml:space="preserve">) δ (ppm) </w:t>
      </w:r>
      <w:r w:rsidRPr="00DC01EC">
        <w:t>=</w:t>
      </w:r>
      <w:r>
        <w:rPr>
          <w:b/>
          <w:bCs/>
        </w:rPr>
        <w:t xml:space="preserve"> </w:t>
      </w:r>
      <w:r>
        <w:t>8.26 (d, J = 7.5 Hz, 3H), 7.49 – 7.45 (m, 6H), 7.39 – 7.35 (m, 3H).</w:t>
      </w:r>
    </w:p>
    <w:p w:rsidR="00F37F54" w:rsidP="00F37F54" w:rsidRDefault="00F37F54" w14:paraId="423AFA42" w14:textId="77777777">
      <w:r>
        <w:rPr>
          <w:vertAlign w:val="superscript"/>
        </w:rPr>
        <w:t>13</w:t>
      </w:r>
      <w:r>
        <w:t>C NMR (176 MHz, CDCl</w:t>
      </w:r>
      <w:r>
        <w:rPr>
          <w:vertAlign w:val="subscript"/>
        </w:rPr>
        <w:t>3</w:t>
      </w:r>
      <w:r>
        <w:t xml:space="preserve">) δ (ppm) </w:t>
      </w:r>
      <w:r w:rsidRPr="00DC01EC">
        <w:t>=</w:t>
      </w:r>
      <w:r>
        <w:t xml:space="preserve"> 141.5, 138.9, 133.6, 130.5, 128.9, 126.4.</w:t>
      </w:r>
    </w:p>
    <w:p w:rsidRPr="00631963" w:rsidR="00F37F54" w:rsidP="00F37F54" w:rsidRDefault="00F37F54" w14:paraId="6B9F8446" w14:textId="77777777">
      <w:r>
        <w:rPr>
          <w:vertAlign w:val="superscript"/>
        </w:rPr>
        <w:t>11</w:t>
      </w:r>
      <w:r>
        <w:t>B NMR (225 MHz, CDCl</w:t>
      </w:r>
      <w:r>
        <w:rPr>
          <w:vertAlign w:val="subscript"/>
        </w:rPr>
        <w:t>3</w:t>
      </w:r>
      <w:r>
        <w:t>) δ (ppm)  = 29.2.</w:t>
      </w:r>
    </w:p>
    <w:p w:rsidR="003E740E" w:rsidP="003E740E" w:rsidRDefault="003E740E" w14:paraId="5E052347" w14:textId="77777777">
      <w:pPr>
        <w:pStyle w:val="Heading3"/>
      </w:pPr>
      <w:bookmarkStart w:name="_Toc180593064" w:id="13"/>
      <w:r>
        <w:t>Reaction of 2-amino pyridine with 2-chlorophenylboroxine</w:t>
      </w:r>
      <w:bookmarkEnd w:id="13"/>
    </w:p>
    <w:p w:rsidR="003E740E" w:rsidP="003E740E" w:rsidRDefault="003E740E" w14:paraId="06273ADB" w14:textId="77777777">
      <w:r>
        <w:t xml:space="preserve">2-Chlorophenylboroxine (41.5 mg, 0.1 mmol) and 2-amino pyridine (9 mg, 0.1 mmol) were dissolved in 600 </w:t>
      </w:r>
      <w:r>
        <w:rPr>
          <w:rFonts w:cstheme="minorHAnsi"/>
        </w:rPr>
        <w:t>μ</w:t>
      </w:r>
      <w:r>
        <w:t>l CDCl</w:t>
      </w:r>
      <w:r>
        <w:rPr>
          <w:vertAlign w:val="subscript"/>
        </w:rPr>
        <w:t>3</w:t>
      </w:r>
      <w:r>
        <w:t xml:space="preserve"> and analysed by </w:t>
      </w:r>
      <w:r>
        <w:rPr>
          <w:vertAlign w:val="superscript"/>
        </w:rPr>
        <w:t>1</w:t>
      </w:r>
      <w:r>
        <w:t xml:space="preserve">H and </w:t>
      </w:r>
      <w:r>
        <w:rPr>
          <w:vertAlign w:val="superscript"/>
        </w:rPr>
        <w:t>11</w:t>
      </w:r>
      <w:r>
        <w:t>B NMR spectroscopy.</w:t>
      </w:r>
    </w:p>
    <w:p w:rsidR="003E740E" w:rsidP="003E740E" w:rsidRDefault="003E740E" w14:paraId="2A0991CB" w14:textId="3CCA3844"/>
    <w:p w:rsidR="00CE008E" w:rsidP="003E740E" w:rsidRDefault="00CE008E" w14:paraId="4F5764DA" w14:textId="1ED170C9">
      <w:r>
        <w:rPr>
          <w:noProof/>
        </w:rPr>
        <mc:AlternateContent>
          <mc:Choice Requires="wps">
            <w:drawing>
              <wp:anchor distT="0" distB="0" distL="114300" distR="114300" simplePos="0" relativeHeight="251658244" behindDoc="0" locked="0" layoutInCell="1" allowOverlap="1" wp14:anchorId="19FA902E" wp14:editId="5309DF59">
                <wp:simplePos x="0" y="0"/>
                <wp:positionH relativeFrom="column">
                  <wp:posOffset>4781550</wp:posOffset>
                </wp:positionH>
                <wp:positionV relativeFrom="paragraph">
                  <wp:posOffset>2548255</wp:posOffset>
                </wp:positionV>
                <wp:extent cx="1098550" cy="260350"/>
                <wp:effectExtent l="0" t="0" r="6350" b="6350"/>
                <wp:wrapNone/>
                <wp:docPr id="483017434" name="Text Box 1"/>
                <wp:cNvGraphicFramePr/>
                <a:graphic xmlns:a="http://schemas.openxmlformats.org/drawingml/2006/main">
                  <a:graphicData uri="http://schemas.microsoft.com/office/word/2010/wordprocessingShape">
                    <wps:wsp>
                      <wps:cNvSpPr txBox="1"/>
                      <wps:spPr>
                        <a:xfrm>
                          <a:off x="0" y="0"/>
                          <a:ext cx="1098550" cy="260350"/>
                        </a:xfrm>
                        <a:prstGeom prst="rect">
                          <a:avLst/>
                        </a:prstGeom>
                        <a:solidFill>
                          <a:schemeClr val="lt1"/>
                        </a:solidFill>
                        <a:ln w="6350">
                          <a:noFill/>
                        </a:ln>
                      </wps:spPr>
                      <wps:txbx>
                        <w:txbxContent>
                          <w:p w:rsidRPr="008435B9" w:rsidR="003E740E" w:rsidP="003E740E" w:rsidRDefault="003E740E" w14:paraId="26E84245" w14:textId="77777777">
                            <w:r>
                              <w:t>[(2-</w:t>
                            </w:r>
                            <w:r w:rsidRPr="00F0601E">
                              <w:t>ClC</w:t>
                            </w:r>
                            <w:r w:rsidRPr="00F0601E">
                              <w:rPr>
                                <w:vertAlign w:val="subscript"/>
                              </w:rPr>
                              <w:t>6</w:t>
                            </w:r>
                            <w:r w:rsidRPr="00F0601E">
                              <w:t>H</w:t>
                            </w:r>
                            <w:r w:rsidRPr="00F0601E">
                              <w:rPr>
                                <w:vertAlign w:val="subscript"/>
                              </w:rPr>
                              <w:t>4</w:t>
                            </w:r>
                            <w:r>
                              <w:t>)</w:t>
                            </w:r>
                            <w:r w:rsidRPr="00F0601E">
                              <w:t>BO</w:t>
                            </w:r>
                            <w:r>
                              <w:t>]</w:t>
                            </w:r>
                            <w:r>
                              <w:rPr>
                                <w:vertAlign w:val="subscript"/>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w14:anchorId="4BADD992">
              <v:shape id="_x0000_s1033" style="position:absolute;margin-left:376.5pt;margin-top:200.65pt;width:86.5pt;height:20.5pt;z-index:2516582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44mLgIAAFwEAAAOAAAAZHJzL2Uyb0RvYy54bWysVEtv2zAMvg/YfxB0X+xkSdYacYosRYYB&#10;RVsgLXpWZCkWIIuapMTOfv0oOa91Ow27yKRI8fHxo2d3XaPJXjivwJR0OMgpEYZDpcy2pK8vq083&#10;lPjATMU0GFHSg/D0bv7xw6y1hRhBDboSjmAQ44vWlrQOwRZZ5nktGuYHYIVBowTXsICq22aVYy1G&#10;b3Q2yvNp1oKrrAMuvMfb+95I5ym+lIKHJym9CESXFGsL6XTp3MQzm89YsXXM1oofy2D/UEXDlMGk&#10;51D3LDCyc+qPUI3iDjzIMODQZCCl4iL1gN0M83fdrGtmReoFwfH2DJP/f2H5435tnx0J3VfocIAR&#10;kNb6wuNl7KeTrolfrJSgHSE8nGETXSA8PspvbyYTNHG0jab5Z5QxTHZ5bZ0P3wQ0JAoldTiWhBbb&#10;P/jQu55cYjIPWlUrpXVSIhXEUjuyZzhEHVKNGPw3L21IW9JpTB0fGYjP+8jaYC2XnqIUuk1HVIWl&#10;T08Nb6A6IA4Oeop4y1cKi31gPjwzh5zA/pDn4QkPqQGTwVGipAb382/30R9HhVZKWuRYSf2PHXOC&#10;Ev3d4BBvh+NxJGVSxpMvI1TctWVzbTG7ZgmIwBA3yvIkRv+gT6J00LzhOixiVjQxwzF3ScNJXIae&#10;+bhOXCwWyQlpaFl4MGvLY+gIXhzFS/fGnD3OK+CkH+HERla8G1vv28O+2AWQKs00At2jesQfKZxY&#10;cVy3uCPXevK6/BTmvwAAAP//AwBQSwMEFAAGAAgAAAAhAPTa0XriAAAACwEAAA8AAABkcnMvZG93&#10;bnJldi54bWxMj81OwzAQhO9IvIO1SFxQ6zTpD4Q4FUJAJW40BcTNjZckIl5HsZuEt2c5wXFnRzPf&#10;ZNvJtmLA3jeOFCzmEQik0pmGKgWH4nF2DcIHTUa3jlDBN3rY5udnmU6NG+kFh32oBIeQT7WCOoQu&#10;ldKXNVrt565D4t+n660OfPaVNL0eOdy2Mo6itbS6IW6odYf3NZZf+5NV8HFVvT/76el1TFZJ97Ab&#10;is2bKZS6vJjubkEEnMKfGX7xGR1yZjq6ExkvWgWbVcJbgoJltEhAsOMmXrNyZGUZJyDzTP7fkP8A&#10;AAD//wMAUEsBAi0AFAAGAAgAAAAhALaDOJL+AAAA4QEAABMAAAAAAAAAAAAAAAAAAAAAAFtDb250&#10;ZW50X1R5cGVzXS54bWxQSwECLQAUAAYACAAAACEAOP0h/9YAAACUAQAACwAAAAAAAAAAAAAAAAAv&#10;AQAAX3JlbHMvLnJlbHNQSwECLQAUAAYACAAAACEA63OOJi4CAABcBAAADgAAAAAAAAAAAAAAAAAu&#10;AgAAZHJzL2Uyb0RvYy54bWxQSwECLQAUAAYACAAAACEA9NrReuIAAAALAQAADwAAAAAAAAAAAAAA&#10;AACIBAAAZHJzL2Rvd25yZXYueG1sUEsFBgAAAAAEAAQA8wAAAJcFAAAAAA==&#10;" w14:anchorId="19FA902E">
                <v:textbox>
                  <w:txbxContent>
                    <w:p w:rsidRPr="008435B9" w:rsidR="003E740E" w:rsidP="003E740E" w:rsidRDefault="003E740E" w14:paraId="4A695E28" w14:textId="77777777">
                      <w:r>
                        <w:t>[(2-</w:t>
                      </w:r>
                      <w:r w:rsidRPr="00F0601E">
                        <w:t>ClC</w:t>
                      </w:r>
                      <w:r w:rsidRPr="00F0601E">
                        <w:rPr>
                          <w:vertAlign w:val="subscript"/>
                        </w:rPr>
                        <w:t>6</w:t>
                      </w:r>
                      <w:r w:rsidRPr="00F0601E">
                        <w:t>H</w:t>
                      </w:r>
                      <w:r w:rsidRPr="00F0601E">
                        <w:rPr>
                          <w:vertAlign w:val="subscript"/>
                        </w:rPr>
                        <w:t>4</w:t>
                      </w:r>
                      <w:r>
                        <w:t>)</w:t>
                      </w:r>
                      <w:r w:rsidRPr="00F0601E">
                        <w:t>BO</w:t>
                      </w:r>
                      <w:r>
                        <w:t>]</w:t>
                      </w:r>
                      <w:r>
                        <w:rPr>
                          <w:vertAlign w:val="subscript"/>
                        </w:rPr>
                        <w:t>3</w:t>
                      </w:r>
                    </w:p>
                  </w:txbxContent>
                </v:textbox>
              </v:shape>
            </w:pict>
          </mc:Fallback>
        </mc:AlternateContent>
      </w:r>
      <w:r>
        <w:rPr>
          <w:noProof/>
        </w:rPr>
        <mc:AlternateContent>
          <mc:Choice Requires="wps">
            <w:drawing>
              <wp:anchor distT="0" distB="0" distL="114300" distR="114300" simplePos="0" relativeHeight="251658246" behindDoc="0" locked="0" layoutInCell="1" allowOverlap="1" wp14:anchorId="4F7E5FA3" wp14:editId="502914A5">
                <wp:simplePos x="0" y="0"/>
                <wp:positionH relativeFrom="column">
                  <wp:posOffset>4781550</wp:posOffset>
                </wp:positionH>
                <wp:positionV relativeFrom="paragraph">
                  <wp:posOffset>299085</wp:posOffset>
                </wp:positionV>
                <wp:extent cx="1143000" cy="260350"/>
                <wp:effectExtent l="0" t="0" r="0" b="6350"/>
                <wp:wrapNone/>
                <wp:docPr id="527114368" name="Text Box 1"/>
                <wp:cNvGraphicFramePr/>
                <a:graphic xmlns:a="http://schemas.openxmlformats.org/drawingml/2006/main">
                  <a:graphicData uri="http://schemas.microsoft.com/office/word/2010/wordprocessingShape">
                    <wps:wsp>
                      <wps:cNvSpPr txBox="1"/>
                      <wps:spPr>
                        <a:xfrm>
                          <a:off x="0" y="0"/>
                          <a:ext cx="1143000" cy="260350"/>
                        </a:xfrm>
                        <a:prstGeom prst="rect">
                          <a:avLst/>
                        </a:prstGeom>
                        <a:solidFill>
                          <a:schemeClr val="lt1"/>
                        </a:solidFill>
                        <a:ln w="6350">
                          <a:noFill/>
                        </a:ln>
                      </wps:spPr>
                      <wps:txbx>
                        <w:txbxContent>
                          <w:p w:rsidRPr="008435B9" w:rsidR="003E740E" w:rsidP="003E740E" w:rsidRDefault="003E740E" w14:paraId="430160B8" w14:textId="77777777">
                            <w:r>
                              <w:t>[ArBO]</w:t>
                            </w:r>
                            <w:r>
                              <w:rPr>
                                <w:vertAlign w:val="subscript"/>
                              </w:rPr>
                              <w:t>3</w:t>
                            </w:r>
                            <w:r>
                              <w:t xml:space="preserve"> + NH</w:t>
                            </w:r>
                            <w:r>
                              <w:rPr>
                                <w:vertAlign w:val="subscript"/>
                              </w:rPr>
                              <w:t>2</w:t>
                            </w:r>
                            <w:r>
                              <w:t>Py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w14:anchorId="0AB695D8">
              <v:shape id="_x0000_s1034" style="position:absolute;margin-left:376.5pt;margin-top:23.55pt;width:90pt;height:20.5pt;z-index:25165824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baoLwIAAFwEAAAOAAAAZHJzL2Uyb0RvYy54bWysVEtv2zAMvg/YfxB0X+ykadoZcYosRYYB&#10;QVsgHXpWZCkWIIuapMTOfv0oOa91Ow27yKRI8fF9pKcPXaPJXjivwJR0OMgpEYZDpcy2pN9fl5/u&#10;KfGBmYppMKKkB+Hpw+zjh2lrCzGCGnQlHMEgxhetLWkdgi2yzPNaNMwPwAqDRgmuYQFVt80qx1qM&#10;3uhslOeTrAVXWQdceI+3j72RzlJ8KQUPz1J6EYguKdYW0unSuYlnNpuyYuuYrRU/lsH+oYqGKYNJ&#10;z6EeWWBk59QfoRrFHXiQYcChyUBKxUXqAbsZ5u+6WdfMitQLguPtGSb//8Lyp/3avjgSui/QIYER&#10;kNb6wuNl7KeTrolfrJSgHSE8nGETXSA8PhqOb/IcTRxto0l+c5twzS6vrfPhq4CGRKGkDmlJaLH9&#10;ygfMiK4nl5jMg1bVUmmdlDgKYqEd2TMkUYdUI774zUsb0pZ0ElPHRwbi8z6yNpjg0lOUQrfpiKqw&#10;9LtTwxuoDoiDg35EvOVLhcWumA8vzOFMYH845+EZD6kBk8FRoqQG9/Nv99EfqUIrJS3OWEn9jx1z&#10;ghL9zSCJn4fjcRzKpIxv70aouGvL5tpids0CEIEhbpTlSYz+QZ9E6aB5w3WYx6xoYoZj7pKGk7gI&#10;/eTjOnExnycnHEPLwsqsLY+hI3iRitfujTl75Csg009wmkZWvKOt9+1hn+8CSJU4jUD3qB7xxxFO&#10;VB/XLe7ItZ68Lj+F2S8AAAD//wMAUEsDBBQABgAIAAAAIQBesUdW4AAAAAkBAAAPAAAAZHJzL2Rv&#10;d25yZXYueG1sTI9LT4RAEITvJv6HSZt4Me6AuIJIszHGR+LNxUe8zTItEJkewswC/ntnT3qsrkr1&#10;V8VmMb2YaHSdZYR4FYEgrq3uuEF4rR7OMxDOK9aqt0wIP+RgUx4fFSrXduYXmra+EaGEXa4QWu+H&#10;XEpXt2SUW9mBOHhfdjTKBzk2Uo9qDuWmlxdRdCWN6jh8aNVAdy3V39u9Qfg8az6e3fL4NifrZLh/&#10;mqr0XVeIpyfL7Q0IT4v/C8MBP6BDGZh2ds/aiR4hXSdhi0e4TGMQIXCdHA47hCyLQZaF/L+g/AUA&#10;AP//AwBQSwECLQAUAAYACAAAACEAtoM4kv4AAADhAQAAEwAAAAAAAAAAAAAAAAAAAAAAW0NvbnRl&#10;bnRfVHlwZXNdLnhtbFBLAQItABQABgAIAAAAIQA4/SH/1gAAAJQBAAALAAAAAAAAAAAAAAAAAC8B&#10;AABfcmVscy8ucmVsc1BLAQItABQABgAIAAAAIQAotbaoLwIAAFwEAAAOAAAAAAAAAAAAAAAAAC4C&#10;AABkcnMvZTJvRG9jLnhtbFBLAQItABQABgAIAAAAIQBesUdW4AAAAAkBAAAPAAAAAAAAAAAAAAAA&#10;AIkEAABkcnMvZG93bnJldi54bWxQSwUGAAAAAAQABADzAAAAlgUAAAAA&#10;" w14:anchorId="4F7E5FA3">
                <v:textbox>
                  <w:txbxContent>
                    <w:p w:rsidRPr="008435B9" w:rsidR="003E740E" w:rsidP="003E740E" w:rsidRDefault="003E740E" w14:paraId="2BF7F827" w14:textId="77777777">
                      <w:r>
                        <w:t>[ArBO]</w:t>
                      </w:r>
                      <w:r>
                        <w:rPr>
                          <w:vertAlign w:val="subscript"/>
                        </w:rPr>
                        <w:t>3</w:t>
                      </w:r>
                      <w:r>
                        <w:t xml:space="preserve"> + NH</w:t>
                      </w:r>
                      <w:r>
                        <w:rPr>
                          <w:vertAlign w:val="subscript"/>
                        </w:rPr>
                        <w:t>2</w:t>
                      </w:r>
                      <w:r>
                        <w:t>Py</w:t>
                      </w:r>
                    </w:p>
                  </w:txbxContent>
                </v:textbox>
              </v:shape>
            </w:pict>
          </mc:Fallback>
        </mc:AlternateContent>
      </w:r>
      <w:r>
        <w:rPr>
          <w:noProof/>
        </w:rPr>
        <mc:AlternateContent>
          <mc:Choice Requires="wps">
            <w:drawing>
              <wp:anchor distT="0" distB="0" distL="114300" distR="114300" simplePos="0" relativeHeight="251658245" behindDoc="0" locked="0" layoutInCell="1" allowOverlap="1" wp14:anchorId="2D3A5AB0" wp14:editId="3A775965">
                <wp:simplePos x="0" y="0"/>
                <wp:positionH relativeFrom="column">
                  <wp:posOffset>5020310</wp:posOffset>
                </wp:positionH>
                <wp:positionV relativeFrom="paragraph">
                  <wp:posOffset>1423035</wp:posOffset>
                </wp:positionV>
                <wp:extent cx="660400" cy="260350"/>
                <wp:effectExtent l="0" t="0" r="6350" b="6350"/>
                <wp:wrapNone/>
                <wp:docPr id="1207938331" name="Text Box 1"/>
                <wp:cNvGraphicFramePr/>
                <a:graphic xmlns:a="http://schemas.openxmlformats.org/drawingml/2006/main">
                  <a:graphicData uri="http://schemas.microsoft.com/office/word/2010/wordprocessingShape">
                    <wps:wsp>
                      <wps:cNvSpPr txBox="1"/>
                      <wps:spPr>
                        <a:xfrm>
                          <a:off x="0" y="0"/>
                          <a:ext cx="660400" cy="260350"/>
                        </a:xfrm>
                        <a:prstGeom prst="rect">
                          <a:avLst/>
                        </a:prstGeom>
                        <a:solidFill>
                          <a:schemeClr val="lt1"/>
                        </a:solidFill>
                        <a:ln w="6350">
                          <a:noFill/>
                        </a:ln>
                      </wps:spPr>
                      <wps:txbx>
                        <w:txbxContent>
                          <w:p w:rsidRPr="008435B9" w:rsidR="003E740E" w:rsidP="003E740E" w:rsidRDefault="003E740E" w14:paraId="37431939" w14:textId="77777777">
                            <w:r>
                              <w:t>NH</w:t>
                            </w:r>
                            <w:r>
                              <w:rPr>
                                <w:vertAlign w:val="subscript"/>
                              </w:rPr>
                              <w:t>2</w:t>
                            </w:r>
                            <w:r>
                              <w:t>Py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w14:anchorId="151D8CF5">
              <v:shape id="_x0000_s1035" style="position:absolute;margin-left:395.3pt;margin-top:112.05pt;width:52pt;height:20.5pt;z-index:25165824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IDjLgIAAFsEAAAOAAAAZHJzL2Uyb0RvYy54bWysVEtv2zAMvg/YfxB0X+xkadYZcYosRYYB&#10;QVsgHXpWZCkWIIuapMTOfv0oOa+1PQ27yKRI8fF9pKd3XaPJXjivwJR0OMgpEYZDpcy2pD+fl59u&#10;KfGBmYppMKKkB+Hp3ezjh2lrCzGCGnQlHMEgxhetLWkdgi2yzPNaNMwPwAqDRgmuYQFVt80qx1qM&#10;3uhslOeTrAVXWQdceI+3972RzlJ8KQUPj1J6EYguKdYW0unSuYlnNpuyYuuYrRU/lsH+oYqGKYNJ&#10;z6HuWWBk59SbUI3iDjzIMODQZCCl4iL1gN0M81fdrGtmReoFwfH2DJP/f2H5w35tnxwJ3TfokMAI&#10;SGt94fEy9tNJ18QvVkrQjhAezrCJLhCOl5NJPs7RwtE0muSfbxKs2eWxdT58F9CQKJTUISsJLLZf&#10;+YAJ0fXkEnN50KpaKq2TEidBLLQje4Yc6pBKxBd/eWlDWiwkpo6PDMTnfWRtMMGlpSiFbtMRVWG7&#10;t6d+N1AdEAYH/YR4y5cKi10xH56Yw5HA/nDMwyMeUgMmg6NESQ3u93v30R+ZQislLY5YSf2vHXOC&#10;Ev3DIIdfh+NxnMmkjG++jFBx15bNtcXsmgUgAkNcKMuTGP2DPonSQfOC2zCPWdHEDMfcJQ0ncRH6&#10;wcdt4mI+T044hZaFlVlbHkNH8CIVz90Lc/bIV0CiH+A0jKx4RVvv28M+3wWQKnEage5RPeKPE5yo&#10;Pm5bXJFrPXld/gmzPwAAAP//AwBQSwMEFAAGAAgAAAAhAGSBI6zhAAAACwEAAA8AAABkcnMvZG93&#10;bnJldi54bWxMj01PhDAQhu8m/odmTLwYt8B+I2VjjLqJNxc/4q1LRyDSKaFdwH/veNLjvPPknWey&#10;3WRbMWDvG0cK4lkEAql0pqFKwUvxcL0B4YMmo1tHqOAbPezy87NMp8aN9IzDIVSCS8inWkEdQpdK&#10;6csarfYz1yHx7tP1Vgce+0qaXo9cbluZRNFKWt0QX6h1h3c1ll+Hk1XwcVW9P/np8XWcL+fd/X4o&#10;1m+mUOryYrq9ARFwCn8w/OqzOuTsdHQnMl60CtbbaMWogiRZxCCY2GwXnBw5WS1jkHkm//+Q/wAA&#10;AP//AwBQSwECLQAUAAYACAAAACEAtoM4kv4AAADhAQAAEwAAAAAAAAAAAAAAAAAAAAAAW0NvbnRl&#10;bnRfVHlwZXNdLnhtbFBLAQItABQABgAIAAAAIQA4/SH/1gAAAJQBAAALAAAAAAAAAAAAAAAAAC8B&#10;AABfcmVscy8ucmVsc1BLAQItABQABgAIAAAAIQCm9IDjLgIAAFsEAAAOAAAAAAAAAAAAAAAAAC4C&#10;AABkcnMvZTJvRG9jLnhtbFBLAQItABQABgAIAAAAIQBkgSOs4QAAAAsBAAAPAAAAAAAAAAAAAAAA&#10;AIgEAABkcnMvZG93bnJldi54bWxQSwUGAAAAAAQABADzAAAAlgUAAAAA&#10;" w14:anchorId="2D3A5AB0">
                <v:textbox>
                  <w:txbxContent>
                    <w:p w:rsidRPr="008435B9" w:rsidR="003E740E" w:rsidP="003E740E" w:rsidRDefault="003E740E" w14:paraId="1631F5BF" w14:textId="77777777">
                      <w:r>
                        <w:t>NH</w:t>
                      </w:r>
                      <w:r>
                        <w:rPr>
                          <w:vertAlign w:val="subscript"/>
                        </w:rPr>
                        <w:t>2</w:t>
                      </w:r>
                      <w:r>
                        <w:t>Py</w:t>
                      </w:r>
                    </w:p>
                  </w:txbxContent>
                </v:textbox>
              </v:shape>
            </w:pict>
          </mc:Fallback>
        </mc:AlternateContent>
      </w:r>
      <w:r w:rsidRPr="00CE008E">
        <w:rPr>
          <w:noProof/>
        </w:rPr>
        <w:drawing>
          <wp:inline distT="0" distB="0" distL="0" distR="0" wp14:anchorId="56F3C5DB" wp14:editId="53C24565">
            <wp:extent cx="5731510" cy="3107690"/>
            <wp:effectExtent l="0" t="0" r="2540" b="0"/>
            <wp:docPr id="67055178" name="Picture 1" descr="A graph of a heart rat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055178" name="Picture 1" descr="A graph of a heart rate&#10;&#10;Description automatically generated with medium confidence"/>
                    <pic:cNvPicPr/>
                  </pic:nvPicPr>
                  <pic:blipFill>
                    <a:blip r:embed="rId138"/>
                    <a:stretch>
                      <a:fillRect/>
                    </a:stretch>
                  </pic:blipFill>
                  <pic:spPr>
                    <a:xfrm>
                      <a:off x="0" y="0"/>
                      <a:ext cx="5731510" cy="3107690"/>
                    </a:xfrm>
                    <a:prstGeom prst="rect">
                      <a:avLst/>
                    </a:prstGeom>
                  </pic:spPr>
                </pic:pic>
              </a:graphicData>
            </a:graphic>
          </wp:inline>
        </w:drawing>
      </w:r>
    </w:p>
    <w:p w:rsidR="003E740E" w:rsidP="003E740E" w:rsidRDefault="003E740E" w14:paraId="4C2ACEFE" w14:textId="48B5D4AB">
      <w:r>
        <w:t xml:space="preserve">Figure SX: Window of the </w:t>
      </w:r>
      <w:r>
        <w:rPr>
          <w:vertAlign w:val="superscript"/>
        </w:rPr>
        <w:t>1</w:t>
      </w:r>
      <w:r>
        <w:t>H NMR spectrum (CDCl</w:t>
      </w:r>
      <w:r>
        <w:rPr>
          <w:vertAlign w:val="subscript"/>
        </w:rPr>
        <w:t>3</w:t>
      </w:r>
      <w:r>
        <w:t>) of</w:t>
      </w:r>
      <w:r w:rsidR="00CE008E">
        <w:t xml:space="preserve"> the interaction of</w:t>
      </w:r>
      <w:r>
        <w:t xml:space="preserve"> 2-chlorophenylboroxine with 2-aminopyridine</w:t>
      </w:r>
    </w:p>
    <w:p w:rsidR="003E740E" w:rsidP="003E740E" w:rsidRDefault="009766E0" w14:paraId="2153D399" w14:textId="69A2A09B">
      <w:r>
        <w:rPr>
          <w:noProof/>
        </w:rPr>
        <mc:AlternateContent>
          <mc:Choice Requires="wps">
            <w:drawing>
              <wp:anchor distT="0" distB="0" distL="114300" distR="114300" simplePos="0" relativeHeight="251658248" behindDoc="0" locked="0" layoutInCell="1" allowOverlap="1" wp14:anchorId="4C165A8F" wp14:editId="349634BA">
                <wp:simplePos x="0" y="0"/>
                <wp:positionH relativeFrom="column">
                  <wp:posOffset>4591050</wp:posOffset>
                </wp:positionH>
                <wp:positionV relativeFrom="paragraph">
                  <wp:posOffset>2478405</wp:posOffset>
                </wp:positionV>
                <wp:extent cx="1098550" cy="260350"/>
                <wp:effectExtent l="0" t="0" r="6350" b="6350"/>
                <wp:wrapNone/>
                <wp:docPr id="179715163" name="Text Box 1"/>
                <wp:cNvGraphicFramePr/>
                <a:graphic xmlns:a="http://schemas.openxmlformats.org/drawingml/2006/main">
                  <a:graphicData uri="http://schemas.microsoft.com/office/word/2010/wordprocessingShape">
                    <wps:wsp>
                      <wps:cNvSpPr txBox="1"/>
                      <wps:spPr>
                        <a:xfrm>
                          <a:off x="0" y="0"/>
                          <a:ext cx="1098550" cy="260350"/>
                        </a:xfrm>
                        <a:prstGeom prst="rect">
                          <a:avLst/>
                        </a:prstGeom>
                        <a:solidFill>
                          <a:schemeClr val="lt1"/>
                        </a:solidFill>
                        <a:ln w="6350">
                          <a:noFill/>
                        </a:ln>
                      </wps:spPr>
                      <wps:txbx>
                        <w:txbxContent>
                          <w:p w:rsidRPr="008435B9" w:rsidR="003E740E" w:rsidP="003E740E" w:rsidRDefault="003E740E" w14:paraId="242B767A" w14:textId="77777777">
                            <w:r>
                              <w:t>[(2-</w:t>
                            </w:r>
                            <w:r w:rsidRPr="00F0601E">
                              <w:t>ClC</w:t>
                            </w:r>
                            <w:r w:rsidRPr="00F0601E">
                              <w:rPr>
                                <w:vertAlign w:val="subscript"/>
                              </w:rPr>
                              <w:t>6</w:t>
                            </w:r>
                            <w:r w:rsidRPr="00F0601E">
                              <w:t>H</w:t>
                            </w:r>
                            <w:r w:rsidRPr="00F0601E">
                              <w:rPr>
                                <w:vertAlign w:val="subscript"/>
                              </w:rPr>
                              <w:t>4</w:t>
                            </w:r>
                            <w:r>
                              <w:t>)</w:t>
                            </w:r>
                            <w:r w:rsidRPr="00F0601E">
                              <w:t>BO</w:t>
                            </w:r>
                            <w:r>
                              <w:t>]</w:t>
                            </w:r>
                            <w:r>
                              <w:rPr>
                                <w:vertAlign w:val="subscript"/>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w14:anchorId="75357E3C">
              <v:shape id="_x0000_s1036" style="position:absolute;margin-left:361.5pt;margin-top:195.15pt;width:86.5pt;height:20.5pt;z-index:251658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jt9LgIAAFwEAAAOAAAAZHJzL2Uyb0RvYy54bWysVEuP2jAQvlfqf7B8LwkU6BIRVpQVVSW0&#10;uxK72rNxbLDkeFzbkNBf37HDq9ueql6cGc94Ht98k+l9W2tyEM4rMCXt93JKhOFQKbMt6evL8tMd&#10;JT4wUzENRpT0KDy9n338MG1sIQawA10JRzCI8UVjS7oLwRZZ5vlO1Mz3wAqDRgmuZgFVt80qxxqM&#10;XutskOfjrAFXWQdceI+3D52RzlJ8KQUPT1J6EYguKdYW0unSuYlnNpuyYuuY3Sl+KoP9QxU1UwaT&#10;XkI9sMDI3qk/QtWKO/AgQ49DnYGUiovUA3bTz991s94xK1IvCI63F5j8/wvLHw9r++xIaL9CiwOM&#10;gDTWFx4vYz+tdHX8YqUE7Qjh8QKbaAPh8VE+uRuN0MTRNhjnn1HGMNn1tXU+fBNQkyiU1OFYElrs&#10;sPKhcz27xGQetKqWSuukRCqIhXbkwHCIOqQaMfhvXtqQpqTjmDo+MhCfd5G1wVquPUUptJuWqApL&#10;n5wb3kB1RBwcdBTxli8VFrtiPjwzh5zA/pDn4QkPqQGTwUmiZAfu59/uoz+OCq2UNMixkvofe+YE&#10;Jfq7wSFO+sNhJGVShqMvA1TcrWVzazH7egGIQB83yvIkRv+gz6J0UL/hOsxjVjQxwzF3ScNZXISO&#10;+bhOXMznyQlpaFlYmbXlMXQEL47ipX1jzp7mFXDSj3BmIyveja3z7WCf7wNIlWYage5QPeGPFE6s&#10;OK1b3JFbPXldfwqzXwAAAP//AwBQSwMEFAAGAAgAAAAhAC0WXV7iAAAACwEAAA8AAABkcnMvZG93&#10;bnJldi54bWxMj0tPwzAQhO9I/Adrkbgg6rSGPkI2FUJAJW40PMTNjZckIl5HsZuEf485wXF2RrPf&#10;ZNvJtmKg3jeOEeazBARx6UzDFcJL8XC5BuGDZqNbx4TwTR62+elJplPjRn6mYR8qEUvYpxqhDqFL&#10;pfRlTVb7meuIo/fpeqtDlH0lTa/HWG5buUiSpbS64fih1h3d1VR+7Y8W4eOien/y0+PrqK5Vd78b&#10;itWbKRDPz6bbGxCBpvAXhl/8iA55ZDq4IxsvWoTVQsUtAUFtEgUiJtabZbwcEK7UXIHMM/l/Q/4D&#10;AAD//wMAUEsBAi0AFAAGAAgAAAAhALaDOJL+AAAA4QEAABMAAAAAAAAAAAAAAAAAAAAAAFtDb250&#10;ZW50X1R5cGVzXS54bWxQSwECLQAUAAYACAAAACEAOP0h/9YAAACUAQAACwAAAAAAAAAAAAAAAAAv&#10;AQAAX3JlbHMvLnJlbHNQSwECLQAUAAYACAAAACEA6Oo7fS4CAABcBAAADgAAAAAAAAAAAAAAAAAu&#10;AgAAZHJzL2Uyb0RvYy54bWxQSwECLQAUAAYACAAAACEALRZdXuIAAAALAQAADwAAAAAAAAAAAAAA&#10;AACIBAAAZHJzL2Rvd25yZXYueG1sUEsFBgAAAAAEAAQA8wAAAJcFAAAAAA==&#10;" w14:anchorId="4C165A8F">
                <v:textbox>
                  <w:txbxContent>
                    <w:p w:rsidRPr="008435B9" w:rsidR="003E740E" w:rsidP="003E740E" w:rsidRDefault="003E740E" w14:paraId="6E39B37C" w14:textId="77777777">
                      <w:r>
                        <w:t>[(2-</w:t>
                      </w:r>
                      <w:r w:rsidRPr="00F0601E">
                        <w:t>ClC</w:t>
                      </w:r>
                      <w:r w:rsidRPr="00F0601E">
                        <w:rPr>
                          <w:vertAlign w:val="subscript"/>
                        </w:rPr>
                        <w:t>6</w:t>
                      </w:r>
                      <w:r w:rsidRPr="00F0601E">
                        <w:t>H</w:t>
                      </w:r>
                      <w:r w:rsidRPr="00F0601E">
                        <w:rPr>
                          <w:vertAlign w:val="subscript"/>
                        </w:rPr>
                        <w:t>4</w:t>
                      </w:r>
                      <w:r>
                        <w:t>)</w:t>
                      </w:r>
                      <w:r w:rsidRPr="00F0601E">
                        <w:t>BO</w:t>
                      </w:r>
                      <w:r>
                        <w:t>]</w:t>
                      </w:r>
                      <w:r>
                        <w:rPr>
                          <w:vertAlign w:val="subscript"/>
                        </w:rPr>
                        <w:t>3</w:t>
                      </w:r>
                    </w:p>
                  </w:txbxContent>
                </v:textbox>
              </v:shape>
            </w:pict>
          </mc:Fallback>
        </mc:AlternateContent>
      </w:r>
      <w:r w:rsidR="00290BA6">
        <w:rPr>
          <w:noProof/>
        </w:rPr>
        <mc:AlternateContent>
          <mc:Choice Requires="wps">
            <w:drawing>
              <wp:anchor distT="0" distB="0" distL="114300" distR="114300" simplePos="0" relativeHeight="251658247" behindDoc="0" locked="0" layoutInCell="1" allowOverlap="1" wp14:anchorId="7360B272" wp14:editId="7ACBFCC0">
                <wp:simplePos x="0" y="0"/>
                <wp:positionH relativeFrom="column">
                  <wp:posOffset>4647786</wp:posOffset>
                </wp:positionH>
                <wp:positionV relativeFrom="paragraph">
                  <wp:posOffset>816610</wp:posOffset>
                </wp:positionV>
                <wp:extent cx="1143000" cy="260350"/>
                <wp:effectExtent l="0" t="0" r="0" b="6350"/>
                <wp:wrapNone/>
                <wp:docPr id="895758199" name="Text Box 1"/>
                <wp:cNvGraphicFramePr/>
                <a:graphic xmlns:a="http://schemas.openxmlformats.org/drawingml/2006/main">
                  <a:graphicData uri="http://schemas.microsoft.com/office/word/2010/wordprocessingShape">
                    <wps:wsp>
                      <wps:cNvSpPr txBox="1"/>
                      <wps:spPr>
                        <a:xfrm>
                          <a:off x="0" y="0"/>
                          <a:ext cx="1143000" cy="260350"/>
                        </a:xfrm>
                        <a:prstGeom prst="rect">
                          <a:avLst/>
                        </a:prstGeom>
                        <a:solidFill>
                          <a:schemeClr val="lt1"/>
                        </a:solidFill>
                        <a:ln w="6350">
                          <a:noFill/>
                        </a:ln>
                      </wps:spPr>
                      <wps:txbx>
                        <w:txbxContent>
                          <w:p w:rsidRPr="008435B9" w:rsidR="003E740E" w:rsidP="003E740E" w:rsidRDefault="003E740E" w14:paraId="326CE6D6" w14:textId="77777777">
                            <w:r>
                              <w:t>[ArBO]</w:t>
                            </w:r>
                            <w:r>
                              <w:rPr>
                                <w:vertAlign w:val="subscript"/>
                              </w:rPr>
                              <w:t>3</w:t>
                            </w:r>
                            <w:r>
                              <w:t xml:space="preserve"> + NH</w:t>
                            </w:r>
                            <w:r>
                              <w:rPr>
                                <w:vertAlign w:val="subscript"/>
                              </w:rPr>
                              <w:t>2</w:t>
                            </w:r>
                            <w:r>
                              <w:t>Py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w14:anchorId="676A17FC">
              <v:shape id="_x0000_s1037" style="position:absolute;margin-left:365.95pt;margin-top:64.3pt;width:90pt;height:20.5pt;z-index:25165824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wt0LAIAAFwEAAAOAAAAZHJzL2Uyb0RvYy54bWysVFtv2jAUfp+0/2D5fSRQyraIUDEqpkmo&#10;rUSnPhvHJpYcH882JOzX79jhtrZP016cY5/7952T6V3XaLIXziswJR0OckqE4VApsy3pz+flpy+U&#10;+MBMxTQYUdKD8PRu9vHDtLWFGEENuhKOYBDji9aWtA7BFlnmeS0a5gdghUGlBNewgFe3zSrHWoze&#10;6GyU55OsBVdZB1x4j6/3vZLOUnwpBQ+PUnoRiC4p1hbS6dK5iWc2m7Ji65itFT+Wwf6hioYpg0nP&#10;oe5ZYGTn1JtQjeIOPMgw4NBkIKXiIvWA3QzzV92sa2ZF6gXB8fYMk/9/YfnDfm2fHAndN+iQwAhI&#10;a33h8TH200nXxC9WSlCPEB7OsIkuEB6dhuObPEcVR91okt/cJlyzi7d1PnwX0JAolNQhLQkttl/5&#10;gBnR9GQSk3nQqloqrdMljoJYaEf2DEnUIdWIHn9ZaUPakk5i6uhkILr3kbXBBJeeohS6TUdUhdWm&#10;SuPTBqoD4uCgHxFv+VJhsSvmwxNzOBPYH855eMRDasBkcJQoqcH9fu892iNVqKWkxRkrqf+1Y05Q&#10;on8YJPHrcDyOQ5ku49vPWA1x15rNtcbsmgUgAkPcKMuTGO2DPonSQfOC6zCPWVHFDMfcJQ0ncRH6&#10;ycd14mI+T0Y4hpaFlVlbHkNH8CIVz90Lc/bIV0CmH+A0jax4RVtv28M+3wWQKnF6QfWIP45wovq4&#10;bnFHru/J6vJTmP0BAAD//wMAUEsDBBQABgAIAAAAIQBOtBU94QAAAAsBAAAPAAAAZHJzL2Rvd25y&#10;ZXYueG1sTI9LT8MwEITvSPwHa5G4IOq0EWkT4lQI8ZB6o+Ehbm68JBHxOordJPx7tic47syn2Zl8&#10;O9tOjDj41pGC5SICgVQ501Kt4LV8vN6A8EGT0Z0jVPCDHrbF+VmuM+MmesFxH2rBIeQzraAJoc+k&#10;9FWDVvuF65HY+3KD1YHPoZZm0BOH206uoiiRVrfEHxrd432D1ff+aBV8XtUfOz8/vU3xTdw/PI/l&#10;+t2USl1ezHe3IALO4Q+GU32uDgV3OrgjGS86Bet4mTLKxmqTgGAiXZ6UAytJmoAscvl/Q/ELAAD/&#10;/wMAUEsBAi0AFAAGAAgAAAAhALaDOJL+AAAA4QEAABMAAAAAAAAAAAAAAAAAAAAAAFtDb250ZW50&#10;X1R5cGVzXS54bWxQSwECLQAUAAYACAAAACEAOP0h/9YAAACUAQAACwAAAAAAAAAAAAAAAAAvAQAA&#10;X3JlbHMvLnJlbHNQSwECLQAUAAYACAAAACEA9sMLdCwCAABcBAAADgAAAAAAAAAAAAAAAAAuAgAA&#10;ZHJzL2Uyb0RvYy54bWxQSwECLQAUAAYACAAAACEATrQVPeEAAAALAQAADwAAAAAAAAAAAAAAAACG&#10;BAAAZHJzL2Rvd25yZXYueG1sUEsFBgAAAAAEAAQA8wAAAJQFAAAAAA==&#10;" w14:anchorId="7360B272">
                <v:textbox>
                  <w:txbxContent>
                    <w:p w:rsidRPr="008435B9" w:rsidR="003E740E" w:rsidP="003E740E" w:rsidRDefault="003E740E" w14:paraId="358DBFE7" w14:textId="77777777">
                      <w:r>
                        <w:t>[ArBO]</w:t>
                      </w:r>
                      <w:r>
                        <w:rPr>
                          <w:vertAlign w:val="subscript"/>
                        </w:rPr>
                        <w:t>3</w:t>
                      </w:r>
                      <w:r>
                        <w:t xml:space="preserve"> + NH</w:t>
                      </w:r>
                      <w:r>
                        <w:rPr>
                          <w:vertAlign w:val="subscript"/>
                        </w:rPr>
                        <w:t>2</w:t>
                      </w:r>
                      <w:r>
                        <w:t>Py</w:t>
                      </w:r>
                    </w:p>
                  </w:txbxContent>
                </v:textbox>
              </v:shape>
            </w:pict>
          </mc:Fallback>
        </mc:AlternateContent>
      </w:r>
      <w:r w:rsidRPr="00290BA6" w:rsidR="00290BA6">
        <w:rPr>
          <w:noProof/>
        </w:rPr>
        <w:t xml:space="preserve"> </w:t>
      </w:r>
      <w:r w:rsidRPr="00290BA6" w:rsidR="00290BA6">
        <w:rPr>
          <w:noProof/>
        </w:rPr>
        <w:drawing>
          <wp:inline distT="0" distB="0" distL="0" distR="0" wp14:anchorId="7BCC7A81" wp14:editId="087184A3">
            <wp:extent cx="5731510" cy="3048635"/>
            <wp:effectExtent l="0" t="0" r="2540" b="0"/>
            <wp:docPr id="1129224206" name="Picture 1" descr="A graph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9224206" name="Picture 1" descr="A graph of a graph&#10;&#10;Description automatically generated"/>
                    <pic:cNvPicPr/>
                  </pic:nvPicPr>
                  <pic:blipFill>
                    <a:blip r:embed="rId139"/>
                    <a:stretch>
                      <a:fillRect/>
                    </a:stretch>
                  </pic:blipFill>
                  <pic:spPr>
                    <a:xfrm>
                      <a:off x="0" y="0"/>
                      <a:ext cx="5731510" cy="3048635"/>
                    </a:xfrm>
                    <a:prstGeom prst="rect">
                      <a:avLst/>
                    </a:prstGeom>
                  </pic:spPr>
                </pic:pic>
              </a:graphicData>
            </a:graphic>
          </wp:inline>
        </w:drawing>
      </w:r>
    </w:p>
    <w:p w:rsidR="003E740E" w:rsidP="003E740E" w:rsidRDefault="003E740E" w14:paraId="27E94896" w14:textId="13AC1319">
      <w:r>
        <w:t xml:space="preserve">Figure SX: </w:t>
      </w:r>
      <w:r>
        <w:rPr>
          <w:vertAlign w:val="superscript"/>
        </w:rPr>
        <w:t>11</w:t>
      </w:r>
      <w:r>
        <w:t>B NMR spectrum (CDCl</w:t>
      </w:r>
      <w:r>
        <w:rPr>
          <w:vertAlign w:val="subscript"/>
        </w:rPr>
        <w:t>3</w:t>
      </w:r>
      <w:r>
        <w:t xml:space="preserve">) of the interaction between 2-chlorophenylboroxine and 2-amino pyridine </w:t>
      </w:r>
    </w:p>
    <w:p w:rsidR="00652CF1" w:rsidP="00652CF1" w:rsidRDefault="00652CF1" w14:paraId="50D5C53E" w14:textId="46B64B7A">
      <w:pPr>
        <w:pStyle w:val="Heading3"/>
      </w:pPr>
      <w:bookmarkStart w:name="_Toc180593065" w:id="14"/>
      <w:r>
        <w:t>Reaction of 2-amino pyridine with 2-chlorophenylboronic acid</w:t>
      </w:r>
      <w:bookmarkEnd w:id="14"/>
    </w:p>
    <w:p w:rsidR="00652CF1" w:rsidP="00652CF1" w:rsidRDefault="00911E89" w14:paraId="21C36C87" w14:textId="0F711479">
      <w:r>
        <w:t xml:space="preserve">Under an atmosphere of argon, </w:t>
      </w:r>
      <w:r w:rsidR="00652CF1">
        <w:t xml:space="preserve">2-chlorophenyl boronic acid </w:t>
      </w:r>
      <w:r w:rsidR="006B2671">
        <w:t>(47</w:t>
      </w:r>
      <w:r w:rsidR="006A2225">
        <w:t xml:space="preserve"> </w:t>
      </w:r>
      <w:r w:rsidR="006B2671">
        <w:t xml:space="preserve">mg, </w:t>
      </w:r>
      <w:r w:rsidR="00C237D3">
        <w:t xml:space="preserve">0.3 mmol, 3 eq.) and 2-aminopyridine (10 mg, 0.1 mmol, 1 eq.) were </w:t>
      </w:r>
      <w:r w:rsidR="005C3D4E">
        <w:t>suspended in CDCl</w:t>
      </w:r>
      <w:r w:rsidR="005C3D4E">
        <w:rPr>
          <w:vertAlign w:val="subscript"/>
        </w:rPr>
        <w:t>3</w:t>
      </w:r>
      <w:r w:rsidR="005C3D4E">
        <w:t xml:space="preserve"> (1.2 ml), and activated 4</w:t>
      </w:r>
      <w:r w:rsidR="005C3D4E">
        <w:rPr>
          <w:rFonts w:cstheme="minorHAnsi"/>
        </w:rPr>
        <w:t>Å</w:t>
      </w:r>
      <w:r w:rsidR="005C3D4E">
        <w:t xml:space="preserve"> molecular sieves (1.2 g) were added</w:t>
      </w:r>
      <w:r>
        <w:t>. The reaction was stirred for 3 days</w:t>
      </w:r>
      <w:r w:rsidR="00E077F9">
        <w:t xml:space="preserve">, after which time it was filtered and </w:t>
      </w:r>
      <w:r w:rsidR="00E077F9">
        <w:rPr>
          <w:vertAlign w:val="superscript"/>
        </w:rPr>
        <w:t>1</w:t>
      </w:r>
      <w:r w:rsidR="00E077F9">
        <w:t xml:space="preserve">H and </w:t>
      </w:r>
      <w:r w:rsidR="00E077F9">
        <w:rPr>
          <w:vertAlign w:val="superscript"/>
        </w:rPr>
        <w:t>11</w:t>
      </w:r>
      <w:r w:rsidR="00E077F9">
        <w:t>B NMR spectra were measured</w:t>
      </w:r>
      <w:r w:rsidR="00370D50">
        <w:t>, revealing a product identical to that obtained using the pre-formed boroxine</w:t>
      </w:r>
      <w:r w:rsidR="00E077F9">
        <w:t xml:space="preserve">. </w:t>
      </w:r>
    </w:p>
    <w:p w:rsidRPr="00E077F9" w:rsidR="00370D50" w:rsidP="00652CF1" w:rsidRDefault="00370D50" w14:paraId="5896BFAF" w14:textId="4AE5E04B">
      <w:r>
        <w:rPr>
          <w:noProof/>
        </w:rPr>
        <mc:AlternateContent>
          <mc:Choice Requires="wps">
            <w:drawing>
              <wp:anchor distT="0" distB="0" distL="114300" distR="114300" simplePos="0" relativeHeight="251658272" behindDoc="0" locked="0" layoutInCell="1" allowOverlap="1" wp14:anchorId="72F405C5" wp14:editId="2AD360E8">
                <wp:simplePos x="0" y="0"/>
                <wp:positionH relativeFrom="column">
                  <wp:posOffset>4343400</wp:posOffset>
                </wp:positionH>
                <wp:positionV relativeFrom="paragraph">
                  <wp:posOffset>636270</wp:posOffset>
                </wp:positionV>
                <wp:extent cx="1943100" cy="260350"/>
                <wp:effectExtent l="0" t="0" r="0" b="6350"/>
                <wp:wrapNone/>
                <wp:docPr id="554164738" name="Text Box 1"/>
                <wp:cNvGraphicFramePr/>
                <a:graphic xmlns:a="http://schemas.openxmlformats.org/drawingml/2006/main">
                  <a:graphicData uri="http://schemas.microsoft.com/office/word/2010/wordprocessingShape">
                    <wps:wsp>
                      <wps:cNvSpPr txBox="1"/>
                      <wps:spPr>
                        <a:xfrm>
                          <a:off x="0" y="0"/>
                          <a:ext cx="1943100" cy="260350"/>
                        </a:xfrm>
                        <a:prstGeom prst="rect">
                          <a:avLst/>
                        </a:prstGeom>
                        <a:solidFill>
                          <a:schemeClr val="lt1"/>
                        </a:solidFill>
                        <a:ln w="6350">
                          <a:noFill/>
                        </a:ln>
                      </wps:spPr>
                      <wps:txbx>
                        <w:txbxContent>
                          <w:p w:rsidRPr="00652CF1" w:rsidR="00370D50" w:rsidP="003E740E" w:rsidRDefault="00370D50" w14:paraId="6772C7EA" w14:textId="77777777">
                            <w:r>
                              <w:t>(2-</w:t>
                            </w:r>
                            <w:r w:rsidRPr="00F0601E">
                              <w:t>ClC</w:t>
                            </w:r>
                            <w:r w:rsidRPr="00F0601E">
                              <w:rPr>
                                <w:vertAlign w:val="subscript"/>
                              </w:rPr>
                              <w:t>6</w:t>
                            </w:r>
                            <w:r w:rsidRPr="00F0601E">
                              <w:t>H</w:t>
                            </w:r>
                            <w:r w:rsidRPr="00F0601E">
                              <w:rPr>
                                <w:vertAlign w:val="subscript"/>
                              </w:rPr>
                              <w:t>4</w:t>
                            </w:r>
                            <w:r>
                              <w:t>)</w:t>
                            </w:r>
                            <w:r w:rsidRPr="00F0601E">
                              <w:t>B</w:t>
                            </w:r>
                            <w:r>
                              <w:t>(</w:t>
                            </w:r>
                            <w:r w:rsidRPr="00F0601E">
                              <w:t>O</w:t>
                            </w:r>
                            <w:r>
                              <w:t>H)</w:t>
                            </w:r>
                            <w:r w:rsidRPr="00652CF1">
                              <w:rPr>
                                <w:vertAlign w:val="subscript"/>
                              </w:rPr>
                              <w:t>2</w:t>
                            </w:r>
                            <w:r>
                              <w:t xml:space="preserve"> + (1/3)NH</w:t>
                            </w:r>
                            <w:r>
                              <w:rPr>
                                <w:vertAlign w:val="subscript"/>
                              </w:rPr>
                              <w:t>2</w:t>
                            </w:r>
                            <w:r>
                              <w:t>Py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w14:anchorId="1EF4B206">
              <v:shape id="_x0000_s1038" style="position:absolute;margin-left:342pt;margin-top:50.1pt;width:153pt;height:20.5pt;z-index:251658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5SmLgIAAFwEAAAOAAAAZHJzL2Uyb0RvYy54bWysVEtv2zAMvg/YfxB0X+ykadYacYosRYYB&#10;QVsgHXpWZCkWIIuapMTOfv0oOa91Ow27yKRI8fF9pKcPXaPJXjivwJR0OMgpEYZDpcy2pN9fl5/u&#10;KPGBmYppMKKkB+Hpw+zjh2lrCzGCGnQlHMEgxhetLWkdgi2yzPNaNMwPwAqDRgmuYQFVt80qx1qM&#10;3uhslOeTrAVXWQdceI+3j72RzlJ8KQUPz1J6EYguKdYW0unSuYlnNpuyYuuYrRU/lsH+oYqGKYNJ&#10;z6EeWWBk59QfoRrFHXiQYcChyUBKxUXqAbsZ5u+6WdfMitQLguPtGSb//8Lyp/3avjgSui/QIYER&#10;kNb6wuNl7KeTrolfrJSgHSE8nGETXSA8Prof3wxzNHG0jSb5zW3CNbu8ts6HrwIaEoWSOqQlocX2&#10;Kx8wI7qeXGIyD1pVS6V1UuIoiIV2ZM+QRB1SjfjiNy9tSFvSSUwdHxmIz/vI2mCCS09RCt2mI6rC&#10;as8Nb6A6IA4O+hHxli8VFrtiPrwwhzOB/eGch2c8pAZMBkeJkhrcz7/dR3+kCq2UtDhjJfU/dswJ&#10;SvQ3gyTeD8fjOJRJGd9+HqHiri2ba4vZNQtABIa4UZYnMfoHfRKlg+YN12Ees6KJGY65SxpO4iL0&#10;k4/rxMV8npxwDC0LK7O2PIaO4EUqXrs35uyRr4BMP8FpGlnxjrbet4d9vgsgVeI0At2jesQfRzhR&#10;fVy3uCPXevK6/BRmvwAAAP//AwBQSwMEFAAGAAgAAAAhACcW1mHhAAAACwEAAA8AAABkcnMvZG93&#10;bnJldi54bWxMj81OwzAQhO9IvIO1SFwQtZuW0oY4FUJAJW40/IibGy9JRLyOYjcJb89yguPOjGa/&#10;ybaTa8WAfWg8aZjPFAik0tuGKg0vxcPlGkSIhqxpPaGGbwywzU9PMpNaP9IzDvtYCS6hkBoNdYxd&#10;KmUoa3QmzHyHxN6n752JfPaVtL0Zudy1MlFqJZ1piD/UpsO7Gsuv/dFp+Lio3p/C9Pg6Lq4W3f1u&#10;KK7fbKH1+dl0ewMi4hT/wvCLz+iQM9PBH8kG0WpYrZe8JbKhVAKCE5uNYuXAynKegMwz+X9D/gMA&#10;AP//AwBQSwECLQAUAAYACAAAACEAtoM4kv4AAADhAQAAEwAAAAAAAAAAAAAAAAAAAAAAW0NvbnRl&#10;bnRfVHlwZXNdLnhtbFBLAQItABQABgAIAAAAIQA4/SH/1gAAAJQBAAALAAAAAAAAAAAAAAAAAC8B&#10;AABfcmVscy8ucmVsc1BLAQItABQABgAIAAAAIQAP25SmLgIAAFwEAAAOAAAAAAAAAAAAAAAAAC4C&#10;AABkcnMvZTJvRG9jLnhtbFBLAQItABQABgAIAAAAIQAnFtZh4QAAAAsBAAAPAAAAAAAAAAAAAAAA&#10;AIgEAABkcnMvZG93bnJldi54bWxQSwUGAAAAAAQABADzAAAAlgUAAAAA&#10;" w14:anchorId="72F405C5">
                <v:textbox>
                  <w:txbxContent>
                    <w:p w:rsidRPr="00652CF1" w:rsidR="00370D50" w:rsidP="003E740E" w:rsidRDefault="00370D50" w14:paraId="35C77C80" w14:textId="77777777">
                      <w:r>
                        <w:t>(2-</w:t>
                      </w:r>
                      <w:r w:rsidRPr="00F0601E">
                        <w:t>ClC</w:t>
                      </w:r>
                      <w:r w:rsidRPr="00F0601E">
                        <w:rPr>
                          <w:vertAlign w:val="subscript"/>
                        </w:rPr>
                        <w:t>6</w:t>
                      </w:r>
                      <w:r w:rsidRPr="00F0601E">
                        <w:t>H</w:t>
                      </w:r>
                      <w:r w:rsidRPr="00F0601E">
                        <w:rPr>
                          <w:vertAlign w:val="subscript"/>
                        </w:rPr>
                        <w:t>4</w:t>
                      </w:r>
                      <w:r>
                        <w:t>)</w:t>
                      </w:r>
                      <w:r w:rsidRPr="00F0601E">
                        <w:t>B</w:t>
                      </w:r>
                      <w:r>
                        <w:t>(</w:t>
                      </w:r>
                      <w:r w:rsidRPr="00F0601E">
                        <w:t>O</w:t>
                      </w:r>
                      <w:r>
                        <w:t>H)</w:t>
                      </w:r>
                      <w:r w:rsidRPr="00652CF1">
                        <w:rPr>
                          <w:vertAlign w:val="subscript"/>
                        </w:rPr>
                        <w:t>2</w:t>
                      </w:r>
                      <w:r>
                        <w:t xml:space="preserve"> + (1/3)NH</w:t>
                      </w:r>
                      <w:r>
                        <w:rPr>
                          <w:vertAlign w:val="subscript"/>
                        </w:rPr>
                        <w:t>2</w:t>
                      </w:r>
                      <w:r>
                        <w:t>Py</w:t>
                      </w:r>
                    </w:p>
                  </w:txbxContent>
                </v:textbox>
              </v:shape>
            </w:pict>
          </mc:Fallback>
        </mc:AlternateContent>
      </w:r>
      <w:r>
        <w:rPr>
          <w:noProof/>
        </w:rPr>
        <mc:AlternateContent>
          <mc:Choice Requires="wps">
            <w:drawing>
              <wp:anchor distT="0" distB="0" distL="114300" distR="114300" simplePos="0" relativeHeight="251658271" behindDoc="0" locked="0" layoutInCell="1" allowOverlap="1" wp14:anchorId="4D13836D" wp14:editId="2F8455A2">
                <wp:simplePos x="0" y="0"/>
                <wp:positionH relativeFrom="column">
                  <wp:posOffset>4578350</wp:posOffset>
                </wp:positionH>
                <wp:positionV relativeFrom="paragraph">
                  <wp:posOffset>2566670</wp:posOffset>
                </wp:positionV>
                <wp:extent cx="1676400" cy="260350"/>
                <wp:effectExtent l="0" t="0" r="0" b="6350"/>
                <wp:wrapNone/>
                <wp:docPr id="1984104279" name="Text Box 1"/>
                <wp:cNvGraphicFramePr/>
                <a:graphic xmlns:a="http://schemas.openxmlformats.org/drawingml/2006/main">
                  <a:graphicData uri="http://schemas.microsoft.com/office/word/2010/wordprocessingShape">
                    <wps:wsp>
                      <wps:cNvSpPr txBox="1"/>
                      <wps:spPr>
                        <a:xfrm>
                          <a:off x="0" y="0"/>
                          <a:ext cx="1676400" cy="260350"/>
                        </a:xfrm>
                        <a:prstGeom prst="rect">
                          <a:avLst/>
                        </a:prstGeom>
                        <a:solidFill>
                          <a:schemeClr val="lt1"/>
                        </a:solidFill>
                        <a:ln w="6350">
                          <a:noFill/>
                        </a:ln>
                      </wps:spPr>
                      <wps:txbx>
                        <w:txbxContent>
                          <w:p w:rsidRPr="00652CF1" w:rsidR="00370D50" w:rsidP="003E740E" w:rsidRDefault="00370D50" w14:paraId="111E1D7C" w14:textId="77777777">
                            <w:r>
                              <w:t>[(2-</w:t>
                            </w:r>
                            <w:r w:rsidRPr="00F0601E">
                              <w:t>ClC</w:t>
                            </w:r>
                            <w:r w:rsidRPr="00F0601E">
                              <w:rPr>
                                <w:vertAlign w:val="subscript"/>
                              </w:rPr>
                              <w:t>6</w:t>
                            </w:r>
                            <w:r w:rsidRPr="00F0601E">
                              <w:t>H</w:t>
                            </w:r>
                            <w:r w:rsidRPr="00F0601E">
                              <w:rPr>
                                <w:vertAlign w:val="subscript"/>
                              </w:rPr>
                              <w:t>4</w:t>
                            </w:r>
                            <w:r>
                              <w:t>)</w:t>
                            </w:r>
                            <w:r w:rsidRPr="00F0601E">
                              <w:t>BO</w:t>
                            </w:r>
                            <w:r>
                              <w:t>]</w:t>
                            </w:r>
                            <w:r>
                              <w:rPr>
                                <w:vertAlign w:val="subscript"/>
                              </w:rPr>
                              <w:t>3</w:t>
                            </w:r>
                            <w:r>
                              <w:t xml:space="preserve"> + NH</w:t>
                            </w:r>
                            <w:r>
                              <w:rPr>
                                <w:vertAlign w:val="subscript"/>
                              </w:rPr>
                              <w:t>2</w:t>
                            </w:r>
                            <w:r>
                              <w:t>Py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w14:anchorId="1C746C13">
              <v:shape id="_x0000_s1039" style="position:absolute;margin-left:360.5pt;margin-top:202.1pt;width:132pt;height:20.5pt;z-index:25165827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b9MLwIAAFwEAAAOAAAAZHJzL2Uyb0RvYy54bWysVEtv2zAMvg/YfxB0X+xkaboZcYosRYYB&#10;QVsgHXpWZCkWIIuapMTOfv0oOa+1PQ27yKRI8fF9pKd3XaPJXjivwJR0OMgpEYZDpcy2pD+fl5++&#10;UOIDMxXTYERJD8LTu9nHD9PWFmIENehKOIJBjC9aW9I6BFtkmee1aJgfgBUGjRJcwwKqbptVjrUY&#10;vdHZKM8nWQuusg648B5v73sjnaX4UgoeHqX0IhBdUqwtpNOlcxPPbDZlxdYxWyt+LIP9QxUNUwaT&#10;nkPds8DIzqk3oRrFHXiQYcChyUBKxUXqAbsZ5q+6WdfMitQLguPtGSb//8Lyh/3aPjkSum/QIYER&#10;kNb6wuNl7KeTrolfrJSgHSE8nGETXSA8PprcTsY5mjjaRpP8803CNbu8ts6H7wIaEoWSOqQlocX2&#10;Kx8wI7qeXGIyD1pVS6V1UuIoiIV2ZM+QRB1SjfjiLy9tSFvSSUwdHxmIz/vI2mCCS09RCt2mI6rC&#10;akenhjdQHRAHB/2IeMuXCotdMR+emMOZwP5wzsMjHlIDJoOjREkN7vd799EfqUIrJS3OWEn9rx1z&#10;ghL9wyCJX4fjcRzKpIxvbkeouGvL5tpids0CEIEhbpTlSYz+QZ9E6aB5wXWYx6xoYoZj7pKGk7gI&#10;/eTjOnExnycnHEPLwsqsLY+hI3iRiufuhTl75Csg0w9wmkZWvKKt9+1hn+8CSJU4jUD3qB7xxxFO&#10;VB/XLe7ItZ68Lj+F2R8AAAD//wMAUEsDBBQABgAIAAAAIQAqyOed4gAAAAsBAAAPAAAAZHJzL2Rv&#10;d25yZXYueG1sTI/NTsMwEITvSLyDtUhcEHWaJrSEOBVCQCVuNPyImxsvSUS8jmI3CW/PcoLjzo5m&#10;vsm3s+3EiINvHSlYLiIQSJUzLdUKXsqHyw0IHzQZ3TlCBd/oYVucnuQ6M26iZxz3oRYcQj7TCpoQ&#10;+kxKXzVotV+4Hol/n26wOvA51NIMeuJw28k4iq6k1S1xQ6N7vGuw+tofrYKPi/r9yc+Pr9MqXfX3&#10;u7Fcv5lSqfOz+fYGRMA5/JnhF5/RoWCmgzuS8aJTsI6XvCUoSKIkBsGO603KyoGVJI1BFrn8v6H4&#10;AQAA//8DAFBLAQItABQABgAIAAAAIQC2gziS/gAAAOEBAAATAAAAAAAAAAAAAAAAAAAAAABbQ29u&#10;dGVudF9UeXBlc10ueG1sUEsBAi0AFAAGAAgAAAAhADj9If/WAAAAlAEAAAsAAAAAAAAAAAAAAAAA&#10;LwEAAF9yZWxzLy5yZWxzUEsBAi0AFAAGAAgAAAAhAPSBv0wvAgAAXAQAAA4AAAAAAAAAAAAAAAAA&#10;LgIAAGRycy9lMm9Eb2MueG1sUEsBAi0AFAAGAAgAAAAhACrI553iAAAACwEAAA8AAAAAAAAAAAAA&#10;AAAAiQQAAGRycy9kb3ducmV2LnhtbFBLBQYAAAAABAAEAPMAAACYBQAAAAA=&#10;" w14:anchorId="4D13836D">
                <v:textbox>
                  <w:txbxContent>
                    <w:p w:rsidRPr="00652CF1" w:rsidR="00370D50" w:rsidP="003E740E" w:rsidRDefault="00370D50" w14:paraId="5FA41EE9" w14:textId="77777777">
                      <w:r>
                        <w:t>[(2-</w:t>
                      </w:r>
                      <w:r w:rsidRPr="00F0601E">
                        <w:t>ClC</w:t>
                      </w:r>
                      <w:r w:rsidRPr="00F0601E">
                        <w:rPr>
                          <w:vertAlign w:val="subscript"/>
                        </w:rPr>
                        <w:t>6</w:t>
                      </w:r>
                      <w:r w:rsidRPr="00F0601E">
                        <w:t>H</w:t>
                      </w:r>
                      <w:r w:rsidRPr="00F0601E">
                        <w:rPr>
                          <w:vertAlign w:val="subscript"/>
                        </w:rPr>
                        <w:t>4</w:t>
                      </w:r>
                      <w:r>
                        <w:t>)</w:t>
                      </w:r>
                      <w:r w:rsidRPr="00F0601E">
                        <w:t>BO</w:t>
                      </w:r>
                      <w:r>
                        <w:t>]</w:t>
                      </w:r>
                      <w:r>
                        <w:rPr>
                          <w:vertAlign w:val="subscript"/>
                        </w:rPr>
                        <w:t>3</w:t>
                      </w:r>
                      <w:r>
                        <w:t xml:space="preserve"> + NH</w:t>
                      </w:r>
                      <w:r>
                        <w:rPr>
                          <w:vertAlign w:val="subscript"/>
                        </w:rPr>
                        <w:t>2</w:t>
                      </w:r>
                      <w:r>
                        <w:t>Py</w:t>
                      </w:r>
                    </w:p>
                  </w:txbxContent>
                </v:textbox>
              </v:shape>
            </w:pict>
          </mc:Fallback>
        </mc:AlternateContent>
      </w:r>
      <w:r w:rsidRPr="00370D50">
        <w:rPr>
          <w:noProof/>
        </w:rPr>
        <w:drawing>
          <wp:inline distT="0" distB="0" distL="0" distR="0" wp14:anchorId="3FC76ADA" wp14:editId="40B0D771">
            <wp:extent cx="5731510" cy="3271520"/>
            <wp:effectExtent l="0" t="0" r="2540" b="5080"/>
            <wp:docPr id="28235171" name="Picture 1" descr="A red and blue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35171" name="Picture 1" descr="A red and blue graph&#10;&#10;Description automatically generated"/>
                    <pic:cNvPicPr/>
                  </pic:nvPicPr>
                  <pic:blipFill>
                    <a:blip r:embed="rId140"/>
                    <a:stretch>
                      <a:fillRect/>
                    </a:stretch>
                  </pic:blipFill>
                  <pic:spPr>
                    <a:xfrm>
                      <a:off x="0" y="0"/>
                      <a:ext cx="5731510" cy="3271520"/>
                    </a:xfrm>
                    <a:prstGeom prst="rect">
                      <a:avLst/>
                    </a:prstGeom>
                  </pic:spPr>
                </pic:pic>
              </a:graphicData>
            </a:graphic>
          </wp:inline>
        </w:drawing>
      </w:r>
    </w:p>
    <w:p w:rsidRPr="00370D50" w:rsidR="00652CF1" w:rsidP="003E740E" w:rsidRDefault="00370D50" w14:paraId="4A76F65A" w14:textId="1BD639DA">
      <w:r>
        <w:t xml:space="preserve">Figure SX: </w:t>
      </w:r>
      <w:r>
        <w:rPr>
          <w:vertAlign w:val="superscript"/>
        </w:rPr>
        <w:t>1</w:t>
      </w:r>
      <w:r>
        <w:t>H NMR spectrum of the reaction between 2-chlorophenylboronic acid and 2-amino pyridine in the presence of 4</w:t>
      </w:r>
      <w:r>
        <w:rPr>
          <w:rFonts w:cstheme="minorHAnsi"/>
        </w:rPr>
        <w:t>Å</w:t>
      </w:r>
      <w:r>
        <w:t xml:space="preserve"> molecular sieves in CDCl</w:t>
      </w:r>
      <w:r>
        <w:rPr>
          <w:vertAlign w:val="subscript"/>
        </w:rPr>
        <w:t>3</w:t>
      </w:r>
      <w:r>
        <w:t>.</w:t>
      </w:r>
    </w:p>
    <w:p w:rsidR="00824BD1" w:rsidP="003E740E" w:rsidRDefault="00824BD1" w14:paraId="4FCF816E" w14:textId="48E4CF57"/>
    <w:p w:rsidR="00824BD1" w:rsidP="003E740E" w:rsidRDefault="00652CF1" w14:paraId="0125E916" w14:textId="3A3988D0">
      <w:r>
        <w:rPr>
          <w:noProof/>
        </w:rPr>
        <mc:AlternateContent>
          <mc:Choice Requires="wps">
            <w:drawing>
              <wp:anchor distT="0" distB="0" distL="114300" distR="114300" simplePos="0" relativeHeight="251658270" behindDoc="0" locked="0" layoutInCell="1" allowOverlap="1" wp14:anchorId="53A9BA3F" wp14:editId="6F47A1BA">
                <wp:simplePos x="0" y="0"/>
                <wp:positionH relativeFrom="column">
                  <wp:posOffset>4311650</wp:posOffset>
                </wp:positionH>
                <wp:positionV relativeFrom="paragraph">
                  <wp:posOffset>641985</wp:posOffset>
                </wp:positionV>
                <wp:extent cx="1943100" cy="260350"/>
                <wp:effectExtent l="0" t="0" r="0" b="6350"/>
                <wp:wrapNone/>
                <wp:docPr id="1125075415" name="Text Box 1"/>
                <wp:cNvGraphicFramePr/>
                <a:graphic xmlns:a="http://schemas.openxmlformats.org/drawingml/2006/main">
                  <a:graphicData uri="http://schemas.microsoft.com/office/word/2010/wordprocessingShape">
                    <wps:wsp>
                      <wps:cNvSpPr txBox="1"/>
                      <wps:spPr>
                        <a:xfrm>
                          <a:off x="0" y="0"/>
                          <a:ext cx="1943100" cy="260350"/>
                        </a:xfrm>
                        <a:prstGeom prst="rect">
                          <a:avLst/>
                        </a:prstGeom>
                        <a:solidFill>
                          <a:schemeClr val="lt1"/>
                        </a:solidFill>
                        <a:ln w="6350">
                          <a:noFill/>
                        </a:ln>
                      </wps:spPr>
                      <wps:txbx>
                        <w:txbxContent>
                          <w:p w:rsidRPr="00652CF1" w:rsidR="00652CF1" w:rsidP="003E740E" w:rsidRDefault="00652CF1" w14:paraId="13077615" w14:textId="79FA212E">
                            <w:r>
                              <w:t>(2-</w:t>
                            </w:r>
                            <w:r w:rsidRPr="00F0601E">
                              <w:t>ClC</w:t>
                            </w:r>
                            <w:r w:rsidRPr="00F0601E">
                              <w:rPr>
                                <w:vertAlign w:val="subscript"/>
                              </w:rPr>
                              <w:t>6</w:t>
                            </w:r>
                            <w:r w:rsidRPr="00F0601E">
                              <w:t>H</w:t>
                            </w:r>
                            <w:r w:rsidRPr="00F0601E">
                              <w:rPr>
                                <w:vertAlign w:val="subscript"/>
                              </w:rPr>
                              <w:t>4</w:t>
                            </w:r>
                            <w:r>
                              <w:t>)</w:t>
                            </w:r>
                            <w:r w:rsidRPr="00F0601E">
                              <w:t>B</w:t>
                            </w:r>
                            <w:r>
                              <w:t>(</w:t>
                            </w:r>
                            <w:r w:rsidRPr="00F0601E">
                              <w:t>O</w:t>
                            </w:r>
                            <w:r>
                              <w:t>H)</w:t>
                            </w:r>
                            <w:r w:rsidRPr="00652CF1">
                              <w:rPr>
                                <w:vertAlign w:val="subscript"/>
                              </w:rPr>
                              <w:t>2</w:t>
                            </w:r>
                            <w:r>
                              <w:t xml:space="preserve"> + (1/3)NH</w:t>
                            </w:r>
                            <w:r>
                              <w:rPr>
                                <w:vertAlign w:val="subscript"/>
                              </w:rPr>
                              <w:t>2</w:t>
                            </w:r>
                            <w:r>
                              <w:t>Py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w14:anchorId="2ABE1F27">
              <v:shape id="_x0000_s1040" style="position:absolute;margin-left:339.5pt;margin-top:50.55pt;width:153pt;height:20.5pt;z-index:25165827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XrXLwIAAFwEAAAOAAAAZHJzL2Uyb0RvYy54bWysVEtv2zAMvg/YfxB0X+w8mrVGnCJLkWFA&#10;0RZIh54VWYoFyKImKbGzXz9KzmvdTsMuMilSfHwf6dl912iyF84rMCUdDnJKhOFQKbMt6ffX1adb&#10;SnxgpmIajCjpQXh6P//4YdbaQoygBl0JRzCI8UVrS1qHYIss87wWDfMDsMKgUYJrWEDVbbPKsRaj&#10;Nzob5fk0a8FV1gEX3uPtQ2+k8xRfSsHDs5ReBKJLirWFdLp0buKZzWes2Dpma8WPZbB/qKJhymDS&#10;c6gHFhjZOfVHqEZxBx5kGHBoMpBScZF6wG6G+btu1jWzIvWC4Hh7hsn/v7D8ab+2L46E7gt0SGAE&#10;pLW+8HgZ++mka+IXKyVoRwgPZ9hEFwiPj+4m42GOJo620TQf3yRcs8tr63z4KqAhUSipQ1oSWmz/&#10;6ANmRNeTS0zmQatqpbROShwFsdSO7BmSqEOqEV/85qUNaUs6janjIwPxeR9ZG0xw6SlKodt0RFVY&#10;7fjU8AaqA+LgoB8Rb/lKYbGPzIcX5nAmsD+c8/CMh9SAyeAoUVKD+/m3++iPVKGVkhZnrKT+x445&#10;QYn+ZpDEu+FkEocyKZObzyNU3LVlc20xu2YJiMAQN8ryJEb/oE+idNC84TosYlY0McMxd0nDSVyG&#10;fvJxnbhYLJITjqFl4dGsLY+hI3iRitfujTl75Csg009wmkZWvKOt9+1hX+wCSJU4jUD3qB7xxxFO&#10;VB/XLe7ItZ68Lj+F+S8AAAD//wMAUEsDBBQABgAIAAAAIQCU1uTe4gAAAAsBAAAPAAAAZHJzL2Rv&#10;d25yZXYueG1sTI9LT8MwEITvlfgP1iJxqaiTlr5CnAohHlJvNDzEzY2XJCJeR7GbhH/PcqLHnRnN&#10;fpPuRtuIHjtfO1IQzyIQSIUzNZUKXvPH6w0IHzQZ3ThCBT/oYZddTFKdGDfQC/aHUAouIZ9oBVUI&#10;bSKlLyq02s9ci8Tel+usDnx2pTSdHrjcNnIeRStpdU38odIt3ldYfB9OVsHntPzY+/HpbVgsF+3D&#10;c5+v302u1NXleHcLIuAY/sPwh8/okDHT0Z3IeNEoWK23vCWwEcUxCE5sN0tWjqzczGOQWSrPN2S/&#10;AAAA//8DAFBLAQItABQABgAIAAAAIQC2gziS/gAAAOEBAAATAAAAAAAAAAAAAAAAAAAAAABbQ29u&#10;dGVudF9UeXBlc10ueG1sUEsBAi0AFAAGAAgAAAAhADj9If/WAAAAlAEAAAsAAAAAAAAAAAAAAAAA&#10;LwEAAF9yZWxzLy5yZWxzUEsBAi0AFAAGAAgAAAAhALC5etcvAgAAXAQAAA4AAAAAAAAAAAAAAAAA&#10;LgIAAGRycy9lMm9Eb2MueG1sUEsBAi0AFAAGAAgAAAAhAJTW5N7iAAAACwEAAA8AAAAAAAAAAAAA&#10;AAAAiQQAAGRycy9kb3ducmV2LnhtbFBLBQYAAAAABAAEAPMAAACYBQAAAAA=&#10;" w14:anchorId="53A9BA3F">
                <v:textbox>
                  <w:txbxContent>
                    <w:p w:rsidRPr="00652CF1" w:rsidR="00652CF1" w:rsidP="003E740E" w:rsidRDefault="00652CF1" w14:paraId="31A4069D" w14:textId="79FA212E">
                      <w:r>
                        <w:t>(2-</w:t>
                      </w:r>
                      <w:r w:rsidRPr="00F0601E">
                        <w:t>ClC</w:t>
                      </w:r>
                      <w:r w:rsidRPr="00F0601E">
                        <w:rPr>
                          <w:vertAlign w:val="subscript"/>
                        </w:rPr>
                        <w:t>6</w:t>
                      </w:r>
                      <w:r w:rsidRPr="00F0601E">
                        <w:t>H</w:t>
                      </w:r>
                      <w:r w:rsidRPr="00F0601E">
                        <w:rPr>
                          <w:vertAlign w:val="subscript"/>
                        </w:rPr>
                        <w:t>4</w:t>
                      </w:r>
                      <w:r>
                        <w:t>)</w:t>
                      </w:r>
                      <w:r w:rsidRPr="00F0601E">
                        <w:t>B</w:t>
                      </w:r>
                      <w:r>
                        <w:t>(</w:t>
                      </w:r>
                      <w:r w:rsidRPr="00F0601E">
                        <w:t>O</w:t>
                      </w:r>
                      <w:r>
                        <w:t>H)</w:t>
                      </w:r>
                      <w:r w:rsidRPr="00652CF1">
                        <w:rPr>
                          <w:vertAlign w:val="subscript"/>
                        </w:rPr>
                        <w:t>2</w:t>
                      </w:r>
                      <w:r>
                        <w:t xml:space="preserve"> + (1/3)NH</w:t>
                      </w:r>
                      <w:r>
                        <w:rPr>
                          <w:vertAlign w:val="subscript"/>
                        </w:rPr>
                        <w:t>2</w:t>
                      </w:r>
                      <w:r>
                        <w:t>Py</w:t>
                      </w:r>
                    </w:p>
                  </w:txbxContent>
                </v:textbox>
              </v:shape>
            </w:pict>
          </mc:Fallback>
        </mc:AlternateContent>
      </w:r>
      <w:r>
        <w:rPr>
          <w:noProof/>
        </w:rPr>
        <mc:AlternateContent>
          <mc:Choice Requires="wps">
            <w:drawing>
              <wp:anchor distT="0" distB="0" distL="114300" distR="114300" simplePos="0" relativeHeight="251658269" behindDoc="0" locked="0" layoutInCell="1" allowOverlap="1" wp14:anchorId="0D21A936" wp14:editId="1AA5C512">
                <wp:simplePos x="0" y="0"/>
                <wp:positionH relativeFrom="column">
                  <wp:posOffset>4343400</wp:posOffset>
                </wp:positionH>
                <wp:positionV relativeFrom="paragraph">
                  <wp:posOffset>2223135</wp:posOffset>
                </wp:positionV>
                <wp:extent cx="1676400" cy="260350"/>
                <wp:effectExtent l="0" t="0" r="0" b="6350"/>
                <wp:wrapNone/>
                <wp:docPr id="578251189" name="Text Box 1"/>
                <wp:cNvGraphicFramePr/>
                <a:graphic xmlns:a="http://schemas.openxmlformats.org/drawingml/2006/main">
                  <a:graphicData uri="http://schemas.microsoft.com/office/word/2010/wordprocessingShape">
                    <wps:wsp>
                      <wps:cNvSpPr txBox="1"/>
                      <wps:spPr>
                        <a:xfrm>
                          <a:off x="0" y="0"/>
                          <a:ext cx="1676400" cy="260350"/>
                        </a:xfrm>
                        <a:prstGeom prst="rect">
                          <a:avLst/>
                        </a:prstGeom>
                        <a:solidFill>
                          <a:schemeClr val="lt1"/>
                        </a:solidFill>
                        <a:ln w="6350">
                          <a:noFill/>
                        </a:ln>
                      </wps:spPr>
                      <wps:txbx>
                        <w:txbxContent>
                          <w:p w:rsidRPr="00652CF1" w:rsidR="00652CF1" w:rsidP="003E740E" w:rsidRDefault="00652CF1" w14:paraId="4CCEC538" w14:textId="0DD3E1C9">
                            <w:r>
                              <w:t>[(2-</w:t>
                            </w:r>
                            <w:r w:rsidRPr="00F0601E">
                              <w:t>ClC</w:t>
                            </w:r>
                            <w:r w:rsidRPr="00F0601E">
                              <w:rPr>
                                <w:vertAlign w:val="subscript"/>
                              </w:rPr>
                              <w:t>6</w:t>
                            </w:r>
                            <w:r w:rsidRPr="00F0601E">
                              <w:t>H</w:t>
                            </w:r>
                            <w:r w:rsidRPr="00F0601E">
                              <w:rPr>
                                <w:vertAlign w:val="subscript"/>
                              </w:rPr>
                              <w:t>4</w:t>
                            </w:r>
                            <w:r>
                              <w:t>)</w:t>
                            </w:r>
                            <w:r w:rsidRPr="00F0601E">
                              <w:t>BO</w:t>
                            </w:r>
                            <w:r>
                              <w:t>]</w:t>
                            </w:r>
                            <w:r>
                              <w:rPr>
                                <w:vertAlign w:val="subscript"/>
                              </w:rPr>
                              <w:t>3</w:t>
                            </w:r>
                            <w:r>
                              <w:t xml:space="preserve"> + NH</w:t>
                            </w:r>
                            <w:r>
                              <w:rPr>
                                <w:vertAlign w:val="subscript"/>
                              </w:rPr>
                              <w:t>2</w:t>
                            </w:r>
                            <w:r>
                              <w:t>Py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w14:anchorId="3624379F">
              <v:shape id="_x0000_s1041" style="position:absolute;margin-left:342pt;margin-top:175.05pt;width:132pt;height:20.5pt;z-index:25165826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o3eLwIAAFwEAAAOAAAAZHJzL2Uyb0RvYy54bWysVEtv2zAMvg/YfxB0X+xkaboZcYosRYYB&#10;QVsgHXpWZCkWIIuapMTOfv0oOa+1PQ27yKRI8fF9pKd3XaPJXjivwJR0OMgpEYZDpcy2pD+fl5++&#10;UOIDMxXTYERJD8LTu9nHD9PWFmIENehKOIJBjC9aW9I6BFtkmee1aJgfgBUGjRJcwwKqbptVjrUY&#10;vdHZKM8nWQuusg648B5v73sjnaX4UgoeHqX0IhBdUqwtpNOlcxPPbDZlxdYxWyt+LIP9QxUNUwaT&#10;nkPds8DIzqk3oRrFHXiQYcChyUBKxUXqAbsZ5q+6WdfMitQLguPtGSb//8Lyh/3aPjkSum/QIYER&#10;kNb6wuNl7KeTrolfrJSgHSE8nGETXSA8PprcTsY5mjjaRpP8803CNbu8ts6H7wIaEoWSOqQlocX2&#10;Kx8wI7qeXGIyD1pVS6V1UuIoiIV2ZM+QRB1SjfjiLy9tSFvSSUwdHxmIz/vI2mCCS09RCt2mI6rC&#10;asenhjdQHRAHB/2IeMuXCotdMR+emMOZwP5wzsMjHlIDJoOjREkN7vd799EfqUIrJS3OWEn9rx1z&#10;ghL9wyCJX4fjcRzKpIxvbkeouGvL5tpids0CEIEhbpTlSYz+QZ9E6aB5wXWYx6xoYoZj7pKGk7gI&#10;/eTjOnExnycnHEPLwsqsLY+hI3iRiufuhTl75Csg0w9wmkZWvKKt9+1hn+8CSJU4jUD3qB7xxxFO&#10;VB/XLe7ItZ68Lj+F2R8AAAD//wMAUEsDBBQABgAIAAAAIQA1XQ1v4gAAAAsBAAAPAAAAZHJzL2Rv&#10;d25yZXYueG1sTI/NTsMwEITvSLyDtUhcEHVC2pKGOBVCQCVuNPyImxsvSUS8jmI3CW/PcoLjzo5m&#10;vsm3s+3EiINvHSmIFxEIpMqZlmoFL+XDZQrCB01Gd45QwTd62BanJ7nOjJvoGcd9qAWHkM+0giaE&#10;PpPSVw1a7ReuR+LfpxusDnwOtTSDnjjcdvIqitbS6pa4odE93jVYfe2PVsHHRf3+5OfH1ylZJf39&#10;biyv30yp1PnZfHsDIuAc/szwi8/oUDDTwR3JeNEpWKdL3hIUJKsoBsGOzTJl5cDKJo5BFrn8v6H4&#10;AQAA//8DAFBLAQItABQABgAIAAAAIQC2gziS/gAAAOEBAAATAAAAAAAAAAAAAAAAAAAAAABbQ29u&#10;dGVudF9UeXBlc10ueG1sUEsBAi0AFAAGAAgAAAAhADj9If/WAAAAlAEAAAsAAAAAAAAAAAAAAAAA&#10;LwEAAF9yZWxzLy5yZWxzUEsBAi0AFAAGAAgAAAAhADUmjd4vAgAAXAQAAA4AAAAAAAAAAAAAAAAA&#10;LgIAAGRycy9lMm9Eb2MueG1sUEsBAi0AFAAGAAgAAAAhADVdDW/iAAAACwEAAA8AAAAAAAAAAAAA&#10;AAAAiQQAAGRycy9kb3ducmV2LnhtbFBLBQYAAAAABAAEAPMAAACYBQAAAAA=&#10;" w14:anchorId="0D21A936">
                <v:textbox>
                  <w:txbxContent>
                    <w:p w:rsidRPr="00652CF1" w:rsidR="00652CF1" w:rsidP="003E740E" w:rsidRDefault="00652CF1" w14:paraId="7C317F8D" w14:textId="0DD3E1C9">
                      <w:r>
                        <w:t>[(2-</w:t>
                      </w:r>
                      <w:r w:rsidRPr="00F0601E">
                        <w:t>ClC</w:t>
                      </w:r>
                      <w:r w:rsidRPr="00F0601E">
                        <w:rPr>
                          <w:vertAlign w:val="subscript"/>
                        </w:rPr>
                        <w:t>6</w:t>
                      </w:r>
                      <w:r w:rsidRPr="00F0601E">
                        <w:t>H</w:t>
                      </w:r>
                      <w:r w:rsidRPr="00F0601E">
                        <w:rPr>
                          <w:vertAlign w:val="subscript"/>
                        </w:rPr>
                        <w:t>4</w:t>
                      </w:r>
                      <w:r>
                        <w:t>)</w:t>
                      </w:r>
                      <w:r w:rsidRPr="00F0601E">
                        <w:t>BO</w:t>
                      </w:r>
                      <w:r>
                        <w:t>]</w:t>
                      </w:r>
                      <w:r>
                        <w:rPr>
                          <w:vertAlign w:val="subscript"/>
                        </w:rPr>
                        <w:t>3</w:t>
                      </w:r>
                      <w:r>
                        <w:t xml:space="preserve"> + NH</w:t>
                      </w:r>
                      <w:r>
                        <w:rPr>
                          <w:vertAlign w:val="subscript"/>
                        </w:rPr>
                        <w:t>2</w:t>
                      </w:r>
                      <w:r>
                        <w:t>Py</w:t>
                      </w:r>
                    </w:p>
                  </w:txbxContent>
                </v:textbox>
              </v:shape>
            </w:pict>
          </mc:Fallback>
        </mc:AlternateContent>
      </w:r>
      <w:r w:rsidRPr="00772F42" w:rsidR="00772F42">
        <w:rPr>
          <w:noProof/>
        </w:rPr>
        <w:drawing>
          <wp:inline distT="0" distB="0" distL="0" distR="0" wp14:anchorId="20BD6F87" wp14:editId="0036AE6D">
            <wp:extent cx="5619750" cy="2970530"/>
            <wp:effectExtent l="0" t="0" r="0" b="1270"/>
            <wp:docPr id="2057222524" name="Picture 1" descr="A red and blue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7222524" name="Picture 1" descr="A red and blue graph&#10;&#10;Description automatically generated"/>
                    <pic:cNvPicPr/>
                  </pic:nvPicPr>
                  <pic:blipFill rotWithShape="1">
                    <a:blip r:embed="rId141"/>
                    <a:srcRect l="885" r="1064"/>
                    <a:stretch/>
                  </pic:blipFill>
                  <pic:spPr bwMode="auto">
                    <a:xfrm>
                      <a:off x="0" y="0"/>
                      <a:ext cx="5619750" cy="2970530"/>
                    </a:xfrm>
                    <a:prstGeom prst="rect">
                      <a:avLst/>
                    </a:prstGeom>
                    <a:ln>
                      <a:noFill/>
                    </a:ln>
                    <a:extLst>
                      <a:ext uri="{53640926-AAD7-44D8-BBD7-CCE9431645EC}">
                        <a14:shadowObscured xmlns:a14="http://schemas.microsoft.com/office/drawing/2010/main"/>
                      </a:ext>
                    </a:extLst>
                  </pic:spPr>
                </pic:pic>
              </a:graphicData>
            </a:graphic>
          </wp:inline>
        </w:drawing>
      </w:r>
    </w:p>
    <w:p w:rsidRPr="00772F42" w:rsidR="00772F42" w:rsidP="00772F42" w:rsidRDefault="00772F42" w14:paraId="1D4B651E" w14:textId="508382B9">
      <w:pPr>
        <w:spacing w:before="240"/>
      </w:pPr>
      <w:r>
        <w:t xml:space="preserve">Figure SX: </w:t>
      </w:r>
      <w:r>
        <w:rPr>
          <w:vertAlign w:val="superscript"/>
        </w:rPr>
        <w:t>11</w:t>
      </w:r>
      <w:r>
        <w:t>B NMR spectrum (CDCl</w:t>
      </w:r>
      <w:r>
        <w:rPr>
          <w:vertAlign w:val="subscript"/>
        </w:rPr>
        <w:t>3</w:t>
      </w:r>
      <w:r>
        <w:t>) of (top) the reaction between 2-chlorophenylboronic acid and 2-amino pyridine, and (bottom) the interaction between 2-chlorophenylboroxine and 2-amino pyridine.</w:t>
      </w:r>
    </w:p>
    <w:p w:rsidR="00463A8F" w:rsidRDefault="00463A8F" w14:paraId="2EDC6B41" w14:textId="77777777">
      <w:pPr>
        <w:rPr>
          <w:rFonts w:eastAsiaTheme="majorEastAsia" w:cstheme="majorBidi"/>
          <w:b/>
          <w:sz w:val="26"/>
          <w:szCs w:val="26"/>
        </w:rPr>
      </w:pPr>
      <w:r>
        <w:br w:type="page"/>
      </w:r>
    </w:p>
    <w:p w:rsidR="003E740E" w:rsidP="003E740E" w:rsidRDefault="003E740E" w14:paraId="3B925837" w14:textId="18DB446B">
      <w:pPr>
        <w:pStyle w:val="Heading2"/>
      </w:pPr>
      <w:bookmarkStart w:name="_Toc180593066" w:id="15"/>
      <w:r>
        <w:t>Analysis of reaction mixtures for catalyst protodeborylation</w:t>
      </w:r>
      <w:bookmarkEnd w:id="15"/>
    </w:p>
    <w:p w:rsidRPr="00FF343A" w:rsidR="003E740E" w:rsidP="003E740E" w:rsidRDefault="003E740E" w14:paraId="784F18E2" w14:textId="1861CCC4">
      <w:r>
        <w:t xml:space="preserve">A series of amidation experiments were performed using 2-chloro-4-fluorophenylboronic acid as catalyst to give a </w:t>
      </w:r>
      <w:r>
        <w:rPr>
          <w:vertAlign w:val="superscript"/>
        </w:rPr>
        <w:t>19</w:t>
      </w:r>
      <w:r>
        <w:t xml:space="preserve">F NMR handle for reaction monitoring. In each case, no protodeborylation was observed, though no remaining boronic acid could be detected either. There is no </w:t>
      </w:r>
      <w:r w:rsidR="000E0A0A">
        <w:t>single</w:t>
      </w:r>
      <w:r>
        <w:t xml:space="preserve"> clear </w:t>
      </w:r>
      <w:r>
        <w:rPr>
          <w:vertAlign w:val="superscript"/>
        </w:rPr>
        <w:t>19</w:t>
      </w:r>
      <w:r>
        <w:t xml:space="preserve">F containing species, and many are fairly broad. These are likely to be various adducts of (dehydrated) 2-chloro-4-fluorophenylboronic acid with the amines, carboxylates, and inhibitors present in the reaction. </w:t>
      </w:r>
    </w:p>
    <w:p w:rsidR="003E740E" w:rsidP="003E740E" w:rsidRDefault="003E740E" w14:paraId="0D7A8D51" w14:textId="4924EEB3">
      <w:r>
        <w:t xml:space="preserve">Benzoic acid (610 mg, 5 mmol) and 1,3,5-trimethoxybenzene (84 mg, 0.5 mmol) were dissolved in TAME (10 ml). Benzylamine (600 </w:t>
      </w:r>
      <w:r>
        <w:rPr>
          <w:rFonts w:cstheme="minorHAnsi"/>
        </w:rPr>
        <w:t>μ</w:t>
      </w:r>
      <w:r>
        <w:t xml:space="preserve">l, 5.5 mmol) was added and the reaction heated to 80 </w:t>
      </w:r>
      <w:r>
        <w:rPr>
          <w:rFonts w:cstheme="minorHAnsi"/>
        </w:rPr>
        <w:t>°</w:t>
      </w:r>
      <w:r>
        <w:t xml:space="preserve">C, at which point 2-chloro-4-fluorophenylboronic acid (87 mg, 0.5 mmol) was added, a filled Dean-Stark adapter was attached and the reaction heated to reflux. After 1 hour, two aliquots of 250 </w:t>
      </w:r>
      <w:r>
        <w:rPr>
          <w:rFonts w:cstheme="minorHAnsi"/>
        </w:rPr>
        <w:t>μ</w:t>
      </w:r>
      <w:r>
        <w:t xml:space="preserve">l were withdrawn, and 4-fluorobromobenzene (2.5 </w:t>
      </w:r>
      <w:r>
        <w:rPr>
          <w:rFonts w:cstheme="minorHAnsi"/>
        </w:rPr>
        <w:t>μ</w:t>
      </w:r>
      <w:r>
        <w:t xml:space="preserve">l) was added to each as an internal standard for NMR analysis. In one of the samples, 3-flurorochlorobenzene was added to aid identification of any protodeborylation of the catalyst. Each sample was diluted with 400 </w:t>
      </w:r>
      <w:r>
        <w:rPr>
          <w:rFonts w:cstheme="minorHAnsi"/>
        </w:rPr>
        <w:t>μ</w:t>
      </w:r>
      <w:r>
        <w:t>l CDCl</w:t>
      </w:r>
      <w:r>
        <w:rPr>
          <w:vertAlign w:val="subscript"/>
        </w:rPr>
        <w:t>3</w:t>
      </w:r>
      <w:r>
        <w:t xml:space="preserve"> and analysed by </w:t>
      </w:r>
      <w:r>
        <w:rPr>
          <w:vertAlign w:val="superscript"/>
        </w:rPr>
        <w:t>19</w:t>
      </w:r>
      <w:r>
        <w:t xml:space="preserve">F NMR spectroscopy. After 18 hours, a second set of samples was taken for similar analysis. </w:t>
      </w:r>
    </w:p>
    <w:p w:rsidR="003E740E" w:rsidP="003E740E" w:rsidRDefault="003E740E" w14:paraId="318C0F9A" w14:textId="77777777">
      <w:r>
        <w:t>A second reaction was performed in an analogous procedure with addition of 2-aminopyridine (471 mg, 5 mmol, 1 eq.) in the initial reaction mixture.</w:t>
      </w:r>
      <w:r w:rsidRPr="00DC398C">
        <w:t xml:space="preserve"> </w:t>
      </w:r>
    </w:p>
    <w:p w:rsidR="003E740E" w:rsidP="003E740E" w:rsidRDefault="00000000" w14:paraId="653F631B" w14:textId="2E988AA0">
      <w:r>
        <w:rPr>
          <w:noProof/>
        </w:rPr>
        <w:object w:dxaOrig="1440" w:dyaOrig="1440" w14:anchorId="4541CDA2">
          <v:shape id="_x0000_s1127" style="position:absolute;margin-left:183pt;margin-top:5.05pt;width:46.4pt;height:27.45pt;z-index:251658268" type="#_x0000_t75">
            <v:imagedata o:title="" r:id="rId142"/>
          </v:shape>
          <o:OLEObject Type="Embed" ProgID="ChemDraw.Document.6.0" ShapeID="_x0000_s1127" DrawAspect="Content" ObjectID="_1791206186" r:id="rId143"/>
        </w:object>
      </w:r>
      <w:r w:rsidR="003E740E">
        <w:rPr>
          <w:noProof/>
        </w:rPr>
        <mc:AlternateContent>
          <mc:Choice Requires="wps">
            <w:drawing>
              <wp:anchor distT="0" distB="0" distL="114300" distR="114300" simplePos="0" relativeHeight="251658263" behindDoc="0" locked="0" layoutInCell="1" allowOverlap="1" wp14:anchorId="04C9B662" wp14:editId="49667BC2">
                <wp:simplePos x="0" y="0"/>
                <wp:positionH relativeFrom="column">
                  <wp:posOffset>-57150</wp:posOffset>
                </wp:positionH>
                <wp:positionV relativeFrom="paragraph">
                  <wp:posOffset>922655</wp:posOffset>
                </wp:positionV>
                <wp:extent cx="730250" cy="330200"/>
                <wp:effectExtent l="0" t="0" r="0" b="0"/>
                <wp:wrapNone/>
                <wp:docPr id="664667342" name="Text Box 1"/>
                <wp:cNvGraphicFramePr/>
                <a:graphic xmlns:a="http://schemas.openxmlformats.org/drawingml/2006/main">
                  <a:graphicData uri="http://schemas.microsoft.com/office/word/2010/wordprocessingShape">
                    <wps:wsp>
                      <wps:cNvSpPr txBox="1"/>
                      <wps:spPr>
                        <a:xfrm>
                          <a:off x="0" y="0"/>
                          <a:ext cx="730250" cy="330200"/>
                        </a:xfrm>
                        <a:prstGeom prst="rect">
                          <a:avLst/>
                        </a:prstGeom>
                        <a:solidFill>
                          <a:schemeClr val="lt1"/>
                        </a:solidFill>
                        <a:ln w="6350">
                          <a:noFill/>
                        </a:ln>
                      </wps:spPr>
                      <wps:txbx>
                        <w:txbxContent>
                          <w:p w:rsidRPr="00303A31" w:rsidR="003E740E" w:rsidP="003E740E" w:rsidRDefault="003E740E" w14:paraId="16E06248" w14:textId="77777777">
                            <w:pPr>
                              <w:rPr>
                                <w:b/>
                                <w:bCs/>
                              </w:rPr>
                            </w:pPr>
                            <w:r>
                              <w:rPr>
                                <w:b/>
                                <w:bCs/>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w14:anchorId="66DD402B">
              <v:shape id="_x0000_s1042" style="position:absolute;margin-left:-4.5pt;margin-top:72.65pt;width:57.5pt;height:26pt;z-index:25165826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I//LgIAAFsEAAAOAAAAZHJzL2Uyb0RvYy54bWysVEtv2zAMvg/YfxB0X+y82s6IU2QpMgwo&#10;2gLp0LMiS7EAWdQkJXb260fJea3badhFJkWKj+8jPbvvGk32wnkFpqTDQU6JMBwqZbYl/f66+nRH&#10;iQ/MVEyDESU9CE/v5x8/zFpbiBHUoCvhCAYxvmhtSesQbJFlnteiYX4AVhg0SnANC6i6bVY51mL0&#10;RmejPL/JWnCVdcCF93j70BvpPMWXUvDwLKUXgeiSYm0hnS6dm3hm8xkrto7ZWvFjGewfqmiYMpj0&#10;HOqBBUZ2Tv0RqlHcgQcZBhyaDKRUXKQesJth/q6bdc2sSL0gON6eYfL/Lyx/2q/tiyOh+wIdEhgB&#10;aa0vPF7GfjrpmvjFSgnaEcLDGTbRBcLx8nacj6Zo4Wgao5wnWLPLY+t8+CqgIVEoqUNWElhs/+gD&#10;JkTXk0vM5UGraqW0TkqcBLHUjuwZcqhDKhFf/OalDWlLejPGMuIjA/F5H1kbTHBpKUqh23REVSUd&#10;TU/9bqA6IAwO+gnxlq8UFvvIfHhhDkcC+8MxD894SA2YDI4SJTW4n3+7j/7IFFopaXHESup/7JgT&#10;lOhvBjn8PJxM4kwmZTK9HaHiri2ba4vZNUtABIa4UJYnMfoHfRKlg+YNt2ERs6KJGY65SxpO4jL0&#10;g4/bxMVikZxwCi0Lj2ZteQwdwYtUvHZvzNkjXwGJfoLTMLLiHW29bw/7YhdAqsRpBLpH9Yg/TnCi&#10;+rhtcUWu9eR1+SfMfwEAAP//AwBQSwMEFAAGAAgAAAAhABiN0F3hAAAACgEAAA8AAABkcnMvZG93&#10;bnJldi54bWxMj81OwzAQhO9IfQdrK3FBrQOhLU3jVAgBlbjR8CNubrxNIuJ1FLtJeHu2J7jtzo5m&#10;v0m3o21Ej52vHSm4nkcgkApnaioVvOVPszsQPmgyunGECn7QwzabXKQ6MW6gV+z3oRQcQj7RCqoQ&#10;2kRKX1RotZ+7FolvR9dZHXjtSmk6PXC4beRNFC2l1TXxh0q3+FBh8b0/WQVfV+Xnix+f34d4EbeP&#10;uz5ffZhcqcvpeL8BEXAMf2Y44zM6ZMx0cCcyXjQKZmuuEli/XcQgzoZoycqBh/UqBpml8n+F7BcA&#10;AP//AwBQSwECLQAUAAYACAAAACEAtoM4kv4AAADhAQAAEwAAAAAAAAAAAAAAAAAAAAAAW0NvbnRl&#10;bnRfVHlwZXNdLnhtbFBLAQItABQABgAIAAAAIQA4/SH/1gAAAJQBAAALAAAAAAAAAAAAAAAAAC8B&#10;AABfcmVscy8ucmVsc1BLAQItABQABgAIAAAAIQBYnI//LgIAAFsEAAAOAAAAAAAAAAAAAAAAAC4C&#10;AABkcnMvZTJvRG9jLnhtbFBLAQItABQABgAIAAAAIQAYjdBd4QAAAAoBAAAPAAAAAAAAAAAAAAAA&#10;AIgEAABkcnMvZG93bnJldi54bWxQSwUGAAAAAAQABADzAAAAlgUAAAAA&#10;" w14:anchorId="04C9B662">
                <v:textbox>
                  <w:txbxContent>
                    <w:p w:rsidRPr="00303A31" w:rsidR="003E740E" w:rsidP="003E740E" w:rsidRDefault="003E740E" w14:paraId="74FA9D0C" w14:textId="77777777">
                      <w:pPr>
                        <w:rPr>
                          <w:b/>
                          <w:bCs/>
                        </w:rPr>
                      </w:pPr>
                      <w:r>
                        <w:rPr>
                          <w:b/>
                          <w:bCs/>
                        </w:rPr>
                        <w:t>c)</w:t>
                      </w:r>
                    </w:p>
                  </w:txbxContent>
                </v:textbox>
              </v:shape>
            </w:pict>
          </mc:Fallback>
        </mc:AlternateContent>
      </w:r>
      <w:r w:rsidR="003E740E">
        <w:rPr>
          <w:noProof/>
        </w:rPr>
        <mc:AlternateContent>
          <mc:Choice Requires="wps">
            <w:drawing>
              <wp:anchor distT="0" distB="0" distL="114300" distR="114300" simplePos="0" relativeHeight="251658262" behindDoc="0" locked="0" layoutInCell="1" allowOverlap="1" wp14:anchorId="7BA6971E" wp14:editId="41004B57">
                <wp:simplePos x="0" y="0"/>
                <wp:positionH relativeFrom="column">
                  <wp:posOffset>-57150</wp:posOffset>
                </wp:positionH>
                <wp:positionV relativeFrom="paragraph">
                  <wp:posOffset>2097405</wp:posOffset>
                </wp:positionV>
                <wp:extent cx="730250" cy="330200"/>
                <wp:effectExtent l="0" t="0" r="0" b="0"/>
                <wp:wrapNone/>
                <wp:docPr id="1056808482" name="Text Box 1"/>
                <wp:cNvGraphicFramePr/>
                <a:graphic xmlns:a="http://schemas.openxmlformats.org/drawingml/2006/main">
                  <a:graphicData uri="http://schemas.microsoft.com/office/word/2010/wordprocessingShape">
                    <wps:wsp>
                      <wps:cNvSpPr txBox="1"/>
                      <wps:spPr>
                        <a:xfrm>
                          <a:off x="0" y="0"/>
                          <a:ext cx="730250" cy="330200"/>
                        </a:xfrm>
                        <a:prstGeom prst="rect">
                          <a:avLst/>
                        </a:prstGeom>
                        <a:solidFill>
                          <a:schemeClr val="lt1"/>
                        </a:solidFill>
                        <a:ln w="6350">
                          <a:noFill/>
                        </a:ln>
                      </wps:spPr>
                      <wps:txbx>
                        <w:txbxContent>
                          <w:p w:rsidRPr="00303A31" w:rsidR="003E740E" w:rsidP="003E740E" w:rsidRDefault="003E740E" w14:paraId="39272306" w14:textId="77777777">
                            <w:pPr>
                              <w:rPr>
                                <w:b/>
                                <w:bCs/>
                              </w:rPr>
                            </w:pPr>
                            <w:r>
                              <w:rPr>
                                <w:b/>
                                <w:bCs/>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w14:anchorId="675A7C22">
              <v:shape id="_x0000_s1043" style="position:absolute;margin-left:-4.5pt;margin-top:165.15pt;width:57.5pt;height:26pt;z-index:25165826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C5bLwIAAFsEAAAOAAAAZHJzL2Uyb0RvYy54bWysVEtv2zAMvg/YfxB0X+w8mnZGnCJLkWFA&#10;0BZIh54VWYoFyKImKbGzXz9KTpqs22nYRSZFio/vIz277xpNDsJ5Baakw0FOiTAcKmV2Jf3+svp0&#10;R4kPzFRMgxElPQpP7+cfP8xaW4gR1KAr4QgGMb5obUnrEGyRZZ7XomF+AFYYNEpwDQuoul1WOdZi&#10;9EZnozyfZi24yjrgwnu8feiNdJ7iSyl4eJLSi0B0SbG2kE6Xzm08s/mMFTvHbK34qQz2D1U0TBlM&#10;+hbqgQVG9k79EapR3IEHGQYcmgykVFykHrCbYf6um03NrEi9IDjevsHk/19Y/njY2GdHQvcFOiQw&#10;AtJaX3i8jP100jXxi5UStCOExzfYRBcIx8vbcT66QQtH0xjlPMGaXR5b58NXAQ2JQkkdspLAYoe1&#10;D5gQXc8uMZcHraqV0jopcRLEUjtyYMihDqlEfPGblzakLel0jGXERwbi8z6yNpjg0lKUQrftiKpK&#10;Opqe+91CdUQYHPQT4i1fKSx2zXx4Zg5HAvvDMQ9PeEgNmAxOEiU1uJ9/u4/+yBRaKWlxxErqf+yZ&#10;E5TobwY5/DycTOJMJmVycztCxV1bttcWs2+WgAgMcaEsT2L0D/osSgfNK27DImZFEzMcc5c0nMVl&#10;6Acft4mLxSI54RRaFtZmY3kMHcGLVLx0r8zZE18BiX6E8zCy4h1tvW8P+2IfQKrEaQS6R/WEP05w&#10;ovq0bXFFrvXkdfknzH8BAAD//wMAUEsDBBQABgAIAAAAIQBhAd6m4AAAAAoBAAAPAAAAZHJzL2Rv&#10;d25yZXYueG1sTI/NTsMwEITvSLyDtUhcUOtQi1JCnAohfqTeaFoQNzdekoh4HcVuEt6e7QmOOzua&#10;+SZbT64VA/ah8aThep6AQCq9bajSsCueZysQIRqypvWEGn4wwDo/P8tMav1IbzhsYyU4hEJqNNQx&#10;dqmUoazRmTD3HRL/vnzvTOSzr6TtzcjhrpWLJFlKZxrihtp0+Fhj+b09Og2fV9XHJkwv+1HdqO7p&#10;dShu322h9eXF9HAPIuIU/8xwwmd0yJnp4I9kg2g1zO54StSgVKJAnAzJkpUDK6uFApln8v+E/BcA&#10;AP//AwBQSwECLQAUAAYACAAAACEAtoM4kv4AAADhAQAAEwAAAAAAAAAAAAAAAAAAAAAAW0NvbnRl&#10;bnRfVHlwZXNdLnhtbFBLAQItABQABgAIAAAAIQA4/SH/1gAAAJQBAAALAAAAAAAAAAAAAAAAAC8B&#10;AABfcmVscy8ucmVsc1BLAQItABQABgAIAAAAIQCYTC5bLwIAAFsEAAAOAAAAAAAAAAAAAAAAAC4C&#10;AABkcnMvZTJvRG9jLnhtbFBLAQItABQABgAIAAAAIQBhAd6m4AAAAAoBAAAPAAAAAAAAAAAAAAAA&#10;AIkEAABkcnMvZG93bnJldi54bWxQSwUGAAAAAAQABADzAAAAlgUAAAAA&#10;" w14:anchorId="7BA6971E">
                <v:textbox>
                  <w:txbxContent>
                    <w:p w:rsidRPr="00303A31" w:rsidR="003E740E" w:rsidP="003E740E" w:rsidRDefault="003E740E" w14:paraId="11A5DA70" w14:textId="77777777">
                      <w:pPr>
                        <w:rPr>
                          <w:b/>
                          <w:bCs/>
                        </w:rPr>
                      </w:pPr>
                      <w:r>
                        <w:rPr>
                          <w:b/>
                          <w:bCs/>
                        </w:rPr>
                        <w:t>b)</w:t>
                      </w:r>
                    </w:p>
                  </w:txbxContent>
                </v:textbox>
              </v:shape>
            </w:pict>
          </mc:Fallback>
        </mc:AlternateContent>
      </w:r>
      <w:r w:rsidR="003E740E">
        <w:rPr>
          <w:noProof/>
        </w:rPr>
        <mc:AlternateContent>
          <mc:Choice Requires="wps">
            <w:drawing>
              <wp:anchor distT="0" distB="0" distL="114300" distR="114300" simplePos="0" relativeHeight="251658261" behindDoc="0" locked="0" layoutInCell="1" allowOverlap="1" wp14:anchorId="435722BF" wp14:editId="00DCC093">
                <wp:simplePos x="0" y="0"/>
                <wp:positionH relativeFrom="column">
                  <wp:posOffset>-57150</wp:posOffset>
                </wp:positionH>
                <wp:positionV relativeFrom="paragraph">
                  <wp:posOffset>3316605</wp:posOffset>
                </wp:positionV>
                <wp:extent cx="730250" cy="330200"/>
                <wp:effectExtent l="0" t="0" r="0" b="0"/>
                <wp:wrapNone/>
                <wp:docPr id="1097976227" name="Text Box 1"/>
                <wp:cNvGraphicFramePr/>
                <a:graphic xmlns:a="http://schemas.openxmlformats.org/drawingml/2006/main">
                  <a:graphicData uri="http://schemas.microsoft.com/office/word/2010/wordprocessingShape">
                    <wps:wsp>
                      <wps:cNvSpPr txBox="1"/>
                      <wps:spPr>
                        <a:xfrm>
                          <a:off x="0" y="0"/>
                          <a:ext cx="730250" cy="330200"/>
                        </a:xfrm>
                        <a:prstGeom prst="rect">
                          <a:avLst/>
                        </a:prstGeom>
                        <a:solidFill>
                          <a:schemeClr val="lt1"/>
                        </a:solidFill>
                        <a:ln w="6350">
                          <a:noFill/>
                        </a:ln>
                      </wps:spPr>
                      <wps:txbx>
                        <w:txbxContent>
                          <w:p w:rsidRPr="00303A31" w:rsidR="003E740E" w:rsidP="003E740E" w:rsidRDefault="003E740E" w14:paraId="2D775FDE" w14:textId="77777777">
                            <w:pPr>
                              <w:rPr>
                                <w:b/>
                                <w:bCs/>
                              </w:rPr>
                            </w:pPr>
                            <w:r>
                              <w:rPr>
                                <w:b/>
                                <w:bCs/>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w14:anchorId="5608AD5A">
              <v:shape id="_x0000_s1044" style="position:absolute;margin-left:-4.5pt;margin-top:261.15pt;width:57.5pt;height:26pt;z-index:25165826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GOLgIAAFsEAAAOAAAAZHJzL2Uyb0RvYy54bWysVEtv2zAMvg/YfxB0X+w8+pgRp8hSZBgQ&#10;tAXSoWdFlmIBsqhJSuzs14+S81q307CLTIoUH99HevrQNZrshfMKTEmHg5wSYThUymxL+v11+eme&#10;Eh+YqZgGI0p6EJ4+zD5+mLa2ECOoQVfCEQxifNHaktYh2CLLPK9Fw/wArDBolOAaFlB126xyrMXo&#10;jc5GeX6bteAq64AL7/H2sTfSWYovpeDhWUovAtElxdpCOl06N/HMZlNWbB2zteLHMtg/VNEwZTDp&#10;OdQjC4zsnPojVKO4Aw8yDDg0GUipuEg9YDfD/F0365pZkXpBcLw9w+T/X1j+tF/bF0dC9wU6JDAC&#10;0lpfeLyM/XTSNfGLlRK0I4SHM2yiC4Tj5d04H92ghaNpjHKeYM0uj63z4auAhkShpA5ZSWCx/coH&#10;TIiuJ5eYy4NW1VJpnZQ4CWKhHdkz5FCHVCK++M1LG9KW9HaMZcRHBuLzPrI2mODSUpRCt+mIqko6&#10;ujv1u4HqgDA46CfEW75UWOyK+fDCHI4E9odjHp7xkBowGRwlSmpwP/92H/2RKbRS0uKIldT/2DEn&#10;KNHfDHL4eTiZxJlMyuTmboSKu7Zsri1m1ywAERjiQlmexOgf9EmUDpo33IZ5zIomZjjmLmk4iYvQ&#10;Dz5uExfzeXLCKbQsrMza8hg6ghepeO3emLNHvgIS/QSnYWTFO9p63x72+S6AVInTCHSP6hF/nOBE&#10;9XHb4opc68nr8k+Y/QIAAP//AwBQSwMEFAAGAAgAAAAhACbeicfhAAAACgEAAA8AAABkcnMvZG93&#10;bnJldi54bWxMj8FOwzAQRO9I/IO1SFxQ65DQFkKcCiGgEjeaFsTNjZckIl5HsZuEv2d7guPOjmbe&#10;ZOvJtmLA3jeOFFzPIxBIpTMNVQp2xfPsFoQPmoxuHaGCH/Swzs/PMp0aN9IbDttQCQ4hn2oFdQhd&#10;KqUva7Taz12HxL8v11sd+OwraXo9crhtZRxFS2l1Q9xQ6w4fayy/t0er4POq+nj108t+TBZJ97QZ&#10;itW7KZS6vJge7kEEnMKfGU74jA45Mx3ckYwXrYLZHU8JChZxnIA4GaIlKwdWVjcJyDyT/yfkvwAA&#10;AP//AwBQSwECLQAUAAYACAAAACEAtoM4kv4AAADhAQAAEwAAAAAAAAAAAAAAAAAAAAAAW0NvbnRl&#10;bnRfVHlwZXNdLnhtbFBLAQItABQABgAIAAAAIQA4/SH/1gAAAJQBAAALAAAAAAAAAAAAAAAAAC8B&#10;AABfcmVscy8ucmVsc1BLAQItABQABgAIAAAAIQDn/mGOLgIAAFsEAAAOAAAAAAAAAAAAAAAAAC4C&#10;AABkcnMvZTJvRG9jLnhtbFBLAQItABQABgAIAAAAIQAm3onH4QAAAAoBAAAPAAAAAAAAAAAAAAAA&#10;AIgEAABkcnMvZG93bnJldi54bWxQSwUGAAAAAAQABADzAAAAlgUAAAAA&#10;" w14:anchorId="435722BF">
                <v:textbox>
                  <w:txbxContent>
                    <w:p w:rsidRPr="00303A31" w:rsidR="003E740E" w:rsidP="003E740E" w:rsidRDefault="003E740E" w14:paraId="7C5AEED6" w14:textId="77777777">
                      <w:pPr>
                        <w:rPr>
                          <w:b/>
                          <w:bCs/>
                        </w:rPr>
                      </w:pPr>
                      <w:r>
                        <w:rPr>
                          <w:b/>
                          <w:bCs/>
                        </w:rPr>
                        <w:t>a)</w:t>
                      </w:r>
                    </w:p>
                  </w:txbxContent>
                </v:textbox>
              </v:shape>
            </w:pict>
          </mc:Fallback>
        </mc:AlternateContent>
      </w:r>
      <w:r w:rsidRPr="00DC398C" w:rsidR="003E740E">
        <w:rPr>
          <w:noProof/>
        </w:rPr>
        <mc:AlternateContent>
          <mc:Choice Requires="wpg">
            <w:drawing>
              <wp:inline distT="0" distB="0" distL="0" distR="0" wp14:anchorId="2FD469F2" wp14:editId="130622D4">
                <wp:extent cx="5731510" cy="4045020"/>
                <wp:effectExtent l="0" t="0" r="2540" b="0"/>
                <wp:docPr id="11" name="Group 10">
                  <a:extLst xmlns:a="http://schemas.openxmlformats.org/drawingml/2006/main">
                    <a:ext uri="{FF2B5EF4-FFF2-40B4-BE49-F238E27FC236}">
                      <a16:creationId xmlns:a16="http://schemas.microsoft.com/office/drawing/2014/main" id="{017D4A2E-027E-0493-C294-D28FC6167D60}"/>
                    </a:ext>
                  </a:extLst>
                </wp:docPr>
                <wp:cNvGraphicFramePr/>
                <a:graphic xmlns:a="http://schemas.openxmlformats.org/drawingml/2006/main">
                  <a:graphicData uri="http://schemas.microsoft.com/office/word/2010/wordprocessingGroup">
                    <wpg:wgp>
                      <wpg:cNvGrpSpPr/>
                      <wpg:grpSpPr>
                        <a:xfrm>
                          <a:off x="0" y="0"/>
                          <a:ext cx="5731510" cy="4045020"/>
                          <a:chOff x="0" y="0"/>
                          <a:chExt cx="5731510" cy="4045020"/>
                        </a:xfrm>
                      </wpg:grpSpPr>
                      <pic:pic xmlns:pic="http://schemas.openxmlformats.org/drawingml/2006/picture">
                        <pic:nvPicPr>
                          <pic:cNvPr id="1277107393" name="Picture 1277107393" descr="A graph of a graph&#10;&#10;Description automatically generated with medium confidence">
                            <a:extLst>
                              <a:ext uri="{FF2B5EF4-FFF2-40B4-BE49-F238E27FC236}">
                                <a16:creationId xmlns:a16="http://schemas.microsoft.com/office/drawing/2014/main" id="{8B52D330-ADA6-544B-A67B-20E26B0DF754}"/>
                              </a:ext>
                            </a:extLst>
                          </pic:cNvPr>
                          <pic:cNvPicPr>
                            <a:picLocks noChangeAspect="1"/>
                          </pic:cNvPicPr>
                        </pic:nvPicPr>
                        <pic:blipFill>
                          <a:blip r:embed="rId144"/>
                          <a:stretch>
                            <a:fillRect/>
                          </a:stretch>
                        </pic:blipFill>
                        <pic:spPr>
                          <a:xfrm>
                            <a:off x="0" y="387420"/>
                            <a:ext cx="5731510" cy="3657600"/>
                          </a:xfrm>
                          <a:prstGeom prst="rect">
                            <a:avLst/>
                          </a:prstGeom>
                        </pic:spPr>
                      </pic:pic>
                      <pic:pic xmlns:pic="http://schemas.openxmlformats.org/drawingml/2006/picture">
                        <pic:nvPicPr>
                          <pic:cNvPr id="178538588" name="Picture 178538588"/>
                          <pic:cNvPicPr/>
                        </pic:nvPicPr>
                        <pic:blipFill>
                          <a:blip r:embed="rId145"/>
                          <a:stretch>
                            <a:fillRect/>
                          </a:stretch>
                        </pic:blipFill>
                        <pic:spPr>
                          <a:xfrm>
                            <a:off x="3494132" y="0"/>
                            <a:ext cx="601333" cy="387420"/>
                          </a:xfrm>
                          <a:prstGeom prst="rect">
                            <a:avLst/>
                          </a:prstGeom>
                        </pic:spPr>
                      </pic:pic>
                    </wpg:wgp>
                  </a:graphicData>
                </a:graphic>
              </wp:inline>
            </w:drawing>
          </mc:Choice>
          <mc:Fallback>
            <w:pict w14:anchorId="76B985B5">
              <v:group id="Group 10" style="width:451.3pt;height:318.5pt;mso-position-horizontal-relative:char;mso-position-vertical-relative:line" coordsize="57315,40450" o:spid="_x0000_s1026" w14:anchorId="77FD87BD"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DcusgCwAgAAlAcAAA4AAABkcnMvZTJvRG9jLnhtbNSV&#10;XW/aMBSG7yftP1iZtLs2CQFCM6BCY60mVRvaxw8wjpNYjT9kOwT+fY+dQCl06lRVmnaBsWPn+D2v&#10;n+NMr7e8RhuqDZNiFsSXUYCoIDJnopwFv3/dXEwCZCwWOa6loLNgR01wPX//btqqjA5kJeucagRB&#10;hMlaNQsqa1UWhoZUlGNzKRUVMFlIzbGFoS7DXOMWovM6HETROGylzpWWhBoDT5fdZDD38YuCEvu9&#10;KAy1qJ4FoM36Vvt27dpwPsVZqbGqGOll4Feo4JgJ2PQQaoktRo1mZ6E4I1oaWdhLInkoi4IR6nOA&#10;bOLoJJtbLRvlcymztlQHm8DaE59eHZZ829xq9VOtNDjRqhK88COXy7bQ3P2DSrT1lu0OltGtRQQe&#10;jtIkHsXgLIG5YTQcRYPeVFKB82fvkerLC2+G+43DJ3IUIxn8eg+gd+bBy6zAW7bRNOiD8L+KwbG+&#10;b9QFHJfClq1ZzezOowcH40SJzYqRle4GYOdKI5ZDKQzSNI7S5CoJkMAc0Idlbnd0PJNTQ4DGBfII&#10;Ilkg3HU/ftguPvlm6ZYwZaHAEG6shEJgBNf1DpVUUI0tzVHLbIU4zVnDEZGiYDkUIXVwO4VOVCcR&#10;OwvvJLk3SMjPFRYlXRgFRQJ63erw6XI/fJLfumbqhtW1w8L1eychhRMgnzmMDvalJA2nwnbVq2kN&#10;6UhhKqZMgHRG+ZqCe/pr7gXhzFhNLanchgVs/APEOqFHE17lozCXggGe/0hwMkmHe0ifxTgZj9Jx&#10;5DE+wAjOaWNvqeTIdUAhCAECcIY3d6aXtF/SG9mp8PJAVHcW0Pl/EE4no2QymsAVfkLwYeKEsD1C&#10;/4qZQXefvyUzyfBqGCeDAJ3ffeMoThIob3f1PUL1psj4OxCufk98/5ly35bjMfSPP6bzBwAAAP//&#10;AwBQSwMECgAAAAAAAAAhAEcC61y8GgAAvBoAABQAAABkcnMvbWVkaWEvaW1hZ2UxLnBuZ4lQTkcN&#10;ChoKAAAADUlIRFIAAASUAAAC7AgGAAAAtQvt0wAAAAFzUkdCAK7OHOkAAAAEZ0FNQQAAsY8L/GEF&#10;AAAACXBIWXMAAA7DAAAOwwHHb6hkAAAaUUlEQVR4Xu3c21LjSoJA0XL//9fOw0T0E42mnNF5NJKt&#10;bTD4slYEYSOlUraBROwqOH18+gMAAAAAB/3rfAsAAAAAhwhKAAAAACSCEgAAAACJoAQAAABAIigB&#10;AAAAkAhKAAAAACSCEgDwdafzLQAAb0FQAgAAACARlAAAAABIBCUAAAAAEkEJAAAAgERQAgAAACAR&#10;lAAAAABIBCUAAAAAEkEJAAAAgERQAgAAACARlAAAAABIBCUAAAAAEkEJAADe0en8BgA3EJQAAAAA&#10;SAQlAAAAABJBCQAAAIBEUAIAAAAgEZQAAAAASAQlAAAAABJBCQAAAIBEUAIAAAAgEZQAAAAASAQl&#10;AAAAABJBCQAAAIBEUAIAAAAgEZQAAAAASAQlAAAAABJBCQAAAIBEUAIAAAAgEZQAAAAASAQlAAAA&#10;ABJBCQAAAIBEUAIAAAAgEZQAAAAASAQlAAAAABJBCQAAAIBEUAIAAAAgEZQAAAAASAQlAAAAABJB&#10;CQAAAIBEUAIAAAAgEZQAAAAASAQlAAAAABJBCQAAAIBEUAIAAAAgEZQAAAAASAQlAAAAABJBCQAA&#10;AIBEUAIAvuZ0vgUA4G0ISgAAAAAkghIAAAAAiaAEAAAAQCIoAQAAAJAISgAAAAAkghIAAAAAiaAE&#10;AAAAQCIoAQAAAJAISgAAAAAkghIAAAAAiaAEAAAAQCIoAQAAAJAISgAAAAAkghIAAAAAiaAEAAAA&#10;QCIoAQAAAJAISgAAAAAkghIAAAAAiaAEAAAAQCIoAQAAAJAISgAAAAAkghIAAAAAiaAEAAAAQCIo&#10;AQAAAJAISgAAAAAkghIAAAAAiaAEAAAAQCIoAQAAAJAISgAAAAAkghIAAAAAiaAEAAAAQCIoAQAA&#10;AJAISgAAAAAkghIAAAAAiaAEAAAAQCIoAQAAAJAISgAAAAAkghIAAAAAiaAEAAAAQCIoAQAAAJAI&#10;SgAAAAAkghIAAAAAiaAEAAAAQCIoAQAAAJAISgAAAAAkghIAAAAAiaAEAAAAQCIoAQAAAJAISgAA&#10;AAAkghIAAAAAiaAEAAAAQCIoAQAAAJAISgAAAAAkghIAAAAAiaAEAAAAQCIoAQAAAJAISgAAAAAk&#10;ghIAAAAAiaAEAAAAQCIoAQAAAJAISgAAAAAkghIAAAAAiaAEAAAAQCIoAQAAAJAISgAAAAAkghIA&#10;AAAAiaAEAAAAQCIoAQAAAJAISgAAAAAkghIAAAAAiaAEAAAAQCIoAQAAAJAISgAAAAAkghIAAAAA&#10;iaAEAAAAQCIoAQAAAJAISgAAAAAkghIAAAAAiaAEAAAAQCIoAQAAAJAISgAAAAAkghIAAAAAiaAE&#10;AAAAQCIoAQAAAJAISgAAAAAkghIAAAAAiaAEAAAAQCIoAQAAAJAISgAAAAAkghIAAAAAiaAEAAAA&#10;QCIoAQAAAJAISgAAAAAkghIAAAAAiaAEAAAAQCIoAQAAAJAISgAAAAAkghIAAAAAiaAEAAAAQCIo&#10;AQB/nc5vAABwhaAEAAAAQCIoAQAAAJAISgAAAAAkghIAAAAAiaAEAAAAQCIoAQAAAJAISgAAAAAk&#10;ghIAAAAAiaAEAAAAQCIoAQAAAJAISgAAAAAkghIAAAAAiaAEAAAAQCIoAQAAAJAISgAAAAAkghIA&#10;AAAAiaAEAAAAQCIoAQAAAJAISgAAAAAkghIAAAAAiaAEAAAAQCIoAQAAAJAISgAAAAAkghIAAAAA&#10;iaAEAAAAQCIoAQAAAJAISgDAP53OtwAAsENQAgD+6+N8CwAAFwhKAAAAACSCEgAAAACJoAQAAABA&#10;IigBAAAAkAhKAAAAACSCEgAAAACJoAQA/PlzOt8CAMABghIA8NfH+RYAAK4QlAAAAABIBCUAAAAA&#10;EkEJAAAAgERQAuAx+SPRz8fHDADgbQhKAMDX+YPe8LzEYABuICgB8Lj8kANwX2IwADcSlAB4PELS&#10;7/MxAADgAkEJgMfkX81/j9ceAIArBCUAAAAAEkEJAN7dd/96m1+Xg+ezfN362gUgEJQAeCx+oPkd&#10;W7/mduRjsR7j4wcA8BZOH5/O97nVcvH8jK/isz7uZ/Kbr/HeuccPe0cf1974Os+W75jjt+y9votb&#10;ntfWfHvnWG+/9FgWR/YPR+Yd48e+o+dfHzeM7bN57rVL5xrm47bO/ZV55zkuHbN+DIv5caz3Xxq/&#10;ZRxzZOwRY55ZmfOWxzGew2zetrV/Mbbv7b+HW8+1fqxb81zad8l6/PL+sLX96Dm2xhzdtqeMHcYx&#10;R49dj6/H77l0/FfnXlybfzH2r8ceOf8YM+aazduvzfPsjrxWPKZX+tjd8lz2jnn012U8vns+/kd/&#10;DY564udx+vgjKAHwQLa+K73CxcKjOnIVMF7/vQue9RzP9PEaj93nGO/KmgvAje7/P5Tmi1AAAOB3&#10;Ldfnrs0B+KL7/w2l5ZuVb1gAAPAYXJsD8A38UW4AAAAAEkEJAAAAgERQAgAAACARlAAAAABIBCUA&#10;AAAAEkEJAADe1en09w0AIkEJAAAAgERQAgAAACARlAAAAABIBCUAAAAAEkEJAAAAgERQAgAAACAR&#10;lAAAAABIBCUAAAAAEkEJAAAAgERQAgAAACARlAAAAABIBCUAAAAAEkEJAAAAgERQAgAAACARlAAA&#10;AABIBCUAAAAAEkEJAAAAgERQAgAAACARlAAAAABIBCUAAAAAEkEJAAAAgERQAgAAACARlAAAAABI&#10;BCUAAAAAEkEJAAAAgERQAgAAACARlAAAAABIBCUAAAAAEkEJAAAAgERQAgAAACARlAAAAABIBCUA&#10;AAAAEkEJAAAAgERQAgAAACARlAAAAABIBCUAAAAAEkEJAAAAgERQAgAAACARlAAAAABIBCUAAAAA&#10;EkEJAAAAgERQAgAAACARlAAAAABIBCUAAAAAEkEJAAAAgERQAgAAACARlAAAAABIBCUAAAAAEkEJ&#10;AAAAgERQAgAAACARlAAAAABIBCUAAAAAEkEJAAAAgERQAgAAACARlAAAAABIBCUAAAAAEkEJAAAA&#10;gERQAgAAACARlAAAAABIBCUAAAAAEkEJAAAAgERQAgAAACARlAAAAABIBCUAAAAAEkEJAAAAgERQ&#10;AgAAACARlAAAAABIBCUAAAAAEkEJAAAAgERQAgAAACARlAAAAABIBCUAAAAAEkEJAAAAgERQAgAA&#10;ACARlAAAAABIBCUAAAAAEkEJAAAAgERQAgAAACARlAAAAABIBCUAAAAAEkEJAAAAgERQAgAAACAR&#10;lAAAAABIBCUAAAAAEkEJAAAAgERQAgAAACARlAAAAABIBCUAAAAAEkEJAAAAgERQAgAAACARlAAA&#10;AABIBCUAAAAAEkEJAAAAgERQAgAAACARlAAAAABIBCUAAAAAEkEJAAAAgERQAgAAACARlAAAAABI&#10;BCUAAAAAEkEJAAAAgERQAgAAACARlAAAAABIBCUAAAAAEkEJAAAAgERQAgAAACARlAAAAABIBCUA&#10;AAAAEkEJAAAAgERQAgAAACARlAAAAABIBCUAAAAAEkEJAAAAgERQAgAAACARlAAAAABIBCUAAAAA&#10;EkEJAAAAgERQAgAAACARlAAAAABIBCUAAAAAEkEJAAAAgERQAgAAACARlAAAAABIBCUAAAAAEkEJ&#10;AAAAgERQAgAAACARlAAAAABIBCUAAAAAEkEJAAAAgERQAgAAACARlAAAAABIBCUAAAAAEkEJAAAA&#10;gERQAgAAACARlAAAAABIBCUAAAAAEkEJAAAAgERQAgAAACARlAAAAABIBCUAAAAAEkEJAAAAgERQ&#10;AgAAACARlAAAAABIBCUAAAAAEkEJAAAAgERQAgAAACARlAAAAABIBCUAAAAAEkEJAAAAgERQAgAA&#10;ACARlAAAAABIBCUAAAAAEkEJAAAAgERQAgAAACARlAAAAABIBCUAAAAAEkEJAAAAgERQAgAAACAR&#10;lAAAAABIBCUAAAAAEkEJAAAAgERQAgAAACARlAAAAABIBCUAAAAAEkEJAAAAgERQAgAAACARlAAA&#10;AABIBCUAAAAAEkEJAAAAgERQAgAAACARlAAAAABIBCUAAAAAEkEJAAAAgERQAgD+/Dmd/r4BAMAB&#10;ghIAAAAAiaAEAAAAQCIoAQAAAJAISgAAAAAkghIAAAAAiaAEAAAAQCIoAQAAAJAISgAAAAAkghIA&#10;AAAAiaAEAAAAQCIoAQAAAJAISgAAAAAkghIAAAAAiaAEAAAAQCIoAQAAAJAISgAAAAAkghIAAAAA&#10;iaAEAAAAQCIoAQAAAJAISgAAAAAkghIAAAAAiaAEAAAAQCIoAQAAAJAISgAAAAAkghIAAAAAiaAE&#10;AAAAQCIoAQAAAJAISgAAAAAkghIAAAAAiaAEAAAAQCIoAQAAAJAISgAAAAAkghIAAAAAiaAEAAAA&#10;QCIoAQAAAJAISgAAAAAkghIAAAAAiaAEAAAAQCIoAQAAAJAISgAAAAAkghIA8F+n0/kOAADsE5QA&#10;gL8+Ps53AADgMkEJAAAAgERQAgAAACARlAAAAABIBCUAAAAAEkEJAAAAgERQAgAAACARlAAAAABI&#10;BCUAAAAAEkEJAN7d6XS+AwAAxwhKADwmkeNnfXyc7wAAwHWCEgCPR0wCAICHJigBAAAAkAhKAAAA&#10;ACSCEgAAAACJoAQAAABAIigBAAAAkAhKAAAAACSCEgAAAACJoAQA/NPpdL4DAADbBCUAHpewcX/r&#10;1/jj43wHAAD2CUoAPCZh4+d4reE9ifYAfIGgBMBj8QPOz7n0Wvs4wPNZvm7r1+4IyuPY7/za/865&#10;AHg4p49P5/sAcNn44eCWbx3LsdeOW88//zByr3M+k6PPZz1ufh23bM25d8x63uX9eey1ubb239vW&#10;41wbj2uMXdvbPrs0Zr3vyHzDMnYxxpfzbNkas3fcevu1Y/fmWTsybhmz2Dvfeo5L76/nmucY5vfX&#10;+2brOcb9tbFvMcbuzT+PXczjFvPx87bZes6jtuYb2y5ZP5b1/THfkfuLcfzamG82ts375nln89jF&#10;vH/vmGE+dp5jsZ5na//8/mLeNh+/Ns93bZ5LxjnGPPP99e3Yt7beN95fzNvm+WZl33I7jLFj27Vj&#10;97atjfkW85ixfZ5rz7Xj1vvX++bbxbx/MR9/xPocs625tsbMcyzmxzL2zdvW1sfP1sfNY7eOW+9f&#10;XJp7PXZ2ae7FeH+9fW3MfW2+xRg7G2PmfZfOt3ZpziP2Hv9sa8zWeRfTmNPnkJ1RAPBLbv2GS7N3&#10;oTC88mu/PHefW7yz9de/rwcAIkHpVq9yITqex6Xns7fvltdgOWYxH3dknjFmHL+4dMw853zO9fb1&#10;HFvbZnvHL/eHrTkXy/at49e3e/u2rPetjx/W768dnWOxbLs2ftzfGreYtw/zsYv18cM8z2LrXIu9&#10;842x8zFbx19ybfw493pMPc9ib67ZmHdr7NY519uOnGPPkfn3HB33mx7xuSznWjz6a8dlz/D5DwBw&#10;gV95AwAAACDxR7kBAAAASAQlAAAAABJBCQAAAIBEUAIAAAAgEZQAAAAASAQlAAAAABJBCQAAAIBE&#10;UAIAAAAgEZQAAAAASAQlAAAAABJBCQAAAIBEUAIAAAAgEZQAAAAASAQlAAAAABJBCQAAAIBEUAIA&#10;AAAgEZQAAAAASAQlAAAAABJBCQAAAIBEUAIAAAAgEZQAAAAASAQlAAAAABJBCQAAAIBEUAIAAAAg&#10;EZQAAAAASAQl4FecTuc7AAAAPB1BCQAAAIBEUAIAAAAgEZQAAAAASAQlAAAAABJBCQAAAIBEUAIA&#10;AAAgEZQAAAAASAQlAAAAABJBCQAAAIBEUAIAAAAgEZQAAAAASAQlAAAAABJBCQAAAIBEUAIAAAAg&#10;EZQAAAAASAQlAAAAABJBCQAAAIBEUAIAAAAgEZQAAAAASAQlAAAAABJBCQAAAIBEUAIAAAAgEZQA&#10;AAAASAQlAAAAABJBCQAAAIBEUAIAAAAgEZQAAAAASAQlAAAAABJBCQAAAIBEUAIAAAAgEZQAAAAA&#10;SAQlAAAAABJBCQAAAIBEUAIAAAAgEZQAAAAASAQlAAAAABJBCQAAAIBEUAIAAAAgEZQAAAAASAQl&#10;AAAAABJBCQAAAIBEUAIAAAAgEZQAAAAASAQlAAAAABJBCQAAAIBEUAIAAAAgEZQAAAAASAQlAAAA&#10;ABJBCQAAAIBEUAIAAAAgEZQAAAAASAQlAAAAABJBCQAAAIBEUAIAAAAgEZQAAAAASAQlAAAAABJB&#10;CQAAAIBEUAIAAAAgEZQAAAAASAQlAAAAABJBCQAAAIBEUAIAAAAgEZQAAAAASAQlAAAAABJBCQAA&#10;AIBEUAIAAAAgEZQAAAAASAQlAAAAABJBCQAAAIBEUAIAAAAgEZQAAAAASAQlAAAAABJBCQAAAIBE&#10;UAIAAAAgEZQAAAAASAQlAAAAABJBCQAAAIBEUAIAAAAgEZQAAAAASAQlAAAAABJBCQAAAIBEUAIA&#10;AAAgEZQAAAAASAQlAAAAABJBCQAAAIBEUAIAAAAgEZQAAAAASAQlAAAAABJBCQAAAIBEUAIAAAAg&#10;EZQAAAAASAQlAAAAABJBCQAAAIBEUAIAAAAgEZQAAAAASAQlAAAAABJBCQAAAIBEUAIAAAAgEZQA&#10;AAAASAQl4NecTuc7AAAAPBVBCQAAAIBEUAIAAAAgEZQAAAAASAQlAAAAABJBCQAAAIBEUAIAAAAg&#10;EZQAAAAASAQlAAAAABJBCQAAAIBEUAIAAAAgEZQAAAAASAQlAAAAABJBCQAAAIBEUAIAAAAgEZQA&#10;AAAASAQlAAAAABJBCQAAAIBEUAIAAAAgEZQAAAAASAQlAAAAABJBCQAAAIBEUAIAAAAgEZQAAAAA&#10;SAQlAAAAABJBCQAAAIBEUAIAAAAgEZQAAAAASAQlAAAAABJBCQAAAIBEUAIAAAAgEZQAAAAASAQl&#10;AAAAABJBCQAAAIBEUAIAAAAgEZQAAAAASAQlAAAAABJBCQAAAIBEUAIAAAAgEZQAAAAASAQlAAAA&#10;ABJBCQAAAIBEUAIAAAAgEZQAAAAASAQlAAAAABJBCQAAAIBEUAIAAAAgEZQAAAAASAQlAAAAABJB&#10;CQAAAIBEUAIAAAAgEZQAAAAASAQlAAAAABJBCQAAAIBEUAIAAAAgEZQAAAAASAQlAAAAABJBCQAA&#10;AIBEUAIAAAAgEZQAAAAASAQlAAAAABJBCQAAAIBEUAIAAAAgEZQAAAAASAQlAAAAABJBCQAAAIBE&#10;UAIAAAAgEZQAAAAASAQlAAAAABJBCQAAAIBEUAIAAAAgEZQAAAAASAQlAAAAABJBCQAAAIBEUAIA&#10;AAAgEZQAAAAASAQlAAAAABJBCQAAAIBEUAIAAAAgEZQAAAAASAQlAAAAABJBCQAAAIBEUAIAAAAg&#10;EZQAAAAASAQlAAAAABJBCQAAAIBEUAIAAAAgEZQAAAAASAQlAAAAABJBCQAAAIBEUAIAAAAgEZQA&#10;AAAASAQlAAAAABJBCQAAAIBEUAIAAAAgEZQAAAAASAQlAAAAABJBCQAAAIBEUAIAAAAgEZQAAAAA&#10;SAQlAAAAABJBCQAAAIBEUAIAAAAgEZQAAAAASAQlAAAAABJBCQAAAIBEUAIAAAAgEZQAAAAASAQl&#10;AAAAABJBCfh/TqfzHQAAANggKAGbRCUAAAD2CErAjxOrAAAAnpugBPyKj4/zHQAAAJ6OoAQAAABA&#10;IigBAAAAkAhKvAx/lwcAAAB+hqDESxCTAAAA4OcISsCvEwQBAACey+nj0/k+PK05SPiM/pr6Wo7x&#10;R1/3efy9Pm7LvD4PAGvB9mtw7XUZa/Mtr904dhhzjHOub4f1+9eM86zn2ppnbJtvF5eOWczb18cO&#10;Y9v6+HncPMewPu7o+HF/mMcM89jF+tjl/nqO9fa946v52CPzHBn/lcez55Y57/E4rvnOc/7G4wee&#10;Q1kfPoctw+H5+cb4fX7itRwrj48ZAAA8Fz97sXjIoDQ+Oa99kpZP4nt/wh99zHu2jlu2DfO++Vyz&#10;9bbx/tax4/6Wvf3r+Rdb24axb327dm37crvYGrPnyDH18XzVkXnvdW4AAAD4Tn7lDQAAAIDEH+UG&#10;AAAAIBGUAAAAAEgEJQAAAAASQQkAAACARFACAAAAIBGUAAAAAEgEJQAAAAASQQkAAACARFACAAAA&#10;IBGUAAAAAEgEJQAAAAASQQkAAACARFACAAAAIDl9vn38vQsAAAAA150+Pp3vP5TT6fTnQR/al3he&#10;z8Xzei6e13PxvJ6Pj9lz8byei+f1XDyv5+J5PRfP63n4lTcAAAAAEkEJAAAAgERQAgAAACARlAAA&#10;AABIHvaPcsMjeNU/CAfcj3UDuIW1A6isG/w2/0MJAAAAgERQAgAAACARlAAAAABI/A0lAAAAABL/&#10;QwkAAACARFACAAAAIBGUAAAAAEgEJQAAAAASf5QbPp1Op/+73fpyGPsW6/3zvpkvK3h9l9aNxa3r&#10;CvDabl075nVjZg2B13f0mmJxae2wXvDd/A8l3t7eBdpive/SWOB9XFsLrCvAlq+sHcB7KtcUi3nb&#10;er81hu8mKPHWji7Qc83fOmbZP78Br+vaxdh3rSvAa/nK2jFzzQHv48g1xd56MB877zu61sARghJv&#10;79rF2Nh/aZFe7o834PUdXTf27K0rwGu7de1wzQHv66vXCq45uCdBibdmYQWqa+uGdQXYYu0Aqkvr&#10;wrJv3j8is7WEnyQo8bLmf8G757/ijcV8LN73PBdwXz+1bgCv5afWDtcc8Dq+c90Yx4+1AX6KoAQ3&#10;mi/oAADuxTUHsEdM4jcJSryscfH11YuwsUiv/+VgeX+9DXhu37VuXLO3rgDP6d5rh2sOeD3fsW6M&#10;deHS8a45uCdBCXbMC/O8AK8X7GXfeFvc+g0BeH1H1xWALa45gGG+jpjXhq31YR5r3eA7CUpwwXrB&#10;nd/fWowt0MA1l9YVgC2uOYBbuObg3k6fn1Q+qwAAAAA4zP9QAgAAACARlAAAAABIBCUAAAAAEkEJ&#10;AAAAgERQAgAAACARlAAAAABITv/zv//+ON8HAAAAgCv+/PkPvJQ+3M15JNMAAAAASUVORK5CYIJQ&#10;SwMEFAAGAAgAAAAhAIVUPVU9CQAAtB0AABQAAABkcnMvbWVkaWEvaW1hZ2UyLmVtZtRZe3CU1RU/&#10;37ebzWY3wBJISCSQD0KGZ20IjoY1kM1jabBJJwUM6VgrCyywnSVJN9kGUOs6RUUchdpBpVhLi7YM&#10;dSZQgjx8RaUltsyUP7S1lT+0MjhT2/oXU6al3f5+9/vuZgP0oYU2uZnzuOece+695557v3s3hojE&#10;AQMukeU5Ire4RZ4FzV0oUvdFkZ0hkbI2ESvcskTEkP4pIs/AHubDSipXpBptKwyR54ZpRLZtcsu2&#10;rabAgcwDWAC4m2uEDCkFHwCYgYF30VR2OkDbs4AzANpODeVIPniW6SEzw5eF3Bl+Wig3w1fCJgBb&#10;DAklVZtd3/F6cnFVSDJ9i7U5LE2HwjLgbhR5vsEbEhNquQnAcYHIr4hU2QvPkNsVxZPVdmDTY0L2&#10;HCdSDnig/P6wPH0s/OHqrWG550R4GmRewGoA58R5Bx2e9jMcwLgXgXXKEE+buwDVALYlZdFULEMm&#10;2KIrcAUkuk/NY7lTKyFnv2exsA9CcAl0Dyj7urBoV/vW2nu+pO2x1CnNQ53KGm8d6k5JZXj6mAXQ&#10;/eq5+iDjOncB1gK4ztc69svO3B+uqbZjv6n/eFj3/f+O8/uI7zedOO9y4ty0OIo4l47KOOvcvu0H&#10;D6lcHylxvuDkc6F7KJ+ZyxPqdrXrHB5N+azjq+jZ/hGTz2MR3xjymHF+1MlnxnhC3WDbaIzzvRce&#10;VOcG6cnaIyMmzl7EN474BkC3O3EeCEXbB0IXR2WcdR6r8+PST0ZMnHlu3IH4Mp+7nDgzl7fW/u72&#10;Cnyr+C0bTeeGjq+6i4ygc4P3DcaZ9w0dZ8b4wqLReW4wztveOBzmvWMknRu8b0ScOHc7+by1tr6t&#10;afHoPDd0Huu79Ui5bzCf+R38AFR/B5nLvENXXKdzox9+9wPs+7PhqQQ/A8A3yY8P/LCed11dMDSp&#10;k2WyFLgZvDdk5jaB1gBo794ARvYVEv/rkqrN1peGjNQ8CCxbmGaffJvsmb8lLJXHw7bYvu8XoMLz&#10;k/pihweRIoenbBmgCwa0+UM6nQbJlJ0UouSKG7NISEwi6g1rSz8pTqef/3Wf/HFLUS9bTry7qPfg&#10;es8kkSPDHB1EDUsq+Ss3xH1exO2ODfHAh2UUSVPIfsM2L/woybbvl027Vbc/Dd9tNQXKN21ZaEPI&#10;f6cPtT6Jlh1KanvKuxLbC4sB9HPnlM1J+rd94tuPNrS5+CPPpPs89NYn3596KMmQWFUPx9mWg2L9&#10;IGyPQca2reC1Hip558/PFV58y9+79uvqKSoVkOk1WQGewN8EmMO/AN0HSp8H5vTUnfpaTx11ex1Z&#10;M+TZBculSiuES2Qwn361/zF4L17vN58+E0pu+Ub4psFP/+ZjDlcDWDT9T97WbKfnixBl3tanETO+&#10;rXk2PAFKO54Lf62puCZvPvrT56APPOMcB6wC2GeD6xOdDaUh1xV7mn0Y7u1hOXgoDFaVeuzBAnA6&#10;f7h/ybNk7+lZqGubZeC7kFDMqeu7vz/2BM68Ulz9xKvFe5ML1L7m/kldZV/Omelrod0gdOU3z0xy&#10;rsf+/izaiCxq6n9E6znmUuynvimHktZXjiZ9LT5l9xLqof7fF9EHbZz9nWR7ylh/3NOn2lDPfUmf&#10;2X4po44y9oH9jfY+cR31F1NWU/BR8k9f9vWS3/+bPmUHI2nHL0W+FnJ2+Xf7ux1m5W77N7+bQfnN&#10;Yr96f1O3DjLGoNl2mcHZ+5trjz3Nu3Am5/8Xe1y/G5Y+/nB438uHP/W7gfPTe1vT/2aP8x28CnGb&#10;AdrlxI/vBqO+9pq8zzjey/f4CgS/CcA97gq5pBF8NaChcekSaftqQ2Pl/MpKt8vk+uqSIuOSicAN&#10;G6IbGxORXmv+whsr8VdV5TYD8uK7B8xFd71npNO/NNPpyaaR54Xtm/gQv5U2yafOmZKqNMd4DTG8&#10;uUBBN9CtQBImV0PuNqJ8D6rjiMYAST1lDUSNRD6vFwNZJYPAfsWL4vPw1O261xQvqO9JQ3JBd+8W&#10;8YDuME3JAV23bqy4vab0iws1kU1SjuHk5APJLA5sNtEcoirK5gLNmgfk+wxlN1JmegNoOWMYGC7G&#10;2QSGgasKn0g75yFEsW8jlFytRinAGAelgTmdc+dIXSIWiYt3k7pDmO1mOxve8NuCt9Mn0icmT58w&#10;2bU+527Xe9xt2Vq1I9cqP4ZhQGvMHAcZxpRVTCkxdqr6qox0uAXE/X5O6Ih/IjDXO7YmEreWdCY2&#10;JuORoPWCfyzk4U2RNT1WS6S7O2gdVZYtnfHoGlgkrJXR2PoNPUHrmB95JRs/uyVoHffzbA/Hoxuj&#10;HT3wVtcRiW/ujqHxCf94aOo7Y/FYx3qrtTPWgZYvKmFLNN6TJXxJCRsSsR41oBXRjV1B6+XhwtZE&#10;FD5f8QfgM2PZ1hkPWq8q2ediq1d3W+GOaGL95qA14M+DXXMn+g1ar/k9qLQsC1qv+7kcTdGOxOaZ&#10;3VZzpDdovaFaN0UjPVbnOhWLoHXSzyTvaV1eF7R+qjw1wBU8/UzNu4GuTikbiJcHrUEl7vo8Yvim&#10;ivDPFfbnM3F8+ViGPKL8fJwEMqt8tpHi14Tba6jwFlXtLlL5O0OKHVqCgQSQ2aaMU9iVesxpefnG&#10;9MFmorhTj0CPZJbo+ZPmY+c+NigvwP9zVL64U4866qdKTpvj77yk1BOG1DuyWu9622uydeGQ+luO&#10;On3fC6ZWFw2pv+2oTzf3ZZxPGlLvymqth1Y8pP6uo+bQfPEP1NDKxHSbkidzgbFwbv5nCjPxpFBT&#10;0+S5xPOJwXxo/6nMWfW3LecNHgJi5rKl5I5R+8U+YXAnyrtcQCN36ntZMyj5QqGa/zQ1hvJ/PoYF&#10;Cw6b5/8yHiO1z0vylPG8zBpDDk9HyR07bCD1ibwrJBxKTupJDIXhLxG3xy1c1hxQtX4eJoQLGNnF&#10;89TvCcjTMHiGo0d5StGcFCld3KBcsCldcI1VM/ay2zGZrEyooola56v1YnsW2QvD7wDogpS9lCoX&#10;bEoXzIVML3sckynKhCqaqHy4Wi+2Z3oXNS/2wvmxl6nKBZvSBcOS6YXTp4mlTHTEmFYZE46bJtOH&#10;jZWr7pjYnSrM+w5P3ddwT78du1P/T1TXe6FrBcyWA8C6ZL+Hs3mtH06no8q7ML8ivKeXAgIAfsPN&#10;kK1DVXgw89BmCQDI/wMAAP//AwBQSwMEFAAGAAgAAAAhAGdO22fdAAAABQEAAA8AAABkcnMvZG93&#10;bnJldi54bWxMj0FLw0AQhe+C/2EZwZvdTYtRYzalFPVUhLaCeJtmp0lodjZkt0n671296GXg8R7v&#10;fZMvJ9uKgXrfONaQzBQI4tKZhisNH/vXu0cQPiAbbB2Thgt5WBbXVzlmxo28pWEXKhFL2GeooQ6h&#10;y6T0ZU0W/cx1xNE7ut5iiLKvpOlxjOW2lXOlUmmx4bhQY0frmsrT7mw1vI04rhbJy7A5HdeXr/39&#10;++cmIa1vb6bVM4hAU/gLww9+RIciMh3cmY0XrYb4SPi90XtS8xTEQUO6eFAgi1z+py++AQAA//8D&#10;AFBLAwQUAAYACAAAACEAW0Y1HsgAAAClAQAAGQAAAGRycy9fcmVscy9lMm9Eb2MueG1sLnJlbHO8&#10;kMGKwjAQhu8L+w5h7tu0PSyymPYigldxH2BIpmmwmYQkir69WfaiIHjzODP83/8x6/HiF3GmlF1g&#10;BV3TgiDWwTi2Cn4P268ViFyQDS6BScGVMozD58d6TwuWGsqzi1lUCmcFcynxR8qsZ/KYmxCJ62UK&#10;yWOpY7Iyoj6iJdm37bdM9wwYHphiZxSknelBHK6xNr9mh2lymjZBnzxxeVIhna/dFYjJUlHgyTj8&#10;X/YN+Qnkc4fuPQ5dE9n+OciH5w43AAAA//8DAFBLAQItABQABgAIAAAAIQD9yzhMFQEAAEcCAAAT&#10;AAAAAAAAAAAAAAAAAAAAAABbQ29udGVudF9UeXBlc10ueG1sUEsBAi0AFAAGAAgAAAAhADj9If/W&#10;AAAAlAEAAAsAAAAAAAAAAAAAAAAARgEAAF9yZWxzLy5yZWxzUEsBAi0AFAAGAAgAAAAhADcusgCw&#10;AgAAlAcAAA4AAAAAAAAAAAAAAAAARQIAAGRycy9lMm9Eb2MueG1sUEsBAi0ACgAAAAAAAAAhAEcC&#10;61y8GgAAvBoAABQAAAAAAAAAAAAAAAAAIQUAAGRycy9tZWRpYS9pbWFnZTEucG5nUEsBAi0AFAAG&#10;AAgAAAAhAIVUPVU9CQAAtB0AABQAAAAAAAAAAAAAAAAADyAAAGRycy9tZWRpYS9pbWFnZTIuZW1m&#10;UEsBAi0AFAAGAAgAAAAhAGdO22fdAAAABQEAAA8AAAAAAAAAAAAAAAAAfikAAGRycy9kb3ducmV2&#10;LnhtbFBLAQItABQABgAIAAAAIQBbRjUeyAAAAKUBAAAZAAAAAAAAAAAAAAAAAIgqAABkcnMvX3Jl&#10;bHMvZTJvRG9jLnhtbC5yZWxzUEsFBgAAAAAHAAcAvgEAAIcrAAAAAA==&#10;">
                <v:shape id="Picture 1277107393" style="position:absolute;top:3874;width:57315;height:36576;visibility:visible;mso-wrap-style:square" alt="A graph of a graph&#10;&#10;Description automatically generated with medium confidenc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e/6xwAAAOMAAAAPAAAAZHJzL2Rvd25yZXYueG1sRE9fa8Iw&#10;EH8f+B3CCXubqRVX1xlljAnCXmbt3o/m1nZrLiWJtn77RRB8vN//W29H04kzOd9aVjCfJSCIK6tb&#10;rhWUx93TCoQPyBo7y6TgQh62m8nDGnNtBz7QuQi1iCHsc1TQhNDnUvqqIYN+ZnviyP1YZzDE09VS&#10;OxxiuOlkmiTP0mDLsaHBnt4bqv6Kk1GQlm35ORRHd8LDZfmLH53dfX0r9Tgd315BBBrDXXxz73Wc&#10;n2bZPMkWLwu4/hQBkJt/AAAA//8DAFBLAQItABQABgAIAAAAIQDb4fbL7gAAAIUBAAATAAAAAAAA&#10;AAAAAAAAAAAAAABbQ29udGVudF9UeXBlc10ueG1sUEsBAi0AFAAGAAgAAAAhAFr0LFu/AAAAFQEA&#10;AAsAAAAAAAAAAAAAAAAAHwEAAF9yZWxzLy5yZWxzUEsBAi0AFAAGAAgAAAAhAN6d7/rHAAAA4wAA&#10;AA8AAAAAAAAAAAAAAAAABwIAAGRycy9kb3ducmV2LnhtbFBLBQYAAAAAAwADALcAAAD7AgAAAAA=&#10;">
                  <v:imagedata o:title="A graph of a graph&#10;&#10;Description automatically generated with medium confidence" r:id="rId150"/>
                </v:shape>
                <v:shape id="Picture 178538588" style="position:absolute;left:34941;width:6013;height:3874;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k+wxQAAAOIAAAAPAAAAZHJzL2Rvd25yZXYueG1sRE/JasMw&#10;EL0X+g9iAr01chrSGDdKMC2hvpUskKuwxpapNTKSYrt/3zkUeny8fXeYXS9GDLHzpGC1zEAg1d50&#10;1Cq4Xo7POYiYNBnde0IFPxjhsH982OnC+IlOOJ5TKziEYqEV2JSGQspYW3Q6Lv2AxFzjg9OJYWil&#10;CXricNfLlyx7lU53xA1WD/husf4+350C+dHcy0peT+VkU/jMvpqbr0alnhZz+QYi4Zz+xX/uyvD8&#10;bb5Z55ucN/MlxiD3vwAAAP//AwBQSwECLQAUAAYACAAAACEA2+H2y+4AAACFAQAAEwAAAAAAAAAA&#10;AAAAAAAAAAAAW0NvbnRlbnRfVHlwZXNdLnhtbFBLAQItABQABgAIAAAAIQBa9CxbvwAAABUBAAAL&#10;AAAAAAAAAAAAAAAAAB8BAABfcmVscy8ucmVsc1BLAQItABQABgAIAAAAIQCGBk+wxQAAAOIAAAAP&#10;AAAAAAAAAAAAAAAAAAcCAABkcnMvZG93bnJldi54bWxQSwUGAAAAAAMAAwC3AAAA+QIAAAAA&#10;">
                  <v:imagedata o:title="" r:id="rId151"/>
                </v:shape>
                <w10:anchorlock/>
              </v:group>
            </w:pict>
          </mc:Fallback>
        </mc:AlternateContent>
      </w:r>
    </w:p>
    <w:p w:rsidR="003E740E" w:rsidP="003E740E" w:rsidRDefault="003E740E" w14:paraId="4BC9ECAF" w14:textId="036DB1B8">
      <w:r>
        <w:t xml:space="preserve">  </w:t>
      </w:r>
      <w:r>
        <w:rPr>
          <w:vertAlign w:val="superscript"/>
        </w:rPr>
        <w:t>19</w:t>
      </w:r>
      <w:r>
        <w:t>F NMR spectra of a) 2-chloro-4-fluorophenylboronic acid, b) the reaction mixture after 1 hour, c) the reaction mixture after 1 hour with 3-fluorochlorobenzene added</w:t>
      </w:r>
    </w:p>
    <w:p w:rsidR="003E740E" w:rsidP="003E740E" w:rsidRDefault="00000000" w14:paraId="1C89C24E" w14:textId="6B6E16AE">
      <w:r>
        <w:rPr>
          <w:noProof/>
        </w:rPr>
        <w:object w:dxaOrig="1440" w:dyaOrig="1440" w14:anchorId="243AD38D">
          <v:shape id="_x0000_s1358" style="position:absolute;margin-left:109pt;margin-top:-19.05pt;width:46.4pt;height:27.45pt;z-index:251658276" type="#_x0000_t75">
            <v:imagedata o:title="" r:id="rId142"/>
          </v:shape>
          <o:OLEObject Type="Embed" ProgID="ChemDraw.Document.6.0" ShapeID="_x0000_s1358" DrawAspect="Content" ObjectID="_1791206187" r:id="rId152"/>
        </w:object>
      </w:r>
      <w:r>
        <w:rPr>
          <w:noProof/>
        </w:rPr>
        <w:object w:dxaOrig="1440" w:dyaOrig="1440" w14:anchorId="1D73345C">
          <v:shape id="_x0000_s1240" style="position:absolute;margin-left:344pt;margin-top:13pt;width:44pt;height:28.5pt;z-index:251658275;mso-position-horizontal-relative:text;mso-position-vertical-relative:text" type="#_x0000_t75">
            <v:imagedata o:title="" r:id="rId153"/>
          </v:shape>
          <o:OLEObject Type="Embed" ProgID="ChemDraw.Document.6.0" ShapeID="_x0000_s1240" DrawAspect="Content" ObjectID="_1791206188" r:id="rId154"/>
        </w:object>
      </w:r>
      <w:r w:rsidR="003E740E">
        <w:rPr>
          <w:noProof/>
        </w:rPr>
        <mc:AlternateContent>
          <mc:Choice Requires="wps">
            <w:drawing>
              <wp:anchor distT="0" distB="0" distL="114300" distR="114300" simplePos="0" relativeHeight="251658250" behindDoc="0" locked="0" layoutInCell="1" allowOverlap="1" wp14:anchorId="7B16B4BE" wp14:editId="3120D852">
                <wp:simplePos x="0" y="0"/>
                <wp:positionH relativeFrom="column">
                  <wp:posOffset>0</wp:posOffset>
                </wp:positionH>
                <wp:positionV relativeFrom="paragraph">
                  <wp:posOffset>996950</wp:posOffset>
                </wp:positionV>
                <wp:extent cx="730250" cy="330200"/>
                <wp:effectExtent l="0" t="0" r="0" b="0"/>
                <wp:wrapNone/>
                <wp:docPr id="834966250" name="Text Box 1"/>
                <wp:cNvGraphicFramePr/>
                <a:graphic xmlns:a="http://schemas.openxmlformats.org/drawingml/2006/main">
                  <a:graphicData uri="http://schemas.microsoft.com/office/word/2010/wordprocessingShape">
                    <wps:wsp>
                      <wps:cNvSpPr txBox="1"/>
                      <wps:spPr>
                        <a:xfrm>
                          <a:off x="0" y="0"/>
                          <a:ext cx="730250" cy="330200"/>
                        </a:xfrm>
                        <a:prstGeom prst="rect">
                          <a:avLst/>
                        </a:prstGeom>
                        <a:solidFill>
                          <a:schemeClr val="lt1"/>
                        </a:solidFill>
                        <a:ln w="6350">
                          <a:noFill/>
                        </a:ln>
                      </wps:spPr>
                      <wps:txbx>
                        <w:txbxContent>
                          <w:p w:rsidRPr="00303A31" w:rsidR="003E740E" w:rsidP="003E740E" w:rsidRDefault="003E740E" w14:paraId="57A59473" w14:textId="77777777">
                            <w:pPr>
                              <w:rPr>
                                <w:b/>
                                <w:bCs/>
                              </w:rPr>
                            </w:pPr>
                            <w:r>
                              <w:rPr>
                                <w:b/>
                                <w:bCs/>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w14:anchorId="2628545D">
              <v:shape id="_x0000_s1045" style="position:absolute;margin-left:0;margin-top:78.5pt;width:57.5pt;height:26pt;z-index:25165825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9TVLgIAAFsEAAAOAAAAZHJzL2Uyb0RvYy54bWysVEtv2zAMvg/YfxB0X+w8+pgRp8hSZBgQ&#10;tAXSoWdFlmIBsqhJSuzs14+S81q307CLTIoUH99HevrQNZrshfMKTEmHg5wSYThUymxL+v11+eme&#10;Eh+YqZgGI0p6EJ4+zD5+mLa2ECOoQVfCEQxifNHaktYh2CLLPK9Fw/wArDBolOAaFlB126xyrMXo&#10;jc5GeX6bteAq64AL7/H2sTfSWYovpeDhWUovAtElxdpCOl06N/HMZlNWbB2zteLHMtg/VNEwZTDp&#10;OdQjC4zsnPojVKO4Aw8yDDg0GUipuEg9YDfD/F0365pZkXpBcLw9w+T/X1j+tF/bF0dC9wU6JDAC&#10;0lpfeLyM/XTSNfGLlRK0I4SHM2yiC4Tj5d04H92ghaNpjHKeYM0uj63z4auAhkShpA5ZSWCx/coH&#10;TIiuJ5eYy4NW1VJpnZQ4CWKhHdkz5FCHVCK++M1LG9KW9HaMZcRHBuLzPrI2mODSUpRCt+mIqko6&#10;uj/1u4HqgDA46CfEW75UWOyK+fDCHI4E9odjHp7xkBowGRwlSmpwP/92H/2RKbRS0uKIldT/2DEn&#10;KNHfDHL4eTiZxJlMyuTmboSKu7Zsri1m1ywAERjiQlmexOgf9EmUDpo33IZ5zIomZjjmLmk4iYvQ&#10;Dz5uExfzeXLCKbQsrMza8hg6ghepeO3emLNHvgIS/QSnYWTFO9p63x72+S6AVInTCHSP6hF/nOBE&#10;9XHb4opc68nr8k+Y/QIAAP//AwBQSwMEFAAGAAgAAAAhAIVZQ33fAAAACAEAAA8AAABkcnMvZG93&#10;bnJldi54bWxMj81OwzAQhO9IvIO1SFwQtdsqFEKcCiF+pN5oWhA3N16SiHgdxW4S3p7tCW6zO6vZ&#10;b7L15FoxYB8aTxrmMwUCqfS2oUrDrni+vgURoiFrWk+o4QcDrPPzs8yk1o/0hsM2VoJDKKRGQx1j&#10;l0oZyhqdCTPfIbH35XtnIo99JW1vRg53rVwodSOdaYg/1KbDxxrL7+3Rafi8qj42YXrZj8tk2T29&#10;DsXq3RZaX15MD/cgIk7x7xhO+IwOOTMd/JFsEK0GLhJ5m6xYnOx5wuKgYaHuFMg8k/8L5L8AAAD/&#10;/wMAUEsBAi0AFAAGAAgAAAAhALaDOJL+AAAA4QEAABMAAAAAAAAAAAAAAAAAAAAAAFtDb250ZW50&#10;X1R5cGVzXS54bWxQSwECLQAUAAYACAAAACEAOP0h/9YAAACUAQAACwAAAAAAAAAAAAAAAAAvAQAA&#10;X3JlbHMvLnJlbHNQSwECLQAUAAYACAAAACEA5GfU1S4CAABbBAAADgAAAAAAAAAAAAAAAAAuAgAA&#10;ZHJzL2Uyb0RvYy54bWxQSwECLQAUAAYACAAAACEAhVlDfd8AAAAIAQAADwAAAAAAAAAAAAAAAACI&#10;BAAAZHJzL2Rvd25yZXYueG1sUEsFBgAAAAAEAAQA8wAAAJQFAAAAAA==&#10;" w14:anchorId="7B16B4BE">
                <v:textbox>
                  <w:txbxContent>
                    <w:p w:rsidRPr="00303A31" w:rsidR="003E740E" w:rsidP="003E740E" w:rsidRDefault="003E740E" w14:paraId="0A96E6EA" w14:textId="77777777">
                      <w:pPr>
                        <w:rPr>
                          <w:b/>
                          <w:bCs/>
                        </w:rPr>
                      </w:pPr>
                      <w:r>
                        <w:rPr>
                          <w:b/>
                          <w:bCs/>
                        </w:rPr>
                        <w:t>b)</w:t>
                      </w:r>
                    </w:p>
                  </w:txbxContent>
                </v:textbox>
              </v:shape>
            </w:pict>
          </mc:Fallback>
        </mc:AlternateContent>
      </w:r>
      <w:r w:rsidR="003E740E">
        <w:rPr>
          <w:noProof/>
        </w:rPr>
        <mc:AlternateContent>
          <mc:Choice Requires="wps">
            <w:drawing>
              <wp:anchor distT="0" distB="0" distL="114300" distR="114300" simplePos="0" relativeHeight="251658249" behindDoc="0" locked="0" layoutInCell="1" allowOverlap="1" wp14:anchorId="54179B54" wp14:editId="28AEC1AE">
                <wp:simplePos x="0" y="0"/>
                <wp:positionH relativeFrom="column">
                  <wp:posOffset>0</wp:posOffset>
                </wp:positionH>
                <wp:positionV relativeFrom="paragraph">
                  <wp:posOffset>2895600</wp:posOffset>
                </wp:positionV>
                <wp:extent cx="730250" cy="330200"/>
                <wp:effectExtent l="0" t="0" r="0" b="0"/>
                <wp:wrapNone/>
                <wp:docPr id="1637772616" name="Text Box 1"/>
                <wp:cNvGraphicFramePr/>
                <a:graphic xmlns:a="http://schemas.openxmlformats.org/drawingml/2006/main">
                  <a:graphicData uri="http://schemas.microsoft.com/office/word/2010/wordprocessingShape">
                    <wps:wsp>
                      <wps:cNvSpPr txBox="1"/>
                      <wps:spPr>
                        <a:xfrm>
                          <a:off x="0" y="0"/>
                          <a:ext cx="730250" cy="330200"/>
                        </a:xfrm>
                        <a:prstGeom prst="rect">
                          <a:avLst/>
                        </a:prstGeom>
                        <a:solidFill>
                          <a:schemeClr val="lt1"/>
                        </a:solidFill>
                        <a:ln w="6350">
                          <a:noFill/>
                        </a:ln>
                      </wps:spPr>
                      <wps:txbx>
                        <w:txbxContent>
                          <w:p w:rsidRPr="00303A31" w:rsidR="003E740E" w:rsidP="003E740E" w:rsidRDefault="003E740E" w14:paraId="063CE097" w14:textId="77777777">
                            <w:pPr>
                              <w:rPr>
                                <w:b/>
                                <w:bCs/>
                              </w:rPr>
                            </w:pPr>
                            <w:r>
                              <w:rPr>
                                <w:b/>
                                <w:bCs/>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w14:anchorId="6D9B0AD0">
              <v:shape id="_x0000_s1046" style="position:absolute;margin-left:0;margin-top:228pt;width:57.5pt;height:26pt;z-index:25165824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ZsALgIAAFsEAAAOAAAAZHJzL2Uyb0RvYy54bWysVEtv2zAMvg/YfxB0X+w82q5GnCJLkWFA&#10;0BZIh54VWYoFyKImKbGzXz9KzmvdTsMuMilSfHwf6elD12iyF84rMCUdDnJKhOFQKbMt6ffX5afP&#10;lPjATMU0GFHSg/D0Yfbxw7S1hRhBDboSjmAQ44vWlrQOwRZZ5nktGuYHYIVBowTXsICq22aVYy1G&#10;b3Q2yvPbrAVXWQdceI+3j72RzlJ8KQUPz1J6EYguKdYW0unSuYlnNpuyYuuYrRU/lsH+oYqGKYNJ&#10;z6EeWWBk59QfoRrFHXiQYcChyUBKxUXqAbsZ5u+6WdfMitQLguPtGSb//8Lyp/3avjgSui/QIYER&#10;kNb6wuNl7KeTrolfrJSgHSE8nGETXSAcL+/G+egGLRxNY5TzBGt2eWydD18FNCQKJXXISgKL7Vc+&#10;YEJ0PbnEXB60qpZK66TESRAL7cieIYc6pBLxxW9e2pC2pLdjLCM+MhCf95G1wQSXlqIUuk1HVFXS&#10;0f2p3w1UB4TBQT8h3vKlwmJXzIcX5nAksD8c8/CMh9SAyeAoUVKD+/m3++iPTKGVkhZHrKT+x445&#10;QYn+ZpDD++FkEmcyKZObuxEq7tqyubaYXbMARGCIC2V5EqN/0CdROmjecBvmMSuamOGYu6ThJC5C&#10;P/i4TVzM58kJp9CysDJry2PoCF6k4rV7Y84e+QpI9BOchpEV72jrfXvY57sAUiVOI9A9qkf8cYIT&#10;1cdtiytyrSevyz9h9gsAAP//AwBQSwMEFAAGAAgAAAAhAPlwsI/fAAAACAEAAA8AAABkcnMvZG93&#10;bnJldi54bWxMj81OwzAQhO9IvIO1SFwQtUtJqUI2FUL8SL3RtCBubrwkEfE6it0kvD3uCW6zmtHs&#10;N9l6sq0YqPeNY4T5TIEgLp1puELYFc/XKxA+aDa6dUwIP+RhnZ+fZTo1buQ3GrahErGEfaoR6hC6&#10;VEpf1mS1n7mOOHpfrrc6xLOvpOn1GMttK2+UWkqrG44fat3RY03l9/ZoET6vqo+Nn1724yJZdE+v&#10;Q3H3bgrEy4vp4R5EoCn8heGEH9Ehj0wHd2TjRYsQhwSE22QZxcmeJ1EcEBK1UiDzTP4fkP8CAAD/&#10;/wMAUEsBAi0AFAAGAAgAAAAhALaDOJL+AAAA4QEAABMAAAAAAAAAAAAAAAAAAAAAAFtDb250ZW50&#10;X1R5cGVzXS54bWxQSwECLQAUAAYACAAAACEAOP0h/9YAAACUAQAACwAAAAAAAAAAAAAAAAAvAQAA&#10;X3JlbHMvLnJlbHNQSwECLQAUAAYACAAAACEAm9WbAC4CAABbBAAADgAAAAAAAAAAAAAAAAAuAgAA&#10;ZHJzL2Uyb0RvYy54bWxQSwECLQAUAAYACAAAACEA+XCwj98AAAAIAQAADwAAAAAAAAAAAAAAAACI&#10;BAAAZHJzL2Rvd25yZXYueG1sUEsFBgAAAAAEAAQA8wAAAJQFAAAAAA==&#10;" w14:anchorId="54179B54">
                <v:textbox>
                  <w:txbxContent>
                    <w:p w:rsidRPr="00303A31" w:rsidR="003E740E" w:rsidP="003E740E" w:rsidRDefault="003E740E" w14:paraId="1A8A115F" w14:textId="77777777">
                      <w:pPr>
                        <w:rPr>
                          <w:b/>
                          <w:bCs/>
                        </w:rPr>
                      </w:pPr>
                      <w:r>
                        <w:rPr>
                          <w:b/>
                          <w:bCs/>
                        </w:rPr>
                        <w:t>a)</w:t>
                      </w:r>
                    </w:p>
                  </w:txbxContent>
                </v:textbox>
              </v:shape>
            </w:pict>
          </mc:Fallback>
        </mc:AlternateContent>
      </w:r>
      <w:r w:rsidRPr="002C7562" w:rsidR="003E740E">
        <w:rPr>
          <w:noProof/>
        </w:rPr>
        <w:drawing>
          <wp:inline distT="0" distB="0" distL="0" distR="0" wp14:anchorId="5348F3B8" wp14:editId="30BACCEF">
            <wp:extent cx="5731510" cy="3608705"/>
            <wp:effectExtent l="0" t="0" r="2540" b="0"/>
            <wp:docPr id="974229322" name="Picture 1" descr="A graph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4229322" name="Picture 1" descr="A graph of a graph&#10;&#10;Description automatically generated"/>
                    <pic:cNvPicPr/>
                  </pic:nvPicPr>
                  <pic:blipFill>
                    <a:blip r:embed="rId155"/>
                    <a:stretch>
                      <a:fillRect/>
                    </a:stretch>
                  </pic:blipFill>
                  <pic:spPr>
                    <a:xfrm>
                      <a:off x="0" y="0"/>
                      <a:ext cx="5731510" cy="3608705"/>
                    </a:xfrm>
                    <a:prstGeom prst="rect">
                      <a:avLst/>
                    </a:prstGeom>
                  </pic:spPr>
                </pic:pic>
              </a:graphicData>
            </a:graphic>
          </wp:inline>
        </w:drawing>
      </w:r>
    </w:p>
    <w:p w:rsidR="003E740E" w:rsidP="003E740E" w:rsidRDefault="00000000" w14:paraId="6BEFDDCF" w14:textId="7968FF5A">
      <w:r>
        <w:rPr>
          <w:noProof/>
        </w:rPr>
        <w:object w:dxaOrig="1440" w:dyaOrig="1440" w14:anchorId="31A71BB1">
          <v:shape id="_x0000_s1359" style="position:absolute;margin-left:68.5pt;margin-top:18.75pt;width:46.4pt;height:27.45pt;z-index:251658274" type="#_x0000_t75">
            <v:imagedata o:title="" r:id="rId142"/>
          </v:shape>
          <o:OLEObject Type="Embed" ProgID="ChemDraw.Document.6.0" ShapeID="_x0000_s1359" DrawAspect="Content" ObjectID="_1791206189" r:id="rId156"/>
        </w:object>
      </w:r>
      <w:r w:rsidR="003E740E">
        <w:rPr>
          <w:vertAlign w:val="superscript"/>
        </w:rPr>
        <w:t>19</w:t>
      </w:r>
      <w:r w:rsidR="003E740E">
        <w:t>F NMR spectra of a) the reaction mixture after 18 hours, b) with 3-fluorochlorobenzene added</w:t>
      </w:r>
    </w:p>
    <w:p w:rsidR="001A1D5A" w:rsidP="003E740E" w:rsidRDefault="00000000" w14:paraId="7016EC4C" w14:textId="4C19207F">
      <w:r>
        <w:rPr>
          <w:noProof/>
        </w:rPr>
        <w:object w:dxaOrig="1440" w:dyaOrig="1440" w14:anchorId="112D0AF0">
          <v:shape id="_x0000_s1360" style="position:absolute;margin-left:354.5pt;margin-top:10.3pt;width:44pt;height:28.5pt;z-index:251658277;mso-position-horizontal-relative:text;mso-position-vertical-relative:text" type="#_x0000_t75">
            <v:imagedata o:title="" r:id="rId153"/>
          </v:shape>
          <o:OLEObject Type="Embed" ProgID="ChemDraw.Document.6.0" ShapeID="_x0000_s1360" DrawAspect="Content" ObjectID="_1791206190" r:id="rId157"/>
        </w:object>
      </w:r>
    </w:p>
    <w:p w:rsidR="003E740E" w:rsidP="003E740E" w:rsidRDefault="003E740E" w14:paraId="6C1D463B" w14:textId="19B94BC8">
      <w:r>
        <w:rPr>
          <w:noProof/>
        </w:rPr>
        <mc:AlternateContent>
          <mc:Choice Requires="wps">
            <w:drawing>
              <wp:anchor distT="0" distB="0" distL="114300" distR="114300" simplePos="0" relativeHeight="251658252" behindDoc="0" locked="0" layoutInCell="1" allowOverlap="1" wp14:anchorId="0954C6AB" wp14:editId="1456396F">
                <wp:simplePos x="0" y="0"/>
                <wp:positionH relativeFrom="column">
                  <wp:posOffset>-31750</wp:posOffset>
                </wp:positionH>
                <wp:positionV relativeFrom="paragraph">
                  <wp:posOffset>977265</wp:posOffset>
                </wp:positionV>
                <wp:extent cx="730250" cy="330200"/>
                <wp:effectExtent l="0" t="0" r="0" b="0"/>
                <wp:wrapNone/>
                <wp:docPr id="1740895031" name="Text Box 1"/>
                <wp:cNvGraphicFramePr/>
                <a:graphic xmlns:a="http://schemas.openxmlformats.org/drawingml/2006/main">
                  <a:graphicData uri="http://schemas.microsoft.com/office/word/2010/wordprocessingShape">
                    <wps:wsp>
                      <wps:cNvSpPr txBox="1"/>
                      <wps:spPr>
                        <a:xfrm>
                          <a:off x="0" y="0"/>
                          <a:ext cx="730250" cy="330200"/>
                        </a:xfrm>
                        <a:prstGeom prst="rect">
                          <a:avLst/>
                        </a:prstGeom>
                        <a:solidFill>
                          <a:schemeClr val="lt1"/>
                        </a:solidFill>
                        <a:ln w="6350">
                          <a:noFill/>
                        </a:ln>
                      </wps:spPr>
                      <wps:txbx>
                        <w:txbxContent>
                          <w:p w:rsidRPr="00303A31" w:rsidR="003E740E" w:rsidP="003E740E" w:rsidRDefault="003E740E" w14:paraId="6880A80A" w14:textId="77777777">
                            <w:pPr>
                              <w:rPr>
                                <w:b/>
                                <w:bCs/>
                              </w:rPr>
                            </w:pPr>
                            <w:r>
                              <w:rPr>
                                <w:b/>
                                <w:bCs/>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w14:anchorId="0EC1ACF6">
              <v:shape id="_x0000_s1047" style="position:absolute;margin-left:-2.5pt;margin-top:76.95pt;width:57.5pt;height:26pt;z-index:2516582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HMJLAIAAFsEAAAOAAAAZHJzL2Uyb0RvYy54bWysVEtv2zAMvg/YfxB0X+w8+pgRp8hSZBgQ&#10;tAXSoWdFlmIBsqhJSuzs14+S81q307CLTIoUH99HevrQNZrshfMKTEmHg5wSYThUymxL+v11+eme&#10;Eh+YqZgGI0p6EJ4+zD5+mLa2ECOoQVfCEQxifNHaktYh2CLLPK9Fw/wArDBolOAaFlB126xyrMXo&#10;jc5GeX6bteAq64AL7/H2sTfSWYovpeDhWUovAtElxdpCOl06N/HMZlNWbB2zteLHMtg/VNEwZTDp&#10;OdQjC4zsnPojVKO4Aw8yDDg0GUipuEg9YDfD/F0365pZkXpBcLw9w+T/X1j+tF/bF0dC9wU6JDAC&#10;0lpfeLyM/XTSNfGLlRK0I4SHM2yiC4Tj5d04H92ghaNpjHKeYM0uj63z4auAhkShpA5ZSWCx/coH&#10;TIiuJ5eYy4NW1VJpnZQ4CWKhHdkz5FCHVCK++M1LG9KW9HaMZcRHBuLzPrI2mODSUpRCt+mIqrDa&#10;VGm82kB1QBgc9BPiLV8qLHbFfHhhDkcC+8MxD894SA2YDI4SJTW4n3+7j/7IFFopaXHESup/7JgT&#10;lOhvBjn8PJxM4kwmZXJzN0LFXVs21xazaxaACAxxoSxPYvQP+iRKB80bbsM8ZkUTMxxzlzScxEXo&#10;Bx+3iYv5PDnhFFoWVmZteQwdwYtUvHZvzNkjXwGJfoLTMLLiHW29bw/7fBdAqsTpBdUj/jjBierj&#10;tsUVudaT1+WfMPsFAAD//wMAUEsDBBQABgAIAAAAIQDABouU4QAAAAoBAAAPAAAAZHJzL2Rvd25y&#10;ZXYueG1sTI9LT8MwEITvSPwHa5G4oNZuowANcSqEeEjcaHiImxsvSUS8jmI3Cf+e7QmOOzua+Sbf&#10;zq4TIw6h9aRhtVQgkCpvW6o1vJYPi2sQIRqypvOEGn4wwLY4PclNZv1ELzjuYi04hEJmNDQx9pmU&#10;oWrQmbD0PRL/vvzgTORzqKUdzMThrpNrpS6lMy1xQ2N6vGuw+t4dnIbPi/rjOcyPb1OSJv3901he&#10;vdtS6/Oz+fYGRMQ5/pnhiM/oUDDT3h/IBtFpWKQ8JbKeJhsQR8NKsbLXsFbpBmSRy/8Til8AAAD/&#10;/wMAUEsBAi0AFAAGAAgAAAAhALaDOJL+AAAA4QEAABMAAAAAAAAAAAAAAAAAAAAAAFtDb250ZW50&#10;X1R5cGVzXS54bWxQSwECLQAUAAYACAAAACEAOP0h/9YAAACUAQAACwAAAAAAAAAAAAAAAAAvAQAA&#10;X3JlbHMvLnJlbHNQSwECLQAUAAYACAAAACEARshzCSwCAABbBAAADgAAAAAAAAAAAAAAAAAuAgAA&#10;ZHJzL2Uyb0RvYy54bWxQSwECLQAUAAYACAAAACEAwAaLlOEAAAAKAQAADwAAAAAAAAAAAAAAAACG&#10;BAAAZHJzL2Rvd25yZXYueG1sUEsFBgAAAAAEAAQA8wAAAJQFAAAAAA==&#10;" w14:anchorId="0954C6AB">
                <v:textbox>
                  <w:txbxContent>
                    <w:p w:rsidRPr="00303A31" w:rsidR="003E740E" w:rsidP="003E740E" w:rsidRDefault="003E740E" w14:paraId="6D38883A" w14:textId="77777777">
                      <w:pPr>
                        <w:rPr>
                          <w:b/>
                          <w:bCs/>
                        </w:rPr>
                      </w:pPr>
                      <w:r>
                        <w:rPr>
                          <w:b/>
                          <w:bCs/>
                        </w:rPr>
                        <w:t>b)</w:t>
                      </w:r>
                    </w:p>
                  </w:txbxContent>
                </v:textbox>
              </v:shape>
            </w:pict>
          </mc:Fallback>
        </mc:AlternateContent>
      </w:r>
      <w:r>
        <w:rPr>
          <w:noProof/>
        </w:rPr>
        <mc:AlternateContent>
          <mc:Choice Requires="wps">
            <w:drawing>
              <wp:anchor distT="0" distB="0" distL="114300" distR="114300" simplePos="0" relativeHeight="251658251" behindDoc="0" locked="0" layoutInCell="1" allowOverlap="1" wp14:anchorId="4AE60A5A" wp14:editId="7627ECEB">
                <wp:simplePos x="0" y="0"/>
                <wp:positionH relativeFrom="column">
                  <wp:posOffset>0</wp:posOffset>
                </wp:positionH>
                <wp:positionV relativeFrom="paragraph">
                  <wp:posOffset>2831465</wp:posOffset>
                </wp:positionV>
                <wp:extent cx="730250" cy="330200"/>
                <wp:effectExtent l="0" t="0" r="0" b="0"/>
                <wp:wrapNone/>
                <wp:docPr id="1681028290" name="Text Box 1"/>
                <wp:cNvGraphicFramePr/>
                <a:graphic xmlns:a="http://schemas.openxmlformats.org/drawingml/2006/main">
                  <a:graphicData uri="http://schemas.microsoft.com/office/word/2010/wordprocessingShape">
                    <wps:wsp>
                      <wps:cNvSpPr txBox="1"/>
                      <wps:spPr>
                        <a:xfrm>
                          <a:off x="0" y="0"/>
                          <a:ext cx="730250" cy="330200"/>
                        </a:xfrm>
                        <a:prstGeom prst="rect">
                          <a:avLst/>
                        </a:prstGeom>
                        <a:solidFill>
                          <a:schemeClr val="lt1"/>
                        </a:solidFill>
                        <a:ln w="6350">
                          <a:noFill/>
                        </a:ln>
                      </wps:spPr>
                      <wps:txbx>
                        <w:txbxContent>
                          <w:p w:rsidRPr="00303A31" w:rsidR="003E740E" w:rsidP="003E740E" w:rsidRDefault="003E740E" w14:paraId="2ABB87C3" w14:textId="77777777">
                            <w:pPr>
                              <w:rPr>
                                <w:b/>
                                <w:bCs/>
                              </w:rPr>
                            </w:pPr>
                            <w:r>
                              <w:rPr>
                                <w:b/>
                                <w:bCs/>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w14:anchorId="7D5A6E89">
              <v:shape id="_x0000_s1048" style="position:absolute;margin-left:0;margin-top:222.95pt;width:57.5pt;height:26pt;z-index:25165825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jzcLQIAAFsEAAAOAAAAZHJzL2Uyb0RvYy54bWysVEtv2zAMvg/YfxB0X+w8+pgRp8hSZBgQ&#10;tAXSoWdFlmIBsqhJSuzs14+S81q307CLTIoUH99HevrQNZrshfMKTEmHg5wSYThUymxL+v11+eme&#10;Eh+YqZgGI0p6EJ4+zD5+mLa2ECOoQVfCEQxifNHaktYh2CLLPK9Fw/wArDBolOAaFlB126xyrMXo&#10;jc5GeX6bteAq64AL7/H2sTfSWYovpeDhWUovAtElxdpCOl06N/HMZlNWbB2zteLHMtg/VNEwZTDp&#10;OdQjC4zsnPojVKO4Aw8yDDg0GUipuEg9YDfD/F0365pZkXpBcLw9w+T/X1j+tF/bF0dC9wU6JDAC&#10;0lpfeLyM/XTSNfGLlRK0I4SHM2yiC4Tj5d04H92ghaNpjHKeYM0uj63z4auAhkShpA5ZSWCx/coH&#10;TIiuJ5eYy4NW1VJpnZQ4CWKhHdkz5FCHVCK++M1LG9KW9HaMZcRHBuLzPrI2mODSUpRCt+mIqrDa&#10;c78bqA4Ig4N+QrzlS4XFrpgPL8zhSGB/OObhGQ+pAZPBUaKkBvfzb/fRH5lCKyUtjlhJ/Y8dc4IS&#10;/c0gh5+Hk0mcyaRMbu5GqLhry+baYnbNAhCBIS6U5UmM/kGfROmgecNtmMesaGKGY+6ShpO4CP3g&#10;4zZxMZ8nJ5xCy8LKrC2PoSN4kYrX7o05e+QrINFPcBpGVryjrfftYZ/vAkiVOI1A96ge8ccJTlQf&#10;ty2uyLWevC7/hNkvAAAA//8DAFBLAwQUAAYACAAAACEAgsJb398AAAAIAQAADwAAAGRycy9kb3du&#10;cmV2LnhtbEyPwU7DMBBE70j8g7VIXBB1ShtKQpwKIaASN5oWxM2NlyQiXkexm4S/Z3uC486MZt9k&#10;68m2YsDeN44UzGcRCKTSmYYqBbvi+foOhA+ajG4doYIf9LDOz88ynRo30hsO21AJLiGfagV1CF0q&#10;pS9rtNrPXIfE3pfrrQ589pU0vR653LbyJopupdUN8Ydad/hYY/m9PVoFn1fVx6ufXvbjIl50T5uh&#10;WL2bQqnLi+nhHkTAKfyF4YTP6JAz08EdyXjRKuAhQcFyGScgTvY8ZuXASrJKQOaZ/D8g/wUAAP//&#10;AwBQSwECLQAUAAYACAAAACEAtoM4kv4AAADhAQAAEwAAAAAAAAAAAAAAAAAAAAAAW0NvbnRlbnRf&#10;VHlwZXNdLnhtbFBLAQItABQABgAIAAAAIQA4/SH/1gAAAJQBAAALAAAAAAAAAAAAAAAAAC8BAABf&#10;cmVscy8ucmVsc1BLAQItABQABgAIAAAAIQA5ejzcLQIAAFsEAAAOAAAAAAAAAAAAAAAAAC4CAABk&#10;cnMvZTJvRG9jLnhtbFBLAQItABQABgAIAAAAIQCCwlvf3wAAAAgBAAAPAAAAAAAAAAAAAAAAAIcE&#10;AABkcnMvZG93bnJldi54bWxQSwUGAAAAAAQABADzAAAAkwUAAAAA&#10;" w14:anchorId="4AE60A5A">
                <v:textbox>
                  <w:txbxContent>
                    <w:p w:rsidRPr="00303A31" w:rsidR="003E740E" w:rsidP="003E740E" w:rsidRDefault="003E740E" w14:paraId="024BA6DB" w14:textId="77777777">
                      <w:pPr>
                        <w:rPr>
                          <w:b/>
                          <w:bCs/>
                        </w:rPr>
                      </w:pPr>
                      <w:r>
                        <w:rPr>
                          <w:b/>
                          <w:bCs/>
                        </w:rPr>
                        <w:t>a)</w:t>
                      </w:r>
                    </w:p>
                  </w:txbxContent>
                </v:textbox>
              </v:shape>
            </w:pict>
          </mc:Fallback>
        </mc:AlternateContent>
      </w:r>
      <w:r w:rsidRPr="00BF727B">
        <w:rPr>
          <w:noProof/>
        </w:rPr>
        <w:drawing>
          <wp:inline distT="0" distB="0" distL="0" distR="0" wp14:anchorId="74B8E57C" wp14:editId="7448B876">
            <wp:extent cx="5731510" cy="3645535"/>
            <wp:effectExtent l="0" t="0" r="2540" b="0"/>
            <wp:docPr id="156011268" name="Picture 1" descr="A graph of a red and blue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011268" name="Picture 1" descr="A graph of a red and blue line&#10;&#10;Description automatically generated"/>
                    <pic:cNvPicPr/>
                  </pic:nvPicPr>
                  <pic:blipFill>
                    <a:blip r:embed="rId158"/>
                    <a:stretch>
                      <a:fillRect/>
                    </a:stretch>
                  </pic:blipFill>
                  <pic:spPr>
                    <a:xfrm>
                      <a:off x="0" y="0"/>
                      <a:ext cx="5731510" cy="3645535"/>
                    </a:xfrm>
                    <a:prstGeom prst="rect">
                      <a:avLst/>
                    </a:prstGeom>
                  </pic:spPr>
                </pic:pic>
              </a:graphicData>
            </a:graphic>
          </wp:inline>
        </w:drawing>
      </w:r>
    </w:p>
    <w:p w:rsidR="003E740E" w:rsidP="003E740E" w:rsidRDefault="003E740E" w14:paraId="3A1C4556" w14:textId="77777777">
      <w:r>
        <w:rPr>
          <w:vertAlign w:val="superscript"/>
        </w:rPr>
        <w:t>19</w:t>
      </w:r>
      <w:r>
        <w:t>F NMR spectra of the reaction with 2-amino pyridine as an inhibitor after 18 hours, a) without and b) with 3-fluorochlorobenzene</w:t>
      </w:r>
    </w:p>
    <w:p w:rsidR="003E740E" w:rsidP="003E740E" w:rsidRDefault="003E740E" w14:paraId="699CD07A" w14:textId="77777777">
      <w:r>
        <w:br w:type="page"/>
      </w:r>
    </w:p>
    <w:p w:rsidR="003E740E" w:rsidP="003E740E" w:rsidRDefault="00000000" w14:paraId="3FF6C92A" w14:textId="5EEB9574">
      <w:r>
        <w:rPr>
          <w:noProof/>
        </w:rPr>
        <w:object w:dxaOrig="1440" w:dyaOrig="1440" w14:anchorId="5AB04CD7">
          <v:shape id="_x0000_s1361" style="position:absolute;margin-left:380.5pt;margin-top:108.95pt;width:44pt;height:28.5pt;z-index:251658279;mso-position-horizontal-relative:text;mso-position-vertical-relative:text" type="#_x0000_t75">
            <v:imagedata o:title="" r:id="rId153"/>
          </v:shape>
          <o:OLEObject Type="Embed" ProgID="ChemDraw.Document.6.0" ShapeID="_x0000_s1361" DrawAspect="Content" ObjectID="_1791206191" r:id="rId159"/>
        </w:object>
      </w:r>
      <w:r>
        <w:rPr>
          <w:noProof/>
        </w:rPr>
        <w:object w:dxaOrig="1440" w:dyaOrig="1440" w14:anchorId="42BE33B2">
          <v:shape id="_x0000_s1362" style="position:absolute;margin-left:116pt;margin-top:108.95pt;width:46.4pt;height:27.45pt;z-index:251658278" type="#_x0000_t75">
            <v:imagedata o:title="" r:id="rId142"/>
          </v:shape>
          <o:OLEObject Type="Embed" ProgID="ChemDraw.Document.6.0" ShapeID="_x0000_s1362" DrawAspect="Content" ObjectID="_1791206192" r:id="rId160"/>
        </w:object>
      </w:r>
      <w:r w:rsidR="003E740E">
        <w:t>Phenylacetic acid (681 mg, 5 mmol) and 2-aminopyridine (518 mg, 5.5 mmol) were suspended in TAME (10 ml), heated to 80</w:t>
      </w:r>
      <w:r w:rsidR="003E740E">
        <w:rPr>
          <w:rFonts w:cstheme="minorHAnsi"/>
        </w:rPr>
        <w:t>°</w:t>
      </w:r>
      <w:r w:rsidR="003E740E">
        <w:t xml:space="preserve">C (dissolves on heating), and 2-chloro-4-fluorophenyl boronic acid (87 mg, 0.5 mmol) was added. A filled Dean-Stark adapter was attached and the reaction heated to reflux for 18 hours. After this time, 4-fluorobromobenzene (54.9 </w:t>
      </w:r>
      <w:r w:rsidR="003E740E">
        <w:rPr>
          <w:rFonts w:cstheme="minorHAnsi"/>
        </w:rPr>
        <w:t>μ</w:t>
      </w:r>
      <w:r w:rsidR="003E740E">
        <w:t xml:space="preserve">l, 0.5 mmol) was added and an aliquot of 250 </w:t>
      </w:r>
      <w:r w:rsidR="003E740E">
        <w:rPr>
          <w:rFonts w:cstheme="minorHAnsi"/>
        </w:rPr>
        <w:t>μ</w:t>
      </w:r>
      <w:r w:rsidR="003E740E">
        <w:t xml:space="preserve">l was taken from the reaction mixture. 3-fluorochlorobenzene (53.5 </w:t>
      </w:r>
      <w:r w:rsidR="003E740E">
        <w:rPr>
          <w:rFonts w:cstheme="minorHAnsi"/>
        </w:rPr>
        <w:t>μ</w:t>
      </w:r>
      <w:r w:rsidR="003E740E">
        <w:t xml:space="preserve">l, 0.5 mmol) was added to the remaining reaction mixture, and a further 250 </w:t>
      </w:r>
      <w:r w:rsidR="003E740E">
        <w:rPr>
          <w:rFonts w:cstheme="minorHAnsi"/>
        </w:rPr>
        <w:t>μ</w:t>
      </w:r>
      <w:r w:rsidR="003E740E">
        <w:t xml:space="preserve">l aliquot was taken. Each sample was diluted with 400 </w:t>
      </w:r>
      <w:r w:rsidR="003E740E">
        <w:rPr>
          <w:rFonts w:cstheme="minorHAnsi"/>
        </w:rPr>
        <w:t>μ</w:t>
      </w:r>
      <w:r w:rsidR="003E740E">
        <w:t>l CDCl</w:t>
      </w:r>
      <w:r w:rsidR="003E740E">
        <w:rPr>
          <w:vertAlign w:val="subscript"/>
        </w:rPr>
        <w:t>3</w:t>
      </w:r>
      <w:r w:rsidR="003E740E">
        <w:t xml:space="preserve"> and analysed by </w:t>
      </w:r>
      <w:r w:rsidR="003E740E">
        <w:rPr>
          <w:vertAlign w:val="superscript"/>
        </w:rPr>
        <w:t>19</w:t>
      </w:r>
      <w:r w:rsidR="003E740E">
        <w:t xml:space="preserve">F NMR spectroscopy. </w:t>
      </w:r>
    </w:p>
    <w:p w:rsidR="001A1D5A" w:rsidP="003E740E" w:rsidRDefault="001A1D5A" w14:paraId="3588E1B3" w14:textId="77777777"/>
    <w:p w:rsidR="003E740E" w:rsidP="003E740E" w:rsidRDefault="003E740E" w14:paraId="799018DC" w14:textId="3F05A07E">
      <w:r>
        <w:rPr>
          <w:noProof/>
        </w:rPr>
        <mc:AlternateContent>
          <mc:Choice Requires="wps">
            <w:drawing>
              <wp:anchor distT="0" distB="0" distL="114300" distR="114300" simplePos="0" relativeHeight="251658254" behindDoc="0" locked="0" layoutInCell="1" allowOverlap="1" wp14:anchorId="24D96ECB" wp14:editId="447C3930">
                <wp:simplePos x="0" y="0"/>
                <wp:positionH relativeFrom="column">
                  <wp:posOffset>-31750</wp:posOffset>
                </wp:positionH>
                <wp:positionV relativeFrom="paragraph">
                  <wp:posOffset>908685</wp:posOffset>
                </wp:positionV>
                <wp:extent cx="730250" cy="330200"/>
                <wp:effectExtent l="0" t="0" r="0" b="0"/>
                <wp:wrapNone/>
                <wp:docPr id="93571068" name="Text Box 1"/>
                <wp:cNvGraphicFramePr/>
                <a:graphic xmlns:a="http://schemas.openxmlformats.org/drawingml/2006/main">
                  <a:graphicData uri="http://schemas.microsoft.com/office/word/2010/wordprocessingShape">
                    <wps:wsp>
                      <wps:cNvSpPr txBox="1"/>
                      <wps:spPr>
                        <a:xfrm>
                          <a:off x="0" y="0"/>
                          <a:ext cx="730250" cy="330200"/>
                        </a:xfrm>
                        <a:prstGeom prst="rect">
                          <a:avLst/>
                        </a:prstGeom>
                        <a:solidFill>
                          <a:schemeClr val="lt1"/>
                        </a:solidFill>
                        <a:ln w="6350">
                          <a:noFill/>
                        </a:ln>
                      </wps:spPr>
                      <wps:txbx>
                        <w:txbxContent>
                          <w:p w:rsidRPr="00303A31" w:rsidR="003E740E" w:rsidP="003E740E" w:rsidRDefault="003E740E" w14:paraId="77540E8A" w14:textId="77777777">
                            <w:pPr>
                              <w:rPr>
                                <w:b/>
                                <w:bCs/>
                              </w:rPr>
                            </w:pPr>
                            <w:r>
                              <w:rPr>
                                <w:b/>
                                <w:bCs/>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w14:anchorId="7B8A93E6">
              <v:shape id="_x0000_s1049" style="position:absolute;margin-left:-2.5pt;margin-top:71.55pt;width:57.5pt;height:26pt;z-index:25165825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p14LgIAAFsEAAAOAAAAZHJzL2Uyb0RvYy54bWysVEtv2zAMvg/YfxB0X+w8+pgRp8hSZBgQ&#10;tAXSoWdFlmIBsqhJSuzs14+S81q307CLTIoUH99HevrQNZrshfMKTEmHg5wSYThUymxL+v11+eme&#10;Eh+YqZgGI0p6EJ4+zD5+mLa2ECOoQVfCEQxifNHaktYh2CLLPK9Fw/wArDBolOAaFlB126xyrMXo&#10;jc5GeX6bteAq64AL7/H2sTfSWYovpeDhWUovAtElxdpCOl06N/HMZlNWbB2zteLHMtg/VNEwZTDp&#10;OdQjC4zsnPojVKO4Aw8yDDg0GUipuEg9YDfD/F0365pZkXpBcLw9w+T/X1j+tF/bF0dC9wU6JDAC&#10;0lpfeLyM/XTSNfGLlRK0I4SHM2yiC4Tj5d04H92ghaNpjHKeYM0uj63z4auAhkShpA5ZSWCx/coH&#10;TIiuJ5eYy4NW1VJpnZQ4CWKhHdkz5FCHVCK++M1LG9KW9HaMZcRHBuLzPrI2mODSUpRCt+mIqrDa&#10;0anfDVQHhMFBPyHe8qXCYlfMhxfmcCSwPxzz8IyH1IDJ4ChRUoP7+bf76I9MoZWSFkespP7HjjlB&#10;if5mkMPPw8kkzmRSJjd3I1TctWVzbTG7ZgGIwBAXyvIkRv+gT6J00LzhNsxjVjQxwzF3ScNJXIR+&#10;8HGbuJjPkxNOoWVhZdaWx9ARvEjFa/fGnD3yFZDoJzgNIyve0db79rDPdwGkSpxGoHtUj/jjBCeq&#10;j9sWV+RaT16Xf8LsFwAAAP//AwBQSwMEFAAGAAgAAAAhADqaVYzgAAAACgEAAA8AAABkcnMvZG93&#10;bnJldi54bWxMj0FPg0AQhe8m/ofNmHgx7YKIVWRpjFGbeLNUjbctOwKRnSXsFvDfOz3pbebNy5vv&#10;5evZdmLEwbeOFMTLCARS5UxLtYJd+bS4AeGDJqM7R6jgBz2si9OTXGfGTfSK4zbUgkPIZ1pBE0Kf&#10;SemrBq32S9cj8e3LDVYHXodamkFPHG47eRlF19LqlvhDo3t8aLD63h6sgs+L+uPFz89vU5Im/eNm&#10;LFfvplTq/Gy+vwMRcA5/ZjjiMzoUzLR3BzJedAoWKVcJrF8lMYijIY5Y2fNwm8Ygi1z+r1D8AgAA&#10;//8DAFBLAQItABQABgAIAAAAIQC2gziS/gAAAOEBAAATAAAAAAAAAAAAAAAAAAAAAABbQ29udGVu&#10;dF9UeXBlc10ueG1sUEsBAi0AFAAGAAgAAAAhADj9If/WAAAAlAEAAAsAAAAAAAAAAAAAAAAALwEA&#10;AF9yZWxzLy5yZWxzUEsBAi0AFAAGAAgAAAAhAPmqnXguAgAAWwQAAA4AAAAAAAAAAAAAAAAALgIA&#10;AGRycy9lMm9Eb2MueG1sUEsBAi0AFAAGAAgAAAAhADqaVYzgAAAACgEAAA8AAAAAAAAAAAAAAAAA&#10;iAQAAGRycy9kb3ducmV2LnhtbFBLBQYAAAAABAAEAPMAAACVBQAAAAA=&#10;" w14:anchorId="24D96ECB">
                <v:textbox>
                  <w:txbxContent>
                    <w:p w:rsidRPr="00303A31" w:rsidR="003E740E" w:rsidP="003E740E" w:rsidRDefault="003E740E" w14:paraId="1A794326" w14:textId="77777777">
                      <w:pPr>
                        <w:rPr>
                          <w:b/>
                          <w:bCs/>
                        </w:rPr>
                      </w:pPr>
                      <w:r>
                        <w:rPr>
                          <w:b/>
                          <w:bCs/>
                        </w:rPr>
                        <w:t>b)</w:t>
                      </w:r>
                    </w:p>
                  </w:txbxContent>
                </v:textbox>
              </v:shape>
            </w:pict>
          </mc:Fallback>
        </mc:AlternateContent>
      </w:r>
      <w:r>
        <w:rPr>
          <w:noProof/>
        </w:rPr>
        <mc:AlternateContent>
          <mc:Choice Requires="wps">
            <w:drawing>
              <wp:anchor distT="0" distB="0" distL="114300" distR="114300" simplePos="0" relativeHeight="251658253" behindDoc="0" locked="0" layoutInCell="1" allowOverlap="1" wp14:anchorId="6CAABF4D" wp14:editId="6D79D725">
                <wp:simplePos x="0" y="0"/>
                <wp:positionH relativeFrom="column">
                  <wp:posOffset>0</wp:posOffset>
                </wp:positionH>
                <wp:positionV relativeFrom="paragraph">
                  <wp:posOffset>2737485</wp:posOffset>
                </wp:positionV>
                <wp:extent cx="730250" cy="330200"/>
                <wp:effectExtent l="0" t="0" r="0" b="0"/>
                <wp:wrapNone/>
                <wp:docPr id="1621004370" name="Text Box 1"/>
                <wp:cNvGraphicFramePr/>
                <a:graphic xmlns:a="http://schemas.openxmlformats.org/drawingml/2006/main">
                  <a:graphicData uri="http://schemas.microsoft.com/office/word/2010/wordprocessingShape">
                    <wps:wsp>
                      <wps:cNvSpPr txBox="1"/>
                      <wps:spPr>
                        <a:xfrm>
                          <a:off x="0" y="0"/>
                          <a:ext cx="730250" cy="330200"/>
                        </a:xfrm>
                        <a:prstGeom prst="rect">
                          <a:avLst/>
                        </a:prstGeom>
                        <a:solidFill>
                          <a:schemeClr val="lt1"/>
                        </a:solidFill>
                        <a:ln w="6350">
                          <a:noFill/>
                        </a:ln>
                      </wps:spPr>
                      <wps:txbx>
                        <w:txbxContent>
                          <w:p w:rsidRPr="00303A31" w:rsidR="003E740E" w:rsidP="003E740E" w:rsidRDefault="003E740E" w14:paraId="6EBEC801" w14:textId="77777777">
                            <w:pPr>
                              <w:rPr>
                                <w:b/>
                                <w:bCs/>
                              </w:rPr>
                            </w:pPr>
                            <w:r>
                              <w:rPr>
                                <w:b/>
                                <w:bCs/>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w14:anchorId="379697F9">
              <v:shape id="_x0000_s1050" style="position:absolute;margin-left:0;margin-top:215.55pt;width:57.5pt;height:26pt;z-index:25165825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NKtLQIAAFsEAAAOAAAAZHJzL2Uyb0RvYy54bWysVEtv2zAMvg/YfxB0X+w8+pgRp8hSZBgQ&#10;tAXSoWdFlmIBsqhJSuzs14+S81q307CLTIoUH99HevrQNZrshfMKTEmHg5wSYThUymxL+v11+eme&#10;Eh+YqZgGI0p6EJ4+zD5+mLa2ECOoQVfCEQxifNHaktYh2CLLPK9Fw/wArDBolOAaFlB126xyrMXo&#10;jc5GeX6bteAq64AL7/H2sTfSWYovpeDhWUovAtElxdpCOl06N/HMZlNWbB2zteLHMtg/VNEwZTDp&#10;OdQjC4zsnPojVKO4Aw8yDDg0GUipuEg9YDfD/F0365pZkXpBcLw9w+T/X1j+tF/bF0dC9wU6JDAC&#10;0lpfeLyM/XTSNfGLlRK0I4SHM2yiC4Tj5d04H92ghaNpjHKeYM0uj63z4auAhkShpA5ZSWCx/coH&#10;TIiuJ5eYy4NW1VJpnZQ4CWKhHdkz5FCHVCK++M1LG9KW9HaMZcRHBuLzPrI2mODSUpRCt+mIqmK1&#10;p343UB0QBgf9hHjLlwqLXTEfXpjDkcD+cMzDMx5SAyaDo0RJDe7n3+6jPzKFVkpaHLGS+h875gQl&#10;+ptBDj8PJ5M4k0mZ3NyNUHHXls21xeyaBSACQ1woy5MY/YM+idJB84bbMI9Z0cQMx9wlDSdxEfrB&#10;x23iYj5PTjiFloWVWVseQ0fwIhWv3Rtz9shXQKKf4DSMrHhHW+/bwz7fBZAqcRqB7lE94o8TnKg+&#10;bltckWs9eV3+CbNfAAAA//8DAFBLAwQUAAYACAAAACEA69MVst8AAAAIAQAADwAAAGRycy9kb3du&#10;cmV2LnhtbEyPzU7DMBCE70i8g7VIXBB1TChUIU6FED8SN5oWxM2NlyQiXkexm4S3Z3uC486MZr/J&#10;17PrxIhDaD1pUIsEBFLlbUu1hm35dLkCEaIhazpPqOEHA6yL05PcZNZP9IbjJtaCSyhkRkMTY59J&#10;GaoGnQkL3yOx9+UHZyKfQy3tYCYud528SpIb6UxL/KExPT40WH1vDk7D50X98Rrm592ULtP+8WUs&#10;b99tqfX52Xx/ByLiHP/CcMRndCiYae8PZIPoNPCQqOE6VQrE0VZLVvasrFIFssjl/wHFLwAAAP//&#10;AwBQSwECLQAUAAYACAAAACEAtoM4kv4AAADhAQAAEwAAAAAAAAAAAAAAAAAAAAAAW0NvbnRlbnRf&#10;VHlwZXNdLnhtbFBLAQItABQABgAIAAAAIQA4/SH/1gAAAJQBAAALAAAAAAAAAAAAAAAAAC8BAABf&#10;cmVscy8ucmVsc1BLAQItABQABgAIAAAAIQCGGNKtLQIAAFsEAAAOAAAAAAAAAAAAAAAAAC4CAABk&#10;cnMvZTJvRG9jLnhtbFBLAQItABQABgAIAAAAIQDr0xWy3wAAAAgBAAAPAAAAAAAAAAAAAAAAAIcE&#10;AABkcnMvZG93bnJldi54bWxQSwUGAAAAAAQABADzAAAAkwUAAAAA&#10;" w14:anchorId="6CAABF4D">
                <v:textbox>
                  <w:txbxContent>
                    <w:p w:rsidRPr="00303A31" w:rsidR="003E740E" w:rsidP="003E740E" w:rsidRDefault="003E740E" w14:paraId="14A84895" w14:textId="77777777">
                      <w:pPr>
                        <w:rPr>
                          <w:b/>
                          <w:bCs/>
                        </w:rPr>
                      </w:pPr>
                      <w:r>
                        <w:rPr>
                          <w:b/>
                          <w:bCs/>
                        </w:rPr>
                        <w:t>a)</w:t>
                      </w:r>
                    </w:p>
                  </w:txbxContent>
                </v:textbox>
              </v:shape>
            </w:pict>
          </mc:Fallback>
        </mc:AlternateContent>
      </w:r>
      <w:r w:rsidRPr="00F336AB">
        <w:rPr>
          <w:noProof/>
        </w:rPr>
        <w:drawing>
          <wp:inline distT="0" distB="0" distL="0" distR="0" wp14:anchorId="763F8F1D" wp14:editId="7F62424B">
            <wp:extent cx="5731510" cy="3638550"/>
            <wp:effectExtent l="0" t="0" r="2540" b="0"/>
            <wp:docPr id="313509691" name="Picture 1" descr="A graph of a heart rat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509691" name="Picture 1" descr="A graph of a heart rate&#10;&#10;Description automatically generated with medium confidence"/>
                    <pic:cNvPicPr/>
                  </pic:nvPicPr>
                  <pic:blipFill>
                    <a:blip r:embed="rId161"/>
                    <a:stretch>
                      <a:fillRect/>
                    </a:stretch>
                  </pic:blipFill>
                  <pic:spPr>
                    <a:xfrm>
                      <a:off x="0" y="0"/>
                      <a:ext cx="5731510" cy="3638550"/>
                    </a:xfrm>
                    <a:prstGeom prst="rect">
                      <a:avLst/>
                    </a:prstGeom>
                  </pic:spPr>
                </pic:pic>
              </a:graphicData>
            </a:graphic>
          </wp:inline>
        </w:drawing>
      </w:r>
      <w:r>
        <w:t xml:space="preserve">   </w:t>
      </w:r>
    </w:p>
    <w:p w:rsidR="003E740E" w:rsidP="003E740E" w:rsidRDefault="003E740E" w14:paraId="2816B080" w14:textId="77777777">
      <w:r>
        <w:rPr>
          <w:vertAlign w:val="superscript"/>
        </w:rPr>
        <w:t>19</w:t>
      </w:r>
      <w:r>
        <w:t>F NMR spectra of the reaction mixture after 18 hours a) without and b) with 3-fluorochlorobenzene</w:t>
      </w:r>
    </w:p>
    <w:p w:rsidR="00463A8F" w:rsidRDefault="00463A8F" w14:paraId="53A6B7CE" w14:textId="77777777">
      <w:r>
        <w:br w:type="page"/>
      </w:r>
    </w:p>
    <w:p w:rsidR="003E740E" w:rsidP="003E740E" w:rsidRDefault="003E740E" w14:paraId="3EEC8774" w14:textId="42BC7A25">
      <w:r>
        <w:t xml:space="preserve">2-aminopyridine (518 mg, 5.5 mmol) and 2-chloro-4-fluorophenylboronic acid (87 mg, 0.5 mmol) were dissolved in TAME (10 ml), and heated to reflux under a filled Dean-Stark apparatus for 18 hours. After this time, 4-fluorobromobenzene (54.9 </w:t>
      </w:r>
      <w:r>
        <w:rPr>
          <w:rFonts w:cstheme="minorHAnsi"/>
        </w:rPr>
        <w:t>μ</w:t>
      </w:r>
      <w:r>
        <w:t xml:space="preserve">l, 0.5 mmol) was added and an aliquot of 250 </w:t>
      </w:r>
      <w:r>
        <w:rPr>
          <w:rFonts w:cstheme="minorHAnsi"/>
        </w:rPr>
        <w:t>μ</w:t>
      </w:r>
      <w:r>
        <w:t xml:space="preserve">l was taken from the reaction mixture. 3-fluorochlorobenzene (53.5 </w:t>
      </w:r>
      <w:r>
        <w:rPr>
          <w:rFonts w:cstheme="minorHAnsi"/>
        </w:rPr>
        <w:t>μ</w:t>
      </w:r>
      <w:r>
        <w:t xml:space="preserve">l, 0.5 mmol) was added to the remaining reaction mixture, and a further 250 </w:t>
      </w:r>
      <w:r>
        <w:rPr>
          <w:rFonts w:cstheme="minorHAnsi"/>
        </w:rPr>
        <w:t>μ</w:t>
      </w:r>
      <w:r>
        <w:t xml:space="preserve">l aliquot was taken. Each sample was diluted with 400 </w:t>
      </w:r>
      <w:r>
        <w:rPr>
          <w:rFonts w:cstheme="minorHAnsi"/>
        </w:rPr>
        <w:t>μ</w:t>
      </w:r>
      <w:r>
        <w:t>l CDCl</w:t>
      </w:r>
      <w:r>
        <w:rPr>
          <w:vertAlign w:val="subscript"/>
        </w:rPr>
        <w:t>3</w:t>
      </w:r>
      <w:r>
        <w:t xml:space="preserve"> and analysed by </w:t>
      </w:r>
      <w:r>
        <w:rPr>
          <w:vertAlign w:val="superscript"/>
        </w:rPr>
        <w:t>19</w:t>
      </w:r>
      <w:r>
        <w:t>F NMR spectroscopy. N.B. in this reaction there is significant solid precipitate.</w:t>
      </w:r>
    </w:p>
    <w:p w:rsidR="00463A8F" w:rsidP="003E740E" w:rsidRDefault="00463A8F" w14:paraId="7A93CC0F" w14:textId="77777777"/>
    <w:p w:rsidR="00463A8F" w:rsidP="003E740E" w:rsidRDefault="00463A8F" w14:paraId="41FEAF6F" w14:textId="77777777"/>
    <w:p w:rsidR="00463A8F" w:rsidP="003E740E" w:rsidRDefault="00463A8F" w14:paraId="3D617B2E" w14:textId="77777777"/>
    <w:p w:rsidR="003E740E" w:rsidP="003E740E" w:rsidRDefault="00000000" w14:paraId="13153D3E" w14:textId="14C5AE5F">
      <w:r>
        <w:rPr>
          <w:noProof/>
        </w:rPr>
        <w:object w:dxaOrig="1440" w:dyaOrig="1440" w14:anchorId="39B34143">
          <v:shape id="_x0000_s1363" style="position:absolute;margin-left:96pt;margin-top:-25.45pt;width:46.4pt;height:27.45pt;z-index:251658280" type="#_x0000_t75">
            <v:imagedata o:title="" r:id="rId142"/>
          </v:shape>
          <o:OLEObject Type="Embed" ProgID="ChemDraw.Document.6.0" ShapeID="_x0000_s1363" DrawAspect="Content" ObjectID="_1791206193" r:id="rId162"/>
        </w:object>
      </w:r>
      <w:r>
        <w:rPr>
          <w:noProof/>
        </w:rPr>
        <w:object w:dxaOrig="1440" w:dyaOrig="1440" w14:anchorId="7E58B9BC">
          <v:shape id="_x0000_s1364" style="position:absolute;margin-left:360.5pt;margin-top:-25.45pt;width:44pt;height:28.5pt;z-index:251658281;mso-position-horizontal-relative:text;mso-position-vertical-relative:text" type="#_x0000_t75">
            <v:imagedata o:title="" r:id="rId153"/>
          </v:shape>
          <o:OLEObject Type="Embed" ProgID="ChemDraw.Document.6.0" ShapeID="_x0000_s1364" DrawAspect="Content" ObjectID="_1791206194" r:id="rId163"/>
        </w:object>
      </w:r>
      <w:r w:rsidR="003E740E">
        <w:rPr>
          <w:noProof/>
        </w:rPr>
        <mc:AlternateContent>
          <mc:Choice Requires="wps">
            <w:drawing>
              <wp:anchor distT="0" distB="0" distL="114300" distR="114300" simplePos="0" relativeHeight="251658256" behindDoc="0" locked="0" layoutInCell="1" allowOverlap="1" wp14:anchorId="779633B3" wp14:editId="584A4EFD">
                <wp:simplePos x="0" y="0"/>
                <wp:positionH relativeFrom="column">
                  <wp:posOffset>0</wp:posOffset>
                </wp:positionH>
                <wp:positionV relativeFrom="paragraph">
                  <wp:posOffset>794385</wp:posOffset>
                </wp:positionV>
                <wp:extent cx="730250" cy="330200"/>
                <wp:effectExtent l="0" t="0" r="0" b="0"/>
                <wp:wrapNone/>
                <wp:docPr id="7612409" name="Text Box 1"/>
                <wp:cNvGraphicFramePr/>
                <a:graphic xmlns:a="http://schemas.openxmlformats.org/drawingml/2006/main">
                  <a:graphicData uri="http://schemas.microsoft.com/office/word/2010/wordprocessingShape">
                    <wps:wsp>
                      <wps:cNvSpPr txBox="1"/>
                      <wps:spPr>
                        <a:xfrm>
                          <a:off x="0" y="0"/>
                          <a:ext cx="730250" cy="330200"/>
                        </a:xfrm>
                        <a:prstGeom prst="rect">
                          <a:avLst/>
                        </a:prstGeom>
                        <a:solidFill>
                          <a:schemeClr val="lt1"/>
                        </a:solidFill>
                        <a:ln w="6350">
                          <a:noFill/>
                        </a:ln>
                      </wps:spPr>
                      <wps:txbx>
                        <w:txbxContent>
                          <w:p w:rsidRPr="00303A31" w:rsidR="003E740E" w:rsidP="003E740E" w:rsidRDefault="003E740E" w14:paraId="280BC294" w14:textId="77777777">
                            <w:pPr>
                              <w:rPr>
                                <w:b/>
                                <w:bCs/>
                              </w:rPr>
                            </w:pPr>
                            <w:r>
                              <w:rPr>
                                <w:b/>
                                <w:bCs/>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w14:anchorId="3AD89E5F">
              <v:shape id="_x0000_s1051" style="position:absolute;margin-left:0;margin-top:62.55pt;width:57.5pt;height:26pt;z-index:251658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a/qLgIAAFsEAAAOAAAAZHJzL2Uyb0RvYy54bWysVEtv2zAMvg/YfxB0X+w8+pgRp8hSZBgQ&#10;tAXSoWdFlmIBsqhJSuzs14+S81q307CLTIoUH99HevrQNZrshfMKTEmHg5wSYThUymxL+v11+eme&#10;Eh+YqZgGI0p6EJ4+zD5+mLa2ECOoQVfCEQxifNHaktYh2CLLPK9Fw/wArDBolOAaFlB126xyrMXo&#10;jc5GeX6bteAq64AL7/H2sTfSWYovpeDhWUovAtElxdpCOl06N/HMZlNWbB2zteLHMtg/VNEwZTDp&#10;OdQjC4zsnPojVKO4Aw8yDDg0GUipuEg9YDfD/F0365pZkXpBcLw9w+T/X1j+tF/bF0dC9wU6JDAC&#10;0lpfeLyM/XTSNfGLlRK0I4SHM2yiC4Tj5d04H92ghaNpjHKeYM0uj63z4auAhkShpA5ZSWCx/coH&#10;TIiuJ5eYy4NW1VJpnZQ4CWKhHdkz5FCHVCK++M1LG9KW9HaMZcRHBuLzPrI2mODSUpRCt+mIqrDa&#10;yanfDVQHhMFBPyHe8qXCYlfMhxfmcCSwPxzz8IyH1IDJ4ChRUoP7+bf76I9MoZWSFkespP7HjjlB&#10;if5mkMPPw8kkzmRSJjd3I1TctWVzbTG7ZgGIwBAXyvIkRv+gT6J00LzhNsxjVjQxwzF3ScNJXIR+&#10;8HGbuJjPkxNOoWVhZdaWx9ARvEjFa/fGnD3yFZDoJzgNIyve0db79rDPdwGkSpxGoHtUj/jjBCeq&#10;j9sWV+RaT16Xf8LsFwAAAP//AwBQSwMEFAAGAAgAAAAhACZnmJHfAAAACAEAAA8AAABkcnMvZG93&#10;bnJldi54bWxMj09Pg0AQxe8m/Q6baeLF2IU2FIMsjTH+SbxZqsbblh2ByM4Sdgv47Z2e9Dbz3uTN&#10;7+W72XZixMG3jhTEqwgEUuVMS7WCQ/l4fQPCB01Gd45QwQ962BWLi1xnxk30iuM+1IJDyGdaQRNC&#10;n0npqwat9ivXI7H35QarA69DLc2gJw63nVxH0VZa3RJ/aHSP9w1W3/uTVfB5VX+8+Pnpbdokm/7h&#10;eSzTd1Mqdbmc725BBJzD3zGc8RkdCmY6uhMZLzoFXCSwuk5iEGc7Tlg58pCmMcgil/8LFL8AAAD/&#10;/wMAUEsBAi0AFAAGAAgAAAAhALaDOJL+AAAA4QEAABMAAAAAAAAAAAAAAAAAAAAAAFtDb250ZW50&#10;X1R5cGVzXS54bWxQSwECLQAUAAYACAAAACEAOP0h/9YAAACUAQAACwAAAAAAAAAAAAAAAAAvAQAA&#10;X3JlbHMvLnJlbHNQSwECLQAUAAYACAAAACEAOA2v6i4CAABbBAAADgAAAAAAAAAAAAAAAAAuAgAA&#10;ZHJzL2Uyb0RvYy54bWxQSwECLQAUAAYACAAAACEAJmeYkd8AAAAIAQAADwAAAAAAAAAAAAAAAACI&#10;BAAAZHJzL2Rvd25yZXYueG1sUEsFBgAAAAAEAAQA8wAAAJQFAAAAAA==&#10;" w14:anchorId="779633B3">
                <v:textbox>
                  <w:txbxContent>
                    <w:p w:rsidRPr="00303A31" w:rsidR="003E740E" w:rsidP="003E740E" w:rsidRDefault="003E740E" w14:paraId="4EE5BFBE" w14:textId="77777777">
                      <w:pPr>
                        <w:rPr>
                          <w:b/>
                          <w:bCs/>
                        </w:rPr>
                      </w:pPr>
                      <w:r>
                        <w:rPr>
                          <w:b/>
                          <w:bCs/>
                        </w:rPr>
                        <w:t>b)</w:t>
                      </w:r>
                    </w:p>
                  </w:txbxContent>
                </v:textbox>
              </v:shape>
            </w:pict>
          </mc:Fallback>
        </mc:AlternateContent>
      </w:r>
      <w:r w:rsidR="003E740E">
        <w:rPr>
          <w:noProof/>
        </w:rPr>
        <mc:AlternateContent>
          <mc:Choice Requires="wps">
            <w:drawing>
              <wp:anchor distT="0" distB="0" distL="114300" distR="114300" simplePos="0" relativeHeight="251658255" behindDoc="0" locked="0" layoutInCell="1" allowOverlap="1" wp14:anchorId="35C52E95" wp14:editId="6898C878">
                <wp:simplePos x="0" y="0"/>
                <wp:positionH relativeFrom="column">
                  <wp:posOffset>0</wp:posOffset>
                </wp:positionH>
                <wp:positionV relativeFrom="paragraph">
                  <wp:posOffset>2356485</wp:posOffset>
                </wp:positionV>
                <wp:extent cx="730250" cy="330200"/>
                <wp:effectExtent l="0" t="0" r="0" b="0"/>
                <wp:wrapNone/>
                <wp:docPr id="764678860" name="Text Box 1"/>
                <wp:cNvGraphicFramePr/>
                <a:graphic xmlns:a="http://schemas.openxmlformats.org/drawingml/2006/main">
                  <a:graphicData uri="http://schemas.microsoft.com/office/word/2010/wordprocessingShape">
                    <wps:wsp>
                      <wps:cNvSpPr txBox="1"/>
                      <wps:spPr>
                        <a:xfrm>
                          <a:off x="0" y="0"/>
                          <a:ext cx="730250" cy="330200"/>
                        </a:xfrm>
                        <a:prstGeom prst="rect">
                          <a:avLst/>
                        </a:prstGeom>
                        <a:solidFill>
                          <a:schemeClr val="lt1"/>
                        </a:solidFill>
                        <a:ln w="6350">
                          <a:noFill/>
                        </a:ln>
                      </wps:spPr>
                      <wps:txbx>
                        <w:txbxContent>
                          <w:p w:rsidRPr="00303A31" w:rsidR="003E740E" w:rsidP="003E740E" w:rsidRDefault="003E740E" w14:paraId="6634771D" w14:textId="77777777">
                            <w:pPr>
                              <w:rPr>
                                <w:b/>
                                <w:bCs/>
                              </w:rPr>
                            </w:pPr>
                            <w:r>
                              <w:rPr>
                                <w:b/>
                                <w:bCs/>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w14:anchorId="7882C42A">
              <v:shape id="_x0000_s1052" style="position:absolute;margin-left:0;margin-top:185.55pt;width:57.5pt;height:26pt;z-index:25165825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A/LgIAAFsEAAAOAAAAZHJzL2Uyb0RvYy54bWysVEtv2zAMvg/YfxB0X+y82s6IU2QpMgwo&#10;2gLp0LMiS7EAWdQkJXb260fJea3badhFJkWKj+8jPbvvGk32wnkFpqTDQU6JMBwqZbYl/f66+nRH&#10;iQ/MVEyDESU9CE/v5x8/zFpbiBHUoCvhCAYxvmhtSesQbJFlnteiYX4AVhg0SnANC6i6bVY51mL0&#10;RmejPL/JWnCVdcCF93j70BvpPMWXUvDwLKUXgeiSYm0hnS6dm3hm8xkrto7ZWvFjGewfqmiYMpj0&#10;HOqBBUZ2Tv0RqlHcgQcZBhyaDKRUXKQesJth/q6bdc2sSL0gON6eYfL/Lyx/2q/tiyOh+wIdEhgB&#10;aa0vPF7GfjrpmvjFSgnaEcLDGTbRBcLx8nacj6Zo4Wgao5wnWLPLY+t8+CqgIVEoqUNWElhs/+gD&#10;JkTXk0vM5UGraqW0TkqcBLHUjuwZcqhDKhFf/OalDWlLejPGMuIjA/F5H1kbTHBpKUqh23REVVjt&#10;9NTvBqoDwuCgnxBv+UphsY/MhxfmcCSwPxzz8IyH1IDJ4ChRUoP7+bf76I9MoZWSFkespP7HjjlB&#10;if5mkMPPw8kkzmRSJtPbESru2rK5tphdswREYIgLZXkSo3/QJ1E6aN5wGxYxK5qY4Zi7pOEkLkM/&#10;+LhNXCwWyQmn0LLwaNaWx9ARvEjFa/fGnD3yFZDoJzgNIyve0db79rAvdgGkSpxGoHtUj/jjBCeq&#10;j9sWV+RaT16Xf8L8FwAAAP//AwBQSwMEFAAGAAgAAAAhAFIAS2jfAAAACAEAAA8AAABkcnMvZG93&#10;bnJldi54bWxMj0tPwzAQhO9I/Adrkbgg6rihFIVsKoR4SL3R8BA3N16SiHgdxW4S/j3uCY6zs5r5&#10;Jt/MthMjDb51jKAWCQjiypmWa4TX8vHyBoQPmo3uHBPCD3nYFKcnuc6Mm/iFxl2oRQxhn2mEJoQ+&#10;k9JXDVntF64njt6XG6wOUQ61NIOeYrjt5DJJrqXVLceGRvd031D1vTtYhM+L+mPr56e3KV2l/cPz&#10;WK7fTYl4fjbf3YIINIe/ZzjiR3QoItPeHdh40SHEIQEhXSsF4mirVbzsEa6WqQJZ5PL/gOIXAAD/&#10;/wMAUEsBAi0AFAAGAAgAAAAhALaDOJL+AAAA4QEAABMAAAAAAAAAAAAAAAAAAAAAAFtDb250ZW50&#10;X1R5cGVzXS54bWxQSwECLQAUAAYACAAAACEAOP0h/9YAAACUAQAACwAAAAAAAAAAAAAAAAAvAQAA&#10;X3JlbHMvLnJlbHNQSwECLQAUAAYACAAAACEAR7/gPy4CAABbBAAADgAAAAAAAAAAAAAAAAAuAgAA&#10;ZHJzL2Uyb0RvYy54bWxQSwECLQAUAAYACAAAACEAUgBLaN8AAAAIAQAADwAAAAAAAAAAAAAAAACI&#10;BAAAZHJzL2Rvd25yZXYueG1sUEsFBgAAAAAEAAQA8wAAAJQFAAAAAA==&#10;" w14:anchorId="35C52E95">
                <v:textbox>
                  <w:txbxContent>
                    <w:p w:rsidRPr="00303A31" w:rsidR="003E740E" w:rsidP="003E740E" w:rsidRDefault="003E740E" w14:paraId="32B49471" w14:textId="77777777">
                      <w:pPr>
                        <w:rPr>
                          <w:b/>
                          <w:bCs/>
                        </w:rPr>
                      </w:pPr>
                      <w:r>
                        <w:rPr>
                          <w:b/>
                          <w:bCs/>
                        </w:rPr>
                        <w:t>a)</w:t>
                      </w:r>
                    </w:p>
                  </w:txbxContent>
                </v:textbox>
              </v:shape>
            </w:pict>
          </mc:Fallback>
        </mc:AlternateContent>
      </w:r>
      <w:r w:rsidRPr="00653E82" w:rsidR="003E740E">
        <w:rPr>
          <w:noProof/>
        </w:rPr>
        <w:drawing>
          <wp:inline distT="0" distB="0" distL="0" distR="0" wp14:anchorId="484F823A" wp14:editId="2D43D4B8">
            <wp:extent cx="5731510" cy="3216910"/>
            <wp:effectExtent l="0" t="0" r="2540" b="2540"/>
            <wp:docPr id="418063292" name="Picture 1" descr="A graph showing a red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063292" name="Picture 1" descr="A graph showing a red line&#10;&#10;Description automatically generated"/>
                    <pic:cNvPicPr/>
                  </pic:nvPicPr>
                  <pic:blipFill>
                    <a:blip r:embed="rId164"/>
                    <a:stretch>
                      <a:fillRect/>
                    </a:stretch>
                  </pic:blipFill>
                  <pic:spPr>
                    <a:xfrm>
                      <a:off x="0" y="0"/>
                      <a:ext cx="5731510" cy="3216910"/>
                    </a:xfrm>
                    <a:prstGeom prst="rect">
                      <a:avLst/>
                    </a:prstGeom>
                  </pic:spPr>
                </pic:pic>
              </a:graphicData>
            </a:graphic>
          </wp:inline>
        </w:drawing>
      </w:r>
    </w:p>
    <w:p w:rsidR="003E740E" w:rsidP="003E740E" w:rsidRDefault="003E740E" w14:paraId="30DB2DAB" w14:textId="77777777">
      <w:r>
        <w:rPr>
          <w:vertAlign w:val="superscript"/>
        </w:rPr>
        <w:t>19</w:t>
      </w:r>
      <w:r>
        <w:t>F NMR spectra of the reaction between excess 2-amino pyridine and 2-chloro-4-fluorophenyl boronic acid, a) without and b) with 3-fluorochlorobenzene</w:t>
      </w:r>
    </w:p>
    <w:p w:rsidR="00463A8F" w:rsidRDefault="00463A8F" w14:paraId="6373D129" w14:textId="3DE635EC">
      <w:r>
        <w:br w:type="page"/>
      </w:r>
    </w:p>
    <w:p w:rsidR="003E740E" w:rsidP="003E740E" w:rsidRDefault="003E740E" w14:paraId="43AF81A4" w14:textId="77777777"/>
    <w:p w:rsidR="003E740E" w:rsidP="003E740E" w:rsidRDefault="003E740E" w14:paraId="6D2BFC24" w14:textId="77777777">
      <w:r>
        <w:rPr>
          <w:noProof/>
        </w:rPr>
        <mc:AlternateContent>
          <mc:Choice Requires="wps">
            <w:drawing>
              <wp:anchor distT="0" distB="0" distL="114300" distR="114300" simplePos="0" relativeHeight="251658260" behindDoc="0" locked="0" layoutInCell="1" allowOverlap="1" wp14:anchorId="1E447508" wp14:editId="434A73BF">
                <wp:simplePos x="0" y="0"/>
                <wp:positionH relativeFrom="column">
                  <wp:posOffset>0</wp:posOffset>
                </wp:positionH>
                <wp:positionV relativeFrom="paragraph">
                  <wp:posOffset>240665</wp:posOffset>
                </wp:positionV>
                <wp:extent cx="730250" cy="330200"/>
                <wp:effectExtent l="0" t="0" r="0" b="0"/>
                <wp:wrapNone/>
                <wp:docPr id="476351208" name="Text Box 1"/>
                <wp:cNvGraphicFramePr/>
                <a:graphic xmlns:a="http://schemas.openxmlformats.org/drawingml/2006/main">
                  <a:graphicData uri="http://schemas.microsoft.com/office/word/2010/wordprocessingShape">
                    <wps:wsp>
                      <wps:cNvSpPr txBox="1"/>
                      <wps:spPr>
                        <a:xfrm>
                          <a:off x="0" y="0"/>
                          <a:ext cx="730250" cy="330200"/>
                        </a:xfrm>
                        <a:prstGeom prst="rect">
                          <a:avLst/>
                        </a:prstGeom>
                        <a:solidFill>
                          <a:schemeClr val="lt1"/>
                        </a:solidFill>
                        <a:ln w="6350">
                          <a:noFill/>
                        </a:ln>
                      </wps:spPr>
                      <wps:txbx>
                        <w:txbxContent>
                          <w:p w:rsidRPr="00303A31" w:rsidR="003E740E" w:rsidP="003E740E" w:rsidRDefault="003E740E" w14:paraId="05CA7B17" w14:textId="77777777">
                            <w:pPr>
                              <w:rPr>
                                <w:b/>
                                <w:bCs/>
                              </w:rPr>
                            </w:pPr>
                            <w:r>
                              <w:rPr>
                                <w:b/>
                                <w:bCs/>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w14:anchorId="1D1B77BB">
              <v:shape id="_x0000_s1053" style="position:absolute;margin-left:0;margin-top:18.95pt;width:57.5pt;height:26pt;z-index:2516582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0GbLwIAAFsEAAAOAAAAZHJzL2Uyb0RvYy54bWysVEtv2zAMvg/YfxB0X+w8mnZGnCJLkWFA&#10;0BZIh54VWYoFyKImKbGzXz9KTpqs22nYRSZFio/vIz277xpNDsJ5Baakw0FOiTAcKmV2Jf3+svp0&#10;R4kPzFRMgxElPQpP7+cfP8xaW4gR1KAr4QgGMb5obUnrEGyRZZ7XomF+AFYYNEpwDQuoul1WOdZi&#10;9EZnozyfZi24yjrgwnu8feiNdJ7iSyl4eJLSi0B0SbG2kE6Xzm08s/mMFTvHbK34qQz2D1U0TBlM&#10;+hbqgQVG9k79EapR3IEHGQYcmgykVFykHrCbYf6um03NrEi9IDjevsHk/19Y/njY2GdHQvcFOiQw&#10;AtJaX3i8jP100jXxi5UStCOExzfYRBcIx8vbcT66QQtH0xjlPMGaXR5b58NXAQ2JQkkdspLAYoe1&#10;D5gQXc8uMZcHraqV0jopcRLEUjtyYMihDqlEfPGblzakLel0jGXERwbi8z6yNpjg0lKUQrftiKqw&#10;2um53y1UR4TBQT8h3vKVwmLXzIdn5nAksD8c8/CEh9SAyeAkUVKD+/m3++iPTKGVkhZHrKT+x545&#10;QYn+ZpDDz8PJJM5kUiY3tyNU3LVle20x+2YJiMAQF8ryJEb/oM+idNC84jYsYlY0McMxd0nDWVyG&#10;fvBxm7hYLJITTqFlYW02lsfQEbxIxUv3ypw98RWQ6Ec4DyMr3tHW+/awL/YBpEqcRqB7VE/44wQn&#10;qk/bFlfkWk9el3/C/BcAAAD//wMAUEsDBBQABgAIAAAAIQA20qZJ3gAAAAYBAAAPAAAAZHJzL2Rv&#10;d25yZXYueG1sTI/NTsMwEITvSH0HaytxQdQpUWkTsqkQ4kfiRgNUvbnxkkTE6yh2k/D2uCc47sxo&#10;5ttsO5lWDNS7xjLCchGBIC6tbrhCeC+erjcgnFesVWuZEH7IwTafXWQq1XbkNxp2vhKhhF2qEGrv&#10;u1RKV9ZklFvYjjh4X7Y3yoezr6Tu1RjKTStvouhWGtVwWKhVRw81ld+7k0E4XFX7Vzc9f4zxKu4e&#10;X4Zi/akLxMv5dH8HwtPk/8Jwxg/okAemoz2xdqJFCI94hHidgDi7y1UQjgibJAGZZ/I/fv4LAAD/&#10;/wMAUEsBAi0AFAAGAAgAAAAhALaDOJL+AAAA4QEAABMAAAAAAAAAAAAAAAAAAAAAAFtDb250ZW50&#10;X1R5cGVzXS54bWxQSwECLQAUAAYACAAAACEAOP0h/9YAAACUAQAACwAAAAAAAAAAAAAAAAAvAQAA&#10;X3JlbHMvLnJlbHNQSwECLQAUAAYACAAAACEAh29Bmy8CAABbBAAADgAAAAAAAAAAAAAAAAAuAgAA&#10;ZHJzL2Uyb0RvYy54bWxQSwECLQAUAAYACAAAACEANtKmSd4AAAAGAQAADwAAAAAAAAAAAAAAAACJ&#10;BAAAZHJzL2Rvd25yZXYueG1sUEsFBgAAAAAEAAQA8wAAAJQFAAAAAA==&#10;" w14:anchorId="1E447508">
                <v:textbox>
                  <w:txbxContent>
                    <w:p w:rsidRPr="00303A31" w:rsidR="003E740E" w:rsidP="003E740E" w:rsidRDefault="003E740E" w14:paraId="3D99FCEC" w14:textId="77777777">
                      <w:pPr>
                        <w:rPr>
                          <w:b/>
                          <w:bCs/>
                        </w:rPr>
                      </w:pPr>
                      <w:r>
                        <w:rPr>
                          <w:b/>
                          <w:bCs/>
                        </w:rPr>
                        <w:t>d)</w:t>
                      </w:r>
                    </w:p>
                  </w:txbxContent>
                </v:textbox>
              </v:shape>
            </w:pict>
          </mc:Fallback>
        </mc:AlternateContent>
      </w:r>
      <w:r>
        <w:rPr>
          <w:noProof/>
        </w:rPr>
        <mc:AlternateContent>
          <mc:Choice Requires="wps">
            <w:drawing>
              <wp:anchor distT="0" distB="0" distL="114300" distR="114300" simplePos="0" relativeHeight="251658259" behindDoc="0" locked="0" layoutInCell="1" allowOverlap="1" wp14:anchorId="1A4736F0" wp14:editId="391352C8">
                <wp:simplePos x="0" y="0"/>
                <wp:positionH relativeFrom="column">
                  <wp:posOffset>0</wp:posOffset>
                </wp:positionH>
                <wp:positionV relativeFrom="paragraph">
                  <wp:posOffset>970915</wp:posOffset>
                </wp:positionV>
                <wp:extent cx="730250" cy="330200"/>
                <wp:effectExtent l="0" t="0" r="0" b="0"/>
                <wp:wrapNone/>
                <wp:docPr id="1205732066" name="Text Box 1"/>
                <wp:cNvGraphicFramePr/>
                <a:graphic xmlns:a="http://schemas.openxmlformats.org/drawingml/2006/main">
                  <a:graphicData uri="http://schemas.microsoft.com/office/word/2010/wordprocessingShape">
                    <wps:wsp>
                      <wps:cNvSpPr txBox="1"/>
                      <wps:spPr>
                        <a:xfrm>
                          <a:off x="0" y="0"/>
                          <a:ext cx="730250" cy="330200"/>
                        </a:xfrm>
                        <a:prstGeom prst="rect">
                          <a:avLst/>
                        </a:prstGeom>
                        <a:solidFill>
                          <a:schemeClr val="lt1"/>
                        </a:solidFill>
                        <a:ln w="6350">
                          <a:noFill/>
                        </a:ln>
                      </wps:spPr>
                      <wps:txbx>
                        <w:txbxContent>
                          <w:p w:rsidRPr="00303A31" w:rsidR="003E740E" w:rsidP="003E740E" w:rsidRDefault="003E740E" w14:paraId="43E0D5E1" w14:textId="77777777">
                            <w:pPr>
                              <w:rPr>
                                <w:b/>
                                <w:bCs/>
                              </w:rPr>
                            </w:pPr>
                            <w:r>
                              <w:rPr>
                                <w:b/>
                                <w:bCs/>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w14:anchorId="50AA5AF6">
              <v:shape id="_x0000_s1054" style="position:absolute;margin-left:0;margin-top:76.45pt;width:57.5pt;height:26pt;z-index:25165825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3Q5OLgIAAFsEAAAOAAAAZHJzL2Uyb0RvYy54bWysVEtv2zAMvg/YfxB0X+w8+pgRp8hSZBgQ&#10;tAXSoWdFlmIBsqhJSuzs14+S81q307CLTIoUH99HevrQNZrshfMKTEmHg5wSYThUymxL+v11+eme&#10;Eh+YqZgGI0p6EJ4+zD5+mLa2ECOoQVfCEQxifNHaktYh2CLLPK9Fw/wArDBolOAaFlB126xyrMXo&#10;jc5GeX6bteAq64AL7/H2sTfSWYovpeDhWUovAtElxdpCOl06N/HMZlNWbB2zteLHMtg/VNEwZTDp&#10;OdQjC4zsnPojVKO4Aw8yDDg0GUipuEg9YDfD/F0365pZkXpBcLw9w+T/X1j+tF/bF0dC9wU6JDAC&#10;0lpfeLyM/XTSNfGLlRK0I4SHM2yiC4Tj5d04H92ghaNpjHKeYM0uj63z4auAhkShpA5ZSWCx/coH&#10;TIiuJ5eYy4NW1VJpnZQ4CWKhHdkz5FCHVCK++M1LG9KW9HaMZcRHBuLzPrI2mODSUpRCt+mIqrDa&#10;u1O/G6gOCIODfkK85UuFxa6YDy/M4Uhgfzjm4RkPqQGTwVGipAb382/30R+ZQislLY5YSf2PHXOC&#10;Ev3NIIefh5NJnMmkTG7uRqi4a8vm2mJ2zQIQgSEulOVJjP5Bn0TpoHnDbZjHrGhihmPukoaTuAj9&#10;4OM2cTGfJyecQsvCyqwtj6EjeJGK1+6NOXvkKyDRT3AaRla8o6337WGf7wJIlTiNQPeoHvHHCU5U&#10;H7ctrsi1nrwu/4TZLwAAAP//AwBQSwMEFAAGAAgAAAAhAD14P5/gAAAACAEAAA8AAABkcnMvZG93&#10;bnJldi54bWxMj0tPwzAQhO9I/Q/WVuKCqNOUFBriVAjxkLi14SFubrwkEfE6it0k/Hu2JzjuzGj2&#10;m2w72VYM2PvGkYLlIgKBVDrTUKXgtXi8vAHhgyajW0eo4Ac9bPPZWaZT40ba4bAPleAS8qlWUIfQ&#10;pVL6skar/cJ1SOx9ud7qwGdfSdPrkcttK+MoWkurG+IPte7wvsbye3+0Cj4vqo8XPz29jatk1T08&#10;D8X1uymUOp9Pd7cgAk7hLwwnfEaHnJkO7kjGi1YBDwmsJvEGxMleJqwcFMTR1QZknsn/A/JfAAAA&#10;//8DAFBLAQItABQABgAIAAAAIQC2gziS/gAAAOEBAAATAAAAAAAAAAAAAAAAAAAAAABbQ29udGVu&#10;dF9UeXBlc10ueG1sUEsBAi0AFAAGAAgAAAAhADj9If/WAAAAlAEAAAsAAAAAAAAAAAAAAAAALwEA&#10;AF9yZWxzLy5yZWxzUEsBAi0AFAAGAAgAAAAhAPjdDk4uAgAAWwQAAA4AAAAAAAAAAAAAAAAALgIA&#10;AGRycy9lMm9Eb2MueG1sUEsBAi0AFAAGAAgAAAAhAD14P5/gAAAACAEAAA8AAAAAAAAAAAAAAAAA&#10;iAQAAGRycy9kb3ducmV2LnhtbFBLBQYAAAAABAAEAPMAAACVBQAAAAA=&#10;" w14:anchorId="1A4736F0">
                <v:textbox>
                  <w:txbxContent>
                    <w:p w:rsidRPr="00303A31" w:rsidR="003E740E" w:rsidP="003E740E" w:rsidRDefault="003E740E" w14:paraId="2970BC5D" w14:textId="77777777">
                      <w:pPr>
                        <w:rPr>
                          <w:b/>
                          <w:bCs/>
                        </w:rPr>
                      </w:pPr>
                      <w:r>
                        <w:rPr>
                          <w:b/>
                          <w:bCs/>
                        </w:rPr>
                        <w:t>c)</w:t>
                      </w:r>
                    </w:p>
                  </w:txbxContent>
                </v:textbox>
              </v:shape>
            </w:pict>
          </mc:Fallback>
        </mc:AlternateContent>
      </w:r>
      <w:r>
        <w:rPr>
          <w:noProof/>
        </w:rPr>
        <mc:AlternateContent>
          <mc:Choice Requires="wps">
            <w:drawing>
              <wp:anchor distT="0" distB="0" distL="114300" distR="114300" simplePos="0" relativeHeight="251658258" behindDoc="0" locked="0" layoutInCell="1" allowOverlap="1" wp14:anchorId="355B81F9" wp14:editId="1295F398">
                <wp:simplePos x="0" y="0"/>
                <wp:positionH relativeFrom="column">
                  <wp:posOffset>0</wp:posOffset>
                </wp:positionH>
                <wp:positionV relativeFrom="paragraph">
                  <wp:posOffset>1739265</wp:posOffset>
                </wp:positionV>
                <wp:extent cx="730250" cy="330200"/>
                <wp:effectExtent l="0" t="0" r="0" b="0"/>
                <wp:wrapNone/>
                <wp:docPr id="1408991534" name="Text Box 1"/>
                <wp:cNvGraphicFramePr/>
                <a:graphic xmlns:a="http://schemas.openxmlformats.org/drawingml/2006/main">
                  <a:graphicData uri="http://schemas.microsoft.com/office/word/2010/wordprocessingShape">
                    <wps:wsp>
                      <wps:cNvSpPr txBox="1"/>
                      <wps:spPr>
                        <a:xfrm>
                          <a:off x="0" y="0"/>
                          <a:ext cx="730250" cy="330200"/>
                        </a:xfrm>
                        <a:prstGeom prst="rect">
                          <a:avLst/>
                        </a:prstGeom>
                        <a:solidFill>
                          <a:schemeClr val="lt1"/>
                        </a:solidFill>
                        <a:ln w="6350">
                          <a:noFill/>
                        </a:ln>
                      </wps:spPr>
                      <wps:txbx>
                        <w:txbxContent>
                          <w:p w:rsidRPr="00303A31" w:rsidR="003E740E" w:rsidP="003E740E" w:rsidRDefault="003E740E" w14:paraId="2379FF3E" w14:textId="77777777">
                            <w:pPr>
                              <w:rPr>
                                <w:b/>
                                <w:bCs/>
                              </w:rPr>
                            </w:pPr>
                            <w:r>
                              <w:rPr>
                                <w:b/>
                                <w:bCs/>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w14:anchorId="0AA901C3">
              <v:shape id="_x0000_s1055" style="position:absolute;margin-left:0;margin-top:136.95pt;width:57.5pt;height:26pt;z-index:25165825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LsVLgIAAFsEAAAOAAAAZHJzL2Uyb0RvYy54bWysVEtv2zAMvg/YfxB0X+w8+pgRp8hSZBgQ&#10;tAXSoWdFlmIBsqhJSuzs14+S81q307CLTIoUH99HevrQNZrshfMKTEmHg5wSYThUymxL+v11+eme&#10;Eh+YqZgGI0p6EJ4+zD5+mLa2ECOoQVfCEQxifNHaktYh2CLLPK9Fw/wArDBolOAaFlB126xyrMXo&#10;jc5GeX6bteAq64AL7/H2sTfSWYovpeDhWUovAtElxdpCOl06N/HMZlNWbB2zteLHMtg/VNEwZTDp&#10;OdQjC4zsnPojVKO4Aw8yDDg0GUipuEg9YDfD/F0365pZkXpBcLw9w+T/X1j+tF/bF0dC9wU6JDAC&#10;0lpfeLyM/XTSNfGLlRK0I4SHM2yiC4Tj5d04H92ghaNpjHKeYM0uj63z4auAhkShpA5ZSWCx/coH&#10;TIiuJ5eYy4NW1VJpnZQ4CWKhHdkz5FCHVCK++M1LG9KW9HaMZcRHBuLzPrI2mODSUpRCt+mIqrDa&#10;+1O/G6gOCIODfkK85UuFxa6YDy/M4Uhgfzjm4RkPqQGTwVGipAb382/30R+ZQislLY5YSf2PHXOC&#10;Ev3NIIefh5NJnMmkTG7uRqi4a8vm2mJ2zQIQgSEulOVJjP5Bn0TpoHnDbZjHrGhihmPukoaTuAj9&#10;4OM2cTGfJyecQsvCyqwtj6EjeJGK1+6NOXvkKyDRT3AaRla8o6337WGf7wJIlTiNQPeoHvHHCU5U&#10;H7ctrsi1nrwu/4TZLwAAAP//AwBQSwMEFAAGAAgAAAAhAP58kjPgAAAACAEAAA8AAABkcnMvZG93&#10;bnJldi54bWxMj81OwzAQhO9IvIO1SFwQdZootA3ZVAjxI3GjoSBubrwkEfE6it0kvD3uCY6zs5r5&#10;Jt/OphMjDa61jLBcRCCIK6tbrhHeysfrNQjnFWvVWSaEH3KwLc7PcpVpO/ErjTtfixDCLlMIjfd9&#10;JqWrGjLKLWxPHLwvOxjlgxxqqQc1hXDTyTiKbqRRLYeGRvV031D1vTsahM+r+uPFzU/7KUmT/uF5&#10;LFfvukS8vJjvbkF4mv3fM5zwAzoUgelgj6yd6BDCEI8Qr5INiJO9TMPlgJDE6QZkkcv/A4pfAAAA&#10;//8DAFBLAQItABQABgAIAAAAIQC2gziS/gAAAOEBAAATAAAAAAAAAAAAAAAAAAAAAABbQ29udGVu&#10;dF9UeXBlc10ueG1sUEsBAi0AFAAGAAgAAAAhADj9If/WAAAAlAEAAAsAAAAAAAAAAAAAAAAALwEA&#10;AF9yZWxzLy5yZWxzUEsBAi0AFAAGAAgAAAAhAPtEuxUuAgAAWwQAAA4AAAAAAAAAAAAAAAAALgIA&#10;AGRycy9lMm9Eb2MueG1sUEsBAi0AFAAGAAgAAAAhAP58kjPgAAAACAEAAA8AAAAAAAAAAAAAAAAA&#10;iAQAAGRycy9kb3ducmV2LnhtbFBLBQYAAAAABAAEAPMAAACVBQAAAAA=&#10;" w14:anchorId="355B81F9">
                <v:textbox>
                  <w:txbxContent>
                    <w:p w:rsidRPr="00303A31" w:rsidR="003E740E" w:rsidP="003E740E" w:rsidRDefault="003E740E" w14:paraId="5AC0890F" w14:textId="77777777">
                      <w:pPr>
                        <w:rPr>
                          <w:b/>
                          <w:bCs/>
                        </w:rPr>
                      </w:pPr>
                      <w:r>
                        <w:rPr>
                          <w:b/>
                          <w:bCs/>
                        </w:rPr>
                        <w:t>b)</w:t>
                      </w:r>
                    </w:p>
                  </w:txbxContent>
                </v:textbox>
              </v:shape>
            </w:pict>
          </mc:Fallback>
        </mc:AlternateContent>
      </w:r>
      <w:r>
        <w:rPr>
          <w:noProof/>
        </w:rPr>
        <mc:AlternateContent>
          <mc:Choice Requires="wps">
            <w:drawing>
              <wp:anchor distT="0" distB="0" distL="114300" distR="114300" simplePos="0" relativeHeight="251658257" behindDoc="0" locked="0" layoutInCell="1" allowOverlap="1" wp14:anchorId="1DAEC24C" wp14:editId="54609A4D">
                <wp:simplePos x="0" y="0"/>
                <wp:positionH relativeFrom="column">
                  <wp:posOffset>0</wp:posOffset>
                </wp:positionH>
                <wp:positionV relativeFrom="paragraph">
                  <wp:posOffset>2685415</wp:posOffset>
                </wp:positionV>
                <wp:extent cx="730250" cy="330200"/>
                <wp:effectExtent l="0" t="0" r="0" b="0"/>
                <wp:wrapNone/>
                <wp:docPr id="356377254" name="Text Box 1"/>
                <wp:cNvGraphicFramePr/>
                <a:graphic xmlns:a="http://schemas.openxmlformats.org/drawingml/2006/main">
                  <a:graphicData uri="http://schemas.microsoft.com/office/word/2010/wordprocessingShape">
                    <wps:wsp>
                      <wps:cNvSpPr txBox="1"/>
                      <wps:spPr>
                        <a:xfrm>
                          <a:off x="0" y="0"/>
                          <a:ext cx="730250" cy="330200"/>
                        </a:xfrm>
                        <a:prstGeom prst="rect">
                          <a:avLst/>
                        </a:prstGeom>
                        <a:solidFill>
                          <a:schemeClr val="lt1"/>
                        </a:solidFill>
                        <a:ln w="6350">
                          <a:noFill/>
                        </a:ln>
                      </wps:spPr>
                      <wps:txbx>
                        <w:txbxContent>
                          <w:p w:rsidRPr="00303A31" w:rsidR="003E740E" w:rsidP="003E740E" w:rsidRDefault="003E740E" w14:paraId="1A41B396" w14:textId="77777777">
                            <w:pPr>
                              <w:rPr>
                                <w:b/>
                                <w:bCs/>
                              </w:rPr>
                            </w:pPr>
                            <w:r>
                              <w:rPr>
                                <w:b/>
                                <w:bCs/>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w14:anchorId="05F29396">
              <v:shape id="_x0000_s1056" style="position:absolute;margin-left:0;margin-top:211.45pt;width:57.5pt;height:26pt;z-index:25165825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vTALgIAAFsEAAAOAAAAZHJzL2Uyb0RvYy54bWysVEtv2zAMvg/YfxB0X+w82q5GnCJLkWFA&#10;0BZIh54VWYoFyKImKbGzXz9KzmvdTsMuMilSfHwf6elD12iyF84rMCUdDnJKhOFQKbMt6ffX5afP&#10;lPjATMU0GFHSg/D0Yfbxw7S1hRhBDboSjmAQ44vWlrQOwRZZ5nktGuYHYIVBowTXsICq22aVYy1G&#10;b3Q2yvPbrAVXWQdceI+3j72RzlJ8KQUPz1J6EYguKdYW0unSuYlnNpuyYuuYrRU/lsH+oYqGKYNJ&#10;z6EeWWBk59QfoRrFHXiQYcChyUBKxUXqAbsZ5u+6WdfMitQLguPtGSb//8Lyp/3avjgSui/QIYER&#10;kNb6wuNl7KeTrolfrJSgHSE8nGETXSAcL+/G+egGLRxNY5TzBGt2eWydD18FNCQKJXXISgKL7Vc+&#10;YEJ0PbnEXB60qpZK66TESRAL7cieIYc6pBLxxW9e2pC2pLdjLCM+MhCf95G1wQSXlqIUuk1HVIXV&#10;3p/63UB1QBgc9BPiLV8qLHbFfHhhDkcC+8MxD894SA2YDI4SJTW4n3+7j/7IFFopaXHESup/7JgT&#10;lOhvBjm8H04mcSaTMrm5G6Hiri2ba4vZNQtABIa4UJYnMfoHfRKlg+YNt2Ees6KJGY65SxpO4iL0&#10;g4/bxMV8npxwCi0LK7O2PIaO4EUqXrs35uyRr4BEP8FpGFnxjrbet4d9vgsgVeI0At2jesQfJzhR&#10;fdy2uCLXevK6/BNmvwAAAP//AwBQSwMEFAAGAAgAAAAhAGNBIsngAAAACAEAAA8AAABkcnMvZG93&#10;bnJldi54bWxMj81OwzAQhO9IvIO1lbgg6jRtaRviVAjxI3GjASpubrxNIuJ1FLtJeHu2JzjuzGj2&#10;m3Q72kb02PnakYLZNAKBVDhTU6ngPX+6WYPwQZPRjSNU8IMettnlRaoT4wZ6w34XSsEl5BOtoAqh&#10;TaT0RYVW+6lrkdg7us7qwGdXStPpgcttI+MoupVW18QfKt3iQ4XF9+5kFXxdl/tXPz5/DPPlvH18&#10;6fPVp8mVupqM93cgAo7hLwxnfEaHjJkO7kTGi0YBDwkKFnG8AXG2Z0tWDqysFhuQWSr/D8h+AQAA&#10;//8DAFBLAQItABQABgAIAAAAIQC2gziS/gAAAOEBAAATAAAAAAAAAAAAAAAAAAAAAABbQ29udGVu&#10;dF9UeXBlc10ueG1sUEsBAi0AFAAGAAgAAAAhADj9If/WAAAAlAEAAAsAAAAAAAAAAAAAAAAALwEA&#10;AF9yZWxzLy5yZWxzUEsBAi0AFAAGAAgAAAAhAIT29MAuAgAAWwQAAA4AAAAAAAAAAAAAAAAALgIA&#10;AGRycy9lMm9Eb2MueG1sUEsBAi0AFAAGAAgAAAAhAGNBIsngAAAACAEAAA8AAAAAAAAAAAAAAAAA&#10;iAQAAGRycy9kb3ducmV2LnhtbFBLBQYAAAAABAAEAPMAAACVBQAAAAA=&#10;" w14:anchorId="1DAEC24C">
                <v:textbox>
                  <w:txbxContent>
                    <w:p w:rsidRPr="00303A31" w:rsidR="003E740E" w:rsidP="003E740E" w:rsidRDefault="003E740E" w14:paraId="07A544D3" w14:textId="77777777">
                      <w:pPr>
                        <w:rPr>
                          <w:b/>
                          <w:bCs/>
                        </w:rPr>
                      </w:pPr>
                      <w:r>
                        <w:rPr>
                          <w:b/>
                          <w:bCs/>
                        </w:rPr>
                        <w:t>a)</w:t>
                      </w:r>
                    </w:p>
                  </w:txbxContent>
                </v:textbox>
              </v:shape>
            </w:pict>
          </mc:Fallback>
        </mc:AlternateContent>
      </w:r>
      <w:r w:rsidRPr="00DC398C">
        <w:rPr>
          <w:noProof/>
        </w:rPr>
        <w:drawing>
          <wp:inline distT="0" distB="0" distL="0" distR="0" wp14:anchorId="190C5AC2" wp14:editId="0A0295B4">
            <wp:extent cx="5731510" cy="3224530"/>
            <wp:effectExtent l="0" t="0" r="2540" b="0"/>
            <wp:docPr id="556728440" name="Picture 1" descr="A graph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728440" name="Picture 1" descr="A graph of a graph&#10;&#10;Description automatically generated"/>
                    <pic:cNvPicPr/>
                  </pic:nvPicPr>
                  <pic:blipFill>
                    <a:blip r:embed="rId165"/>
                    <a:stretch>
                      <a:fillRect/>
                    </a:stretch>
                  </pic:blipFill>
                  <pic:spPr>
                    <a:xfrm>
                      <a:off x="0" y="0"/>
                      <a:ext cx="5731510" cy="3224530"/>
                    </a:xfrm>
                    <a:prstGeom prst="rect">
                      <a:avLst/>
                    </a:prstGeom>
                  </pic:spPr>
                </pic:pic>
              </a:graphicData>
            </a:graphic>
          </wp:inline>
        </w:drawing>
      </w:r>
    </w:p>
    <w:p w:rsidRPr="00DC398C" w:rsidR="003E740E" w:rsidP="003E740E" w:rsidRDefault="003E740E" w14:paraId="4B74E0A5" w14:textId="77777777">
      <w:r>
        <w:rPr>
          <w:vertAlign w:val="superscript"/>
        </w:rPr>
        <w:t>19</w:t>
      </w:r>
      <w:r>
        <w:t>F NMR spectra, with added 4-fluorobromobenzene and 3-fluorochlorobenzene, of the reactions catalysed by 2-chloro-4-fluorophenylboronic acid a) Benzoic acid + benzylamine, b) benzoic acid + benzylamine + 2-amino pyridine (inhibitor), c) phenylacetic acid + 2-aminopyridine, and d) the reaction of 2-chloro-4-fluorophenylboronic acid with excess 2-aminopyridine.</w:t>
      </w:r>
    </w:p>
    <w:p w:rsidR="00532DF1" w:rsidRDefault="00532DF1" w14:paraId="3CAA1515" w14:textId="77777777">
      <w:pPr>
        <w:rPr>
          <w:rFonts w:asciiTheme="majorHAnsi" w:hAnsiTheme="majorHAnsi" w:eastAsiaTheme="majorEastAsia" w:cstheme="majorBidi"/>
          <w:b/>
          <w:sz w:val="28"/>
          <w:szCs w:val="32"/>
        </w:rPr>
      </w:pPr>
      <w:r>
        <w:br w:type="page"/>
      </w:r>
    </w:p>
    <w:p w:rsidR="005D5F27" w:rsidP="00BA6721" w:rsidRDefault="00947780" w14:paraId="390BF4E3" w14:textId="75BBB20A">
      <w:pPr>
        <w:pStyle w:val="Heading1"/>
      </w:pPr>
      <w:bookmarkStart w:name="_Toc180593067" w:id="16"/>
      <w:r>
        <w:t>Characterisation data</w:t>
      </w:r>
      <w:bookmarkEnd w:id="16"/>
    </w:p>
    <w:p w:rsidR="00E90249" w:rsidP="00E90249" w:rsidRDefault="00E90249" w14:paraId="1BF89F56" w14:textId="77777777">
      <w:pPr>
        <w:rPr>
          <w:b/>
          <w:bCs/>
        </w:rPr>
      </w:pPr>
      <w:r w:rsidRPr="00F81B34">
        <w:rPr>
          <w:b/>
          <w:bCs/>
        </w:rPr>
        <w:t>tris(3,4,5-trifluorophenyl) borate</w:t>
      </w:r>
    </w:p>
    <w:p w:rsidR="00E90249" w:rsidP="00E90249" w:rsidRDefault="00E90249" w14:paraId="67AAB3EB" w14:textId="2C056183">
      <w:r>
        <w:object w:dxaOrig="1708" w:dyaOrig="1432" w14:anchorId="1AC53E6D">
          <v:shape id="_x0000_i1102" style="width:87.75pt;height:1in" o:ole="" type="#_x0000_t75">
            <v:imagedata o:title="" r:id="rId34"/>
          </v:shape>
          <o:OLEObject Type="Embed" ProgID="ChemDraw.Document.6.0" ShapeID="_x0000_i1102" DrawAspect="Content" ObjectID="_1791206143" r:id="rId166"/>
        </w:object>
      </w:r>
    </w:p>
    <w:p w:rsidR="00E90249" w:rsidP="00E90249" w:rsidRDefault="00693E9C" w14:paraId="2E27DAF9" w14:textId="320287C2">
      <w:r>
        <w:rPr>
          <w:noProof/>
        </w:rPr>
        <w:drawing>
          <wp:inline distT="0" distB="0" distL="0" distR="0" wp14:anchorId="261EEB67" wp14:editId="28ECFCCD">
            <wp:extent cx="5573762" cy="3365500"/>
            <wp:effectExtent l="0" t="0" r="8255" b="6350"/>
            <wp:docPr id="1569321297" name="Picture 2" descr="A graph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9321297" name="Picture 2" descr="A graph of a graph&#10;&#10;Description automatically generated"/>
                    <pic:cNvPicPr/>
                  </pic:nvPicPr>
                  <pic:blipFill rotWithShape="1">
                    <a:blip r:embed="rId167" cstate="print">
                      <a:extLst>
                        <a:ext uri="{28A0092B-C50C-407E-A947-70E740481C1C}">
                          <a14:useLocalDpi xmlns:a14="http://schemas.microsoft.com/office/drawing/2010/main" val="0"/>
                        </a:ext>
                      </a:extLst>
                    </a:blip>
                    <a:srcRect b="57308"/>
                    <a:stretch/>
                  </pic:blipFill>
                  <pic:spPr bwMode="auto">
                    <a:xfrm>
                      <a:off x="0" y="0"/>
                      <a:ext cx="5575611" cy="3366617"/>
                    </a:xfrm>
                    <a:prstGeom prst="rect">
                      <a:avLst/>
                    </a:prstGeom>
                    <a:ln>
                      <a:noFill/>
                    </a:ln>
                    <a:extLst>
                      <a:ext uri="{53640926-AAD7-44D8-BBD7-CCE9431645EC}">
                        <a14:shadowObscured xmlns:a14="http://schemas.microsoft.com/office/drawing/2010/main"/>
                      </a:ext>
                    </a:extLst>
                  </pic:spPr>
                </pic:pic>
              </a:graphicData>
            </a:graphic>
          </wp:inline>
        </w:drawing>
      </w:r>
    </w:p>
    <w:p w:rsidR="00693E9C" w:rsidP="00E90249" w:rsidRDefault="00693E9C" w14:paraId="24FCA699" w14:textId="153F8E19">
      <w:r>
        <w:rPr>
          <w:vertAlign w:val="superscript"/>
        </w:rPr>
        <w:t>1</w:t>
      </w:r>
      <w:r>
        <w:t>H NMR spectrum of B(OArF</w:t>
      </w:r>
      <w:r>
        <w:rPr>
          <w:vertAlign w:val="subscript"/>
        </w:rPr>
        <w:t>3</w:t>
      </w:r>
      <w:r>
        <w:t>)</w:t>
      </w:r>
      <w:r>
        <w:rPr>
          <w:vertAlign w:val="subscript"/>
        </w:rPr>
        <w:t>3</w:t>
      </w:r>
      <w:r>
        <w:t xml:space="preserve"> in CDCl</w:t>
      </w:r>
      <w:r>
        <w:rPr>
          <w:vertAlign w:val="subscript"/>
        </w:rPr>
        <w:t>3</w:t>
      </w:r>
    </w:p>
    <w:p w:rsidR="00693E9C" w:rsidP="00E90249" w:rsidRDefault="00DD5470" w14:paraId="04EAA235" w14:textId="017AB5C8">
      <w:r>
        <w:rPr>
          <w:noProof/>
        </w:rPr>
        <w:drawing>
          <wp:inline distT="0" distB="0" distL="0" distR="0" wp14:anchorId="5B9C6DE1" wp14:editId="25D47F80">
            <wp:extent cx="5504840" cy="3238500"/>
            <wp:effectExtent l="0" t="0" r="635" b="0"/>
            <wp:docPr id="361168141" name="Picture 5" descr="A black and white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168141" name="Picture 5" descr="A black and white graph&#10;&#10;Description automatically generated"/>
                    <pic:cNvPicPr/>
                  </pic:nvPicPr>
                  <pic:blipFill rotWithShape="1">
                    <a:blip r:embed="rId168" cstate="print">
                      <a:extLst>
                        <a:ext uri="{28A0092B-C50C-407E-A947-70E740481C1C}">
                          <a14:useLocalDpi xmlns:a14="http://schemas.microsoft.com/office/drawing/2010/main" val="0"/>
                        </a:ext>
                      </a:extLst>
                    </a:blip>
                    <a:srcRect t="2507" b="55899"/>
                    <a:stretch/>
                  </pic:blipFill>
                  <pic:spPr bwMode="auto">
                    <a:xfrm>
                      <a:off x="0" y="0"/>
                      <a:ext cx="5504960" cy="3238571"/>
                    </a:xfrm>
                    <a:prstGeom prst="rect">
                      <a:avLst/>
                    </a:prstGeom>
                    <a:ln>
                      <a:noFill/>
                    </a:ln>
                    <a:extLst>
                      <a:ext uri="{53640926-AAD7-44D8-BBD7-CCE9431645EC}">
                        <a14:shadowObscured xmlns:a14="http://schemas.microsoft.com/office/drawing/2010/main"/>
                      </a:ext>
                    </a:extLst>
                  </pic:spPr>
                </pic:pic>
              </a:graphicData>
            </a:graphic>
          </wp:inline>
        </w:drawing>
      </w:r>
    </w:p>
    <w:p w:rsidR="00DB1C40" w:rsidP="00E90249" w:rsidRDefault="00DB1C40" w14:paraId="7112BB65" w14:textId="423B1811">
      <w:r>
        <w:rPr>
          <w:vertAlign w:val="superscript"/>
        </w:rPr>
        <w:t>13</w:t>
      </w:r>
      <w:r>
        <w:t>C NMR spectrum of B(OArF</w:t>
      </w:r>
      <w:r>
        <w:rPr>
          <w:vertAlign w:val="subscript"/>
        </w:rPr>
        <w:t>3</w:t>
      </w:r>
      <w:r>
        <w:t>)</w:t>
      </w:r>
      <w:r>
        <w:rPr>
          <w:vertAlign w:val="subscript"/>
        </w:rPr>
        <w:t>3</w:t>
      </w:r>
      <w:r>
        <w:t xml:space="preserve"> in CDCl</w:t>
      </w:r>
      <w:r>
        <w:rPr>
          <w:vertAlign w:val="subscript"/>
        </w:rPr>
        <w:t>3</w:t>
      </w:r>
    </w:p>
    <w:p w:rsidR="00DB1C40" w:rsidP="00E90249" w:rsidRDefault="00DB1C40" w14:paraId="7EB9ECB1" w14:textId="33F83135"/>
    <w:p w:rsidR="00422602" w:rsidP="00E90249" w:rsidRDefault="00422602" w14:paraId="69DC806F" w14:textId="417D9EA4">
      <w:r>
        <w:rPr>
          <w:noProof/>
        </w:rPr>
        <w:drawing>
          <wp:inline distT="0" distB="0" distL="0" distR="0" wp14:anchorId="0B3BCE1A" wp14:editId="64867628">
            <wp:extent cx="5731410" cy="3249637"/>
            <wp:effectExtent l="0" t="0" r="3175" b="8255"/>
            <wp:docPr id="1471438039" name="Picture 26" descr="A graph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1438039" name="Picture 26" descr="A graph of a graph&#10;&#10;Description automatically generated with medium confidence"/>
                    <pic:cNvPicPr/>
                  </pic:nvPicPr>
                  <pic:blipFill rotWithShape="1">
                    <a:blip r:embed="rId169" cstate="print">
                      <a:extLst>
                        <a:ext uri="{28A0092B-C50C-407E-A947-70E740481C1C}">
                          <a14:useLocalDpi xmlns:a14="http://schemas.microsoft.com/office/drawing/2010/main" val="0"/>
                        </a:ext>
                      </a:extLst>
                    </a:blip>
                    <a:srcRect b="59912"/>
                    <a:stretch/>
                  </pic:blipFill>
                  <pic:spPr bwMode="auto">
                    <a:xfrm>
                      <a:off x="0" y="0"/>
                      <a:ext cx="5731510" cy="3249694"/>
                    </a:xfrm>
                    <a:prstGeom prst="rect">
                      <a:avLst/>
                    </a:prstGeom>
                    <a:ln>
                      <a:noFill/>
                    </a:ln>
                    <a:extLst>
                      <a:ext uri="{53640926-AAD7-44D8-BBD7-CCE9431645EC}">
                        <a14:shadowObscured xmlns:a14="http://schemas.microsoft.com/office/drawing/2010/main"/>
                      </a:ext>
                    </a:extLst>
                  </pic:spPr>
                </pic:pic>
              </a:graphicData>
            </a:graphic>
          </wp:inline>
        </w:drawing>
      </w:r>
    </w:p>
    <w:p w:rsidR="00422602" w:rsidP="00422602" w:rsidRDefault="00422602" w14:paraId="446ACA29" w14:textId="63F78C63">
      <w:pPr>
        <w:rPr>
          <w:vertAlign w:val="subscript"/>
        </w:rPr>
      </w:pPr>
      <w:r>
        <w:rPr>
          <w:vertAlign w:val="superscript"/>
        </w:rPr>
        <w:t>11</w:t>
      </w:r>
      <w:r>
        <w:t>B NMR spectrum of B(OArF</w:t>
      </w:r>
      <w:r>
        <w:rPr>
          <w:vertAlign w:val="subscript"/>
        </w:rPr>
        <w:t>3</w:t>
      </w:r>
      <w:r>
        <w:t>)</w:t>
      </w:r>
      <w:r>
        <w:rPr>
          <w:vertAlign w:val="subscript"/>
        </w:rPr>
        <w:t>3</w:t>
      </w:r>
      <w:r>
        <w:t xml:space="preserve"> in CDCl</w:t>
      </w:r>
      <w:r>
        <w:rPr>
          <w:vertAlign w:val="subscript"/>
        </w:rPr>
        <w:t>3</w:t>
      </w:r>
    </w:p>
    <w:p w:rsidRPr="00422602" w:rsidR="00422602" w:rsidP="00E90249" w:rsidRDefault="00422602" w14:paraId="2BA06C63" w14:textId="77777777"/>
    <w:p w:rsidR="00DB1C40" w:rsidP="00E90249" w:rsidRDefault="00A220EA" w14:paraId="3831BD5E" w14:textId="6D7BF540">
      <w:r>
        <w:rPr>
          <w:noProof/>
        </w:rPr>
        <w:drawing>
          <wp:inline distT="0" distB="0" distL="0" distR="0" wp14:anchorId="477C77EF" wp14:editId="0D82A377">
            <wp:extent cx="5731510" cy="3365500"/>
            <wp:effectExtent l="0" t="0" r="2540" b="6350"/>
            <wp:docPr id="1834564261" name="Picture 9" descr="A black and white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4564261" name="Picture 9" descr="A black and white line&#10;&#10;Description automatically generated"/>
                    <pic:cNvPicPr/>
                  </pic:nvPicPr>
                  <pic:blipFill rotWithShape="1">
                    <a:blip r:embed="rId170" cstate="print">
                      <a:extLst>
                        <a:ext uri="{28A0092B-C50C-407E-A947-70E740481C1C}">
                          <a14:useLocalDpi xmlns:a14="http://schemas.microsoft.com/office/drawing/2010/main" val="0"/>
                        </a:ext>
                      </a:extLst>
                    </a:blip>
                    <a:srcRect t="1410" b="57073"/>
                    <a:stretch/>
                  </pic:blipFill>
                  <pic:spPr bwMode="auto">
                    <a:xfrm>
                      <a:off x="0" y="0"/>
                      <a:ext cx="5731510" cy="3365500"/>
                    </a:xfrm>
                    <a:prstGeom prst="rect">
                      <a:avLst/>
                    </a:prstGeom>
                    <a:ln>
                      <a:noFill/>
                    </a:ln>
                    <a:extLst>
                      <a:ext uri="{53640926-AAD7-44D8-BBD7-CCE9431645EC}">
                        <a14:shadowObscured xmlns:a14="http://schemas.microsoft.com/office/drawing/2010/main"/>
                      </a:ext>
                    </a:extLst>
                  </pic:spPr>
                </pic:pic>
              </a:graphicData>
            </a:graphic>
          </wp:inline>
        </w:drawing>
      </w:r>
    </w:p>
    <w:p w:rsidR="00A220EA" w:rsidP="00E90249" w:rsidRDefault="00A220EA" w14:paraId="6307A742" w14:textId="2AD18FED">
      <w:r>
        <w:rPr>
          <w:vertAlign w:val="superscript"/>
        </w:rPr>
        <w:t>19</w:t>
      </w:r>
      <w:r>
        <w:t>F NMR spectrum of B(OArF</w:t>
      </w:r>
      <w:r>
        <w:rPr>
          <w:vertAlign w:val="subscript"/>
        </w:rPr>
        <w:t>3</w:t>
      </w:r>
      <w:r>
        <w:t>)</w:t>
      </w:r>
      <w:r>
        <w:rPr>
          <w:vertAlign w:val="subscript"/>
        </w:rPr>
        <w:t>3</w:t>
      </w:r>
      <w:r>
        <w:t xml:space="preserve"> in CDCl</w:t>
      </w:r>
      <w:r>
        <w:rPr>
          <w:vertAlign w:val="subscript"/>
        </w:rPr>
        <w:t>3</w:t>
      </w:r>
      <w:r>
        <w:t>.</w:t>
      </w:r>
    </w:p>
    <w:p w:rsidR="00F317BE" w:rsidRDefault="00F317BE" w14:paraId="2A42AD1D" w14:textId="77777777">
      <w:pPr>
        <w:rPr>
          <w:b/>
          <w:bCs/>
        </w:rPr>
      </w:pPr>
      <w:r>
        <w:rPr>
          <w:b/>
          <w:bCs/>
        </w:rPr>
        <w:br w:type="page"/>
      </w:r>
    </w:p>
    <w:p w:rsidR="002A7E7B" w:rsidP="002A7E7B" w:rsidRDefault="002A7E7B" w14:paraId="4F2E9503" w14:textId="159FB07F">
      <w:pPr>
        <w:rPr>
          <w:b/>
          <w:bCs/>
        </w:rPr>
      </w:pPr>
      <w:r w:rsidRPr="0028761D">
        <w:rPr>
          <w:b/>
          <w:bCs/>
        </w:rPr>
        <w:t>tris(2,2,3,3,4,4,5,5-octafluoropentyl) borate</w:t>
      </w:r>
    </w:p>
    <w:p w:rsidR="002A7E7B" w:rsidP="002A7E7B" w:rsidRDefault="002A7E7B" w14:paraId="16ADCA94" w14:textId="491766E3">
      <w:r>
        <w:object w:dxaOrig="2066" w:dyaOrig="1113" w14:anchorId="57FE3B1C">
          <v:shape id="_x0000_i1103" style="width:102.75pt;height:56.25pt" o:ole="" type="#_x0000_t75">
            <v:imagedata o:title="" r:id="rId36"/>
          </v:shape>
          <o:OLEObject Type="Embed" ProgID="ChemDraw.Document.6.0" ShapeID="_x0000_i1103" DrawAspect="Content" ObjectID="_1791206144" r:id="rId171"/>
        </w:object>
      </w:r>
    </w:p>
    <w:p w:rsidR="002846DE" w:rsidP="002A7E7B" w:rsidRDefault="00051F22" w14:paraId="06E0C556" w14:textId="726301DE">
      <w:r>
        <w:rPr>
          <w:noProof/>
          <w:kern w:val="0"/>
        </w:rPr>
        <w:drawing>
          <wp:inline distT="0" distB="0" distL="0" distR="0" wp14:anchorId="5B4B8FA4" wp14:editId="64CB78BF">
            <wp:extent cx="5731510" cy="3536950"/>
            <wp:effectExtent l="0" t="0" r="2540" b="6350"/>
            <wp:docPr id="1563717874" name="Picture 2" descr="A screen 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3717874" name="Picture 2" descr="A screen shot of a graph&#10;&#10;Description automatically generated"/>
                    <pic:cNvPicPr/>
                  </pic:nvPicPr>
                  <pic:blipFill rotWithShape="1">
                    <a:blip r:embed="rId172" cstate="print">
                      <a:extLst>
                        <a:ext uri="{28A0092B-C50C-407E-A947-70E740481C1C}">
                          <a14:useLocalDpi xmlns:a14="http://schemas.microsoft.com/office/drawing/2010/main" val="0"/>
                        </a:ext>
                      </a:extLst>
                    </a:blip>
                    <a:srcRect b="56368"/>
                    <a:stretch/>
                  </pic:blipFill>
                  <pic:spPr bwMode="auto">
                    <a:xfrm>
                      <a:off x="0" y="0"/>
                      <a:ext cx="5731510" cy="3536950"/>
                    </a:xfrm>
                    <a:prstGeom prst="rect">
                      <a:avLst/>
                    </a:prstGeom>
                    <a:ln>
                      <a:noFill/>
                    </a:ln>
                    <a:extLst>
                      <a:ext uri="{53640926-AAD7-44D8-BBD7-CCE9431645EC}">
                        <a14:shadowObscured xmlns:a14="http://schemas.microsoft.com/office/drawing/2010/main"/>
                      </a:ext>
                    </a:extLst>
                  </pic:spPr>
                </pic:pic>
              </a:graphicData>
            </a:graphic>
          </wp:inline>
        </w:drawing>
      </w:r>
    </w:p>
    <w:p w:rsidR="00825811" w:rsidP="002A7E7B" w:rsidRDefault="00051F22" w14:paraId="3AF508A7" w14:textId="44F41DCF">
      <w:r>
        <w:rPr>
          <w:vertAlign w:val="superscript"/>
        </w:rPr>
        <w:t>1</w:t>
      </w:r>
      <w:r>
        <w:t xml:space="preserve">H NMR spectrum of </w:t>
      </w:r>
      <w:r w:rsidRPr="00A0189B" w:rsidR="00825811">
        <w:t>B(OCH</w:t>
      </w:r>
      <w:r w:rsidRPr="00A0189B" w:rsidR="00825811">
        <w:rPr>
          <w:vertAlign w:val="subscript"/>
        </w:rPr>
        <w:t>2</w:t>
      </w:r>
      <w:r w:rsidRPr="00A0189B" w:rsidR="00825811">
        <w:t>(CF</w:t>
      </w:r>
      <w:r w:rsidR="00825811">
        <w:rPr>
          <w:vertAlign w:val="subscript"/>
        </w:rPr>
        <w:t>2</w:t>
      </w:r>
      <w:r w:rsidRPr="00A0189B" w:rsidR="00825811">
        <w:t>)</w:t>
      </w:r>
      <w:r w:rsidR="00825811">
        <w:rPr>
          <w:vertAlign w:val="subscript"/>
        </w:rPr>
        <w:t>3</w:t>
      </w:r>
      <w:r w:rsidRPr="00A0189B" w:rsidR="00825811">
        <w:t>CF</w:t>
      </w:r>
      <w:r w:rsidRPr="00A0189B" w:rsidR="00825811">
        <w:rPr>
          <w:vertAlign w:val="subscript"/>
        </w:rPr>
        <w:t>2</w:t>
      </w:r>
      <w:r w:rsidRPr="00A0189B" w:rsidR="00825811">
        <w:t>H)</w:t>
      </w:r>
      <w:r w:rsidRPr="00A0189B" w:rsidR="00825811">
        <w:rPr>
          <w:vertAlign w:val="subscript"/>
        </w:rPr>
        <w:t>3</w:t>
      </w:r>
      <w:r w:rsidR="00825811">
        <w:rPr>
          <w:vertAlign w:val="subscript"/>
        </w:rPr>
        <w:t xml:space="preserve"> </w:t>
      </w:r>
      <w:r w:rsidR="00825811">
        <w:t>in CDCl</w:t>
      </w:r>
      <w:r w:rsidR="00825811">
        <w:rPr>
          <w:vertAlign w:val="subscript"/>
        </w:rPr>
        <w:t>3</w:t>
      </w:r>
      <w:r w:rsidR="00825811">
        <w:t>.</w:t>
      </w:r>
    </w:p>
    <w:p w:rsidR="00825811" w:rsidP="002A7E7B" w:rsidRDefault="005F63E6" w14:paraId="7B26B094" w14:textId="7E95457E">
      <w:r w:rsidRPr="005742B7">
        <w:rPr>
          <w:noProof/>
          <w:kern w:val="0"/>
          <w14:ligatures w14:val="none"/>
        </w:rPr>
        <w:drawing>
          <wp:anchor distT="0" distB="0" distL="114300" distR="114300" simplePos="0" relativeHeight="251658240" behindDoc="0" locked="0" layoutInCell="1" allowOverlap="1" wp14:anchorId="7B6371D9" wp14:editId="4625885C">
            <wp:simplePos x="0" y="0"/>
            <wp:positionH relativeFrom="column">
              <wp:posOffset>-520505</wp:posOffset>
            </wp:positionH>
            <wp:positionV relativeFrom="paragraph">
              <wp:posOffset>963637</wp:posOffset>
            </wp:positionV>
            <wp:extent cx="2275526" cy="1504950"/>
            <wp:effectExtent l="0" t="0" r="0" b="0"/>
            <wp:wrapNone/>
            <wp:docPr id="914122963" name="Picture 1" descr="A graph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4122963" name="Picture 1" descr="A graph of a graph&#10;&#10;Description automatically generated with medium confidence"/>
                    <pic:cNvPicPr/>
                  </pic:nvPicPr>
                  <pic:blipFill>
                    <a:blip r:embed="rId173" cstate="print">
                      <a:extLst>
                        <a:ext uri="{28A0092B-C50C-407E-A947-70E740481C1C}">
                          <a14:useLocalDpi xmlns:a14="http://schemas.microsoft.com/office/drawing/2010/main" val="0"/>
                        </a:ext>
                      </a:extLst>
                    </a:blip>
                    <a:stretch>
                      <a:fillRect/>
                    </a:stretch>
                  </pic:blipFill>
                  <pic:spPr>
                    <a:xfrm>
                      <a:off x="0" y="0"/>
                      <a:ext cx="2275526" cy="1504950"/>
                    </a:xfrm>
                    <a:prstGeom prst="rect">
                      <a:avLst/>
                    </a:prstGeom>
                  </pic:spPr>
                </pic:pic>
              </a:graphicData>
            </a:graphic>
            <wp14:sizeRelH relativeFrom="page">
              <wp14:pctWidth>0</wp14:pctWidth>
            </wp14:sizeRelH>
            <wp14:sizeRelV relativeFrom="page">
              <wp14:pctHeight>0</wp14:pctHeight>
            </wp14:sizeRelV>
          </wp:anchor>
        </w:drawing>
      </w:r>
      <w:r w:rsidR="00F213CD">
        <w:rPr>
          <w:noProof/>
          <w:kern w:val="0"/>
        </w:rPr>
        <w:drawing>
          <wp:inline distT="0" distB="0" distL="0" distR="0" wp14:anchorId="377A239E" wp14:editId="6A5ABC11">
            <wp:extent cx="5731510" cy="3409950"/>
            <wp:effectExtent l="0" t="0" r="2540" b="0"/>
            <wp:docPr id="1051203321" name="Picture 4" descr="A screen 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203321" name="Picture 4" descr="A screen shot of a graph&#10;&#10;Description automatically generated"/>
                    <pic:cNvPicPr/>
                  </pic:nvPicPr>
                  <pic:blipFill rotWithShape="1">
                    <a:blip r:embed="rId174" cstate="print">
                      <a:extLst>
                        <a:ext uri="{28A0092B-C50C-407E-A947-70E740481C1C}">
                          <a14:useLocalDpi xmlns:a14="http://schemas.microsoft.com/office/drawing/2010/main" val="0"/>
                        </a:ext>
                      </a:extLst>
                    </a:blip>
                    <a:srcRect b="57932"/>
                    <a:stretch/>
                  </pic:blipFill>
                  <pic:spPr bwMode="auto">
                    <a:xfrm>
                      <a:off x="0" y="0"/>
                      <a:ext cx="5731510" cy="3409950"/>
                    </a:xfrm>
                    <a:prstGeom prst="rect">
                      <a:avLst/>
                    </a:prstGeom>
                    <a:ln>
                      <a:noFill/>
                    </a:ln>
                    <a:extLst>
                      <a:ext uri="{53640926-AAD7-44D8-BBD7-CCE9431645EC}">
                        <a14:shadowObscured xmlns:a14="http://schemas.microsoft.com/office/drawing/2010/main"/>
                      </a:ext>
                    </a:extLst>
                  </pic:spPr>
                </pic:pic>
              </a:graphicData>
            </a:graphic>
          </wp:inline>
        </w:drawing>
      </w:r>
    </w:p>
    <w:p w:rsidR="005F63E6" w:rsidP="002A7E7B" w:rsidRDefault="005F63E6" w14:paraId="4567DA83" w14:textId="0D7DF3E3">
      <w:pPr>
        <w:rPr>
          <w:vertAlign w:val="subscript"/>
        </w:rPr>
      </w:pPr>
      <w:r>
        <w:rPr>
          <w:vertAlign w:val="superscript"/>
        </w:rPr>
        <w:t>13</w:t>
      </w:r>
      <w:r>
        <w:t xml:space="preserve">C NMR spectrum of </w:t>
      </w:r>
      <w:r w:rsidRPr="00A0189B">
        <w:t>B(OCH</w:t>
      </w:r>
      <w:r w:rsidRPr="00A0189B">
        <w:rPr>
          <w:vertAlign w:val="subscript"/>
        </w:rPr>
        <w:t>2</w:t>
      </w:r>
      <w:r w:rsidRPr="00A0189B">
        <w:t>(CF</w:t>
      </w:r>
      <w:r>
        <w:rPr>
          <w:vertAlign w:val="subscript"/>
        </w:rPr>
        <w:t>2</w:t>
      </w:r>
      <w:r w:rsidRPr="00A0189B">
        <w:t>)</w:t>
      </w:r>
      <w:r>
        <w:rPr>
          <w:vertAlign w:val="subscript"/>
        </w:rPr>
        <w:t>3</w:t>
      </w:r>
      <w:r w:rsidRPr="00A0189B">
        <w:t>CF</w:t>
      </w:r>
      <w:r w:rsidRPr="00A0189B">
        <w:rPr>
          <w:vertAlign w:val="subscript"/>
        </w:rPr>
        <w:t>2</w:t>
      </w:r>
      <w:r w:rsidRPr="00A0189B">
        <w:t>H)</w:t>
      </w:r>
      <w:r w:rsidRPr="00A0189B">
        <w:rPr>
          <w:vertAlign w:val="subscript"/>
        </w:rPr>
        <w:t>3</w:t>
      </w:r>
      <w:r>
        <w:rPr>
          <w:vertAlign w:val="subscript"/>
        </w:rPr>
        <w:t xml:space="preserve"> </w:t>
      </w:r>
      <w:r>
        <w:t>in CDCl</w:t>
      </w:r>
      <w:r>
        <w:rPr>
          <w:vertAlign w:val="subscript"/>
        </w:rPr>
        <w:t>3.</w:t>
      </w:r>
    </w:p>
    <w:p w:rsidR="005F63E6" w:rsidP="002A7E7B" w:rsidRDefault="007C46BF" w14:paraId="4C33AE7F" w14:textId="52AD2686">
      <w:r>
        <w:rPr>
          <w:noProof/>
          <w:kern w:val="0"/>
        </w:rPr>
        <w:drawing>
          <wp:inline distT="0" distB="0" distL="0" distR="0" wp14:anchorId="57ABCA74" wp14:editId="686214C8">
            <wp:extent cx="5731510" cy="3206750"/>
            <wp:effectExtent l="0" t="0" r="2540" b="0"/>
            <wp:docPr id="714736902" name="Picture 5" descr="A black line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736902" name="Picture 5" descr="A black line on a white background&#10;&#10;Description automatically generated"/>
                    <pic:cNvPicPr/>
                  </pic:nvPicPr>
                  <pic:blipFill rotWithShape="1">
                    <a:blip r:embed="rId175" cstate="print">
                      <a:extLst>
                        <a:ext uri="{28A0092B-C50C-407E-A947-70E740481C1C}">
                          <a14:useLocalDpi xmlns:a14="http://schemas.microsoft.com/office/drawing/2010/main" val="0"/>
                        </a:ext>
                      </a:extLst>
                    </a:blip>
                    <a:srcRect b="60441"/>
                    <a:stretch/>
                  </pic:blipFill>
                  <pic:spPr bwMode="auto">
                    <a:xfrm>
                      <a:off x="0" y="0"/>
                      <a:ext cx="5731510" cy="3206750"/>
                    </a:xfrm>
                    <a:prstGeom prst="rect">
                      <a:avLst/>
                    </a:prstGeom>
                    <a:ln>
                      <a:noFill/>
                    </a:ln>
                    <a:extLst>
                      <a:ext uri="{53640926-AAD7-44D8-BBD7-CCE9431645EC}">
                        <a14:shadowObscured xmlns:a14="http://schemas.microsoft.com/office/drawing/2010/main"/>
                      </a:ext>
                    </a:extLst>
                  </pic:spPr>
                </pic:pic>
              </a:graphicData>
            </a:graphic>
          </wp:inline>
        </w:drawing>
      </w:r>
    </w:p>
    <w:p w:rsidR="007C46BF" w:rsidP="007C46BF" w:rsidRDefault="007C46BF" w14:paraId="6412114E" w14:textId="448B4865">
      <w:pPr>
        <w:rPr>
          <w:vertAlign w:val="subscript"/>
        </w:rPr>
      </w:pPr>
      <w:r>
        <w:rPr>
          <w:vertAlign w:val="superscript"/>
        </w:rPr>
        <w:t>11</w:t>
      </w:r>
      <w:r>
        <w:t>B NMR spectrum of</w:t>
      </w:r>
      <w:r w:rsidRPr="007C46BF">
        <w:t xml:space="preserve"> </w:t>
      </w:r>
      <w:r w:rsidRPr="00A0189B">
        <w:t>B(OCH</w:t>
      </w:r>
      <w:r w:rsidRPr="00A0189B">
        <w:rPr>
          <w:vertAlign w:val="subscript"/>
        </w:rPr>
        <w:t>2</w:t>
      </w:r>
      <w:r w:rsidRPr="00A0189B">
        <w:t>(CF</w:t>
      </w:r>
      <w:r>
        <w:rPr>
          <w:vertAlign w:val="subscript"/>
        </w:rPr>
        <w:t>2</w:t>
      </w:r>
      <w:r w:rsidRPr="00A0189B">
        <w:t>)</w:t>
      </w:r>
      <w:r>
        <w:rPr>
          <w:vertAlign w:val="subscript"/>
        </w:rPr>
        <w:t>3</w:t>
      </w:r>
      <w:r w:rsidRPr="00A0189B">
        <w:t>CF</w:t>
      </w:r>
      <w:r w:rsidRPr="00A0189B">
        <w:rPr>
          <w:vertAlign w:val="subscript"/>
        </w:rPr>
        <w:t>2</w:t>
      </w:r>
      <w:r w:rsidRPr="00A0189B">
        <w:t>H)</w:t>
      </w:r>
      <w:r w:rsidRPr="00A0189B">
        <w:rPr>
          <w:vertAlign w:val="subscript"/>
        </w:rPr>
        <w:t>3</w:t>
      </w:r>
      <w:r>
        <w:rPr>
          <w:vertAlign w:val="subscript"/>
        </w:rPr>
        <w:t xml:space="preserve"> </w:t>
      </w:r>
      <w:r>
        <w:t>in CDCl</w:t>
      </w:r>
      <w:r>
        <w:rPr>
          <w:vertAlign w:val="subscript"/>
        </w:rPr>
        <w:t>3.</w:t>
      </w:r>
    </w:p>
    <w:p w:rsidR="007C46BF" w:rsidP="002A7E7B" w:rsidRDefault="00BD55DD" w14:paraId="223D6E2B" w14:textId="4CF12FB0">
      <w:pPr>
        <w:rPr>
          <w:b/>
          <w:bCs/>
        </w:rPr>
      </w:pPr>
      <w:r>
        <w:rPr>
          <w:noProof/>
          <w:kern w:val="0"/>
        </w:rPr>
        <w:drawing>
          <wp:inline distT="0" distB="0" distL="0" distR="0" wp14:anchorId="5BBF4A12" wp14:editId="63170BE1">
            <wp:extent cx="5731510" cy="2654300"/>
            <wp:effectExtent l="0" t="0" r="2540" b="0"/>
            <wp:docPr id="1666580126" name="Picture 6" descr="A screen 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6580126" name="Picture 6" descr="A screen shot of a graph&#10;&#10;Description automatically generated"/>
                    <pic:cNvPicPr/>
                  </pic:nvPicPr>
                  <pic:blipFill rotWithShape="1">
                    <a:blip r:embed="rId176" cstate="print">
                      <a:extLst>
                        <a:ext uri="{28A0092B-C50C-407E-A947-70E740481C1C}">
                          <a14:useLocalDpi xmlns:a14="http://schemas.microsoft.com/office/drawing/2010/main" val="0"/>
                        </a:ext>
                      </a:extLst>
                    </a:blip>
                    <a:srcRect t="1" b="67256"/>
                    <a:stretch/>
                  </pic:blipFill>
                  <pic:spPr bwMode="auto">
                    <a:xfrm>
                      <a:off x="0" y="0"/>
                      <a:ext cx="5731510" cy="2654300"/>
                    </a:xfrm>
                    <a:prstGeom prst="rect">
                      <a:avLst/>
                    </a:prstGeom>
                    <a:ln>
                      <a:noFill/>
                    </a:ln>
                    <a:extLst>
                      <a:ext uri="{53640926-AAD7-44D8-BBD7-CCE9431645EC}">
                        <a14:shadowObscured xmlns:a14="http://schemas.microsoft.com/office/drawing/2010/main"/>
                      </a:ext>
                    </a:extLst>
                  </pic:spPr>
                </pic:pic>
              </a:graphicData>
            </a:graphic>
          </wp:inline>
        </w:drawing>
      </w:r>
    </w:p>
    <w:p w:rsidR="00BD55DD" w:rsidP="002A7E7B" w:rsidRDefault="00BD55DD" w14:paraId="6DD24102" w14:textId="2E65279B">
      <w:r>
        <w:rPr>
          <w:vertAlign w:val="superscript"/>
        </w:rPr>
        <w:t>19</w:t>
      </w:r>
      <w:r>
        <w:t xml:space="preserve">F NMR spectrum of </w:t>
      </w:r>
      <w:r w:rsidRPr="00A0189B">
        <w:t>B(OCH</w:t>
      </w:r>
      <w:r w:rsidRPr="00A0189B">
        <w:rPr>
          <w:vertAlign w:val="subscript"/>
        </w:rPr>
        <w:t>2</w:t>
      </w:r>
      <w:r w:rsidRPr="00A0189B">
        <w:t>(CF</w:t>
      </w:r>
      <w:r>
        <w:rPr>
          <w:vertAlign w:val="subscript"/>
        </w:rPr>
        <w:t>2</w:t>
      </w:r>
      <w:r w:rsidRPr="00A0189B">
        <w:t>)</w:t>
      </w:r>
      <w:r>
        <w:rPr>
          <w:vertAlign w:val="subscript"/>
        </w:rPr>
        <w:t>3</w:t>
      </w:r>
      <w:r w:rsidRPr="00A0189B">
        <w:t>CF</w:t>
      </w:r>
      <w:r w:rsidRPr="00A0189B">
        <w:rPr>
          <w:vertAlign w:val="subscript"/>
        </w:rPr>
        <w:t>2</w:t>
      </w:r>
      <w:r w:rsidRPr="00A0189B">
        <w:t>H)</w:t>
      </w:r>
      <w:r w:rsidRPr="00A0189B">
        <w:rPr>
          <w:vertAlign w:val="subscript"/>
        </w:rPr>
        <w:t>3</w:t>
      </w:r>
      <w:r>
        <w:rPr>
          <w:vertAlign w:val="subscript"/>
        </w:rPr>
        <w:t xml:space="preserve"> </w:t>
      </w:r>
      <w:r>
        <w:t>in CDCl</w:t>
      </w:r>
      <w:r>
        <w:rPr>
          <w:vertAlign w:val="subscript"/>
        </w:rPr>
        <w:t>3.</w:t>
      </w:r>
    </w:p>
    <w:p w:rsidR="00F317BE" w:rsidRDefault="00F317BE" w14:paraId="758379F4" w14:textId="77777777">
      <w:pPr>
        <w:rPr>
          <w:b/>
          <w:bCs/>
        </w:rPr>
      </w:pPr>
      <w:r>
        <w:rPr>
          <w:b/>
          <w:bCs/>
        </w:rPr>
        <w:br w:type="page"/>
      </w:r>
    </w:p>
    <w:p w:rsidR="003A378C" w:rsidP="003A378C" w:rsidRDefault="003A378C" w14:paraId="662BA2DD" w14:textId="5AF7F51F">
      <w:pPr>
        <w:rPr>
          <w:b/>
          <w:bCs/>
        </w:rPr>
      </w:pPr>
      <w:r w:rsidRPr="00FE187C">
        <w:rPr>
          <w:b/>
          <w:bCs/>
        </w:rPr>
        <w:t>tris(2,2,2-trichloroethyl) borate</w:t>
      </w:r>
    </w:p>
    <w:p w:rsidR="003A378C" w:rsidP="003A378C" w:rsidRDefault="00051700" w14:paraId="14D8BF35" w14:textId="1248A857">
      <w:r>
        <w:object w:dxaOrig="1332" w:dyaOrig="782" w14:anchorId="171029FA">
          <v:shape id="_x0000_i1104" style="width:66.75pt;height:39pt" o:ole="" type="#_x0000_t75">
            <v:imagedata o:title="" r:id="rId177"/>
          </v:shape>
          <o:OLEObject Type="Embed" ProgID="ChemDraw.Document.6.0" ShapeID="_x0000_i1104" DrawAspect="Content" ObjectID="_1791206145" r:id="rId178"/>
        </w:object>
      </w:r>
    </w:p>
    <w:p w:rsidR="003A378C" w:rsidP="003A378C" w:rsidRDefault="004B1270" w14:paraId="45012CA1" w14:textId="793B3515">
      <w:r>
        <w:rPr>
          <w:noProof/>
          <w:kern w:val="0"/>
        </w:rPr>
        <w:drawing>
          <wp:inline distT="0" distB="0" distL="0" distR="0" wp14:anchorId="6F706076" wp14:editId="530F7D86">
            <wp:extent cx="5731510" cy="3517900"/>
            <wp:effectExtent l="0" t="0" r="2540" b="6350"/>
            <wp:docPr id="268168025" name="Picture 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168025" name="Picture 7" descr="A screenshot of a computer&#10;&#10;Description automatically generated"/>
                    <pic:cNvPicPr/>
                  </pic:nvPicPr>
                  <pic:blipFill rotWithShape="1">
                    <a:blip r:embed="rId179" cstate="print">
                      <a:extLst>
                        <a:ext uri="{28A0092B-C50C-407E-A947-70E740481C1C}">
                          <a14:useLocalDpi xmlns:a14="http://schemas.microsoft.com/office/drawing/2010/main" val="0"/>
                        </a:ext>
                      </a:extLst>
                    </a:blip>
                    <a:srcRect t="1" b="56603"/>
                    <a:stretch/>
                  </pic:blipFill>
                  <pic:spPr bwMode="auto">
                    <a:xfrm>
                      <a:off x="0" y="0"/>
                      <a:ext cx="5731510" cy="3517900"/>
                    </a:xfrm>
                    <a:prstGeom prst="rect">
                      <a:avLst/>
                    </a:prstGeom>
                    <a:ln>
                      <a:noFill/>
                    </a:ln>
                    <a:extLst>
                      <a:ext uri="{53640926-AAD7-44D8-BBD7-CCE9431645EC}">
                        <a14:shadowObscured xmlns:a14="http://schemas.microsoft.com/office/drawing/2010/main"/>
                      </a:ext>
                    </a:extLst>
                  </pic:spPr>
                </pic:pic>
              </a:graphicData>
            </a:graphic>
          </wp:inline>
        </w:drawing>
      </w:r>
    </w:p>
    <w:p w:rsidR="004B1270" w:rsidP="003A378C" w:rsidRDefault="004B1270" w14:paraId="438CB319" w14:textId="79AD21C6">
      <w:r>
        <w:rPr>
          <w:vertAlign w:val="superscript"/>
        </w:rPr>
        <w:t>1</w:t>
      </w:r>
      <w:r>
        <w:t>H NMR spectrum of trichloroethylborate in CDCl</w:t>
      </w:r>
      <w:r>
        <w:rPr>
          <w:vertAlign w:val="subscript"/>
        </w:rPr>
        <w:t>3</w:t>
      </w:r>
      <w:r>
        <w:t>.</w:t>
      </w:r>
    </w:p>
    <w:p w:rsidR="004B1270" w:rsidP="003A378C" w:rsidRDefault="00AA2998" w14:paraId="29969E43" w14:textId="71541FAD">
      <w:r>
        <w:rPr>
          <w:noProof/>
          <w:kern w:val="0"/>
        </w:rPr>
        <w:drawing>
          <wp:inline distT="0" distB="0" distL="0" distR="0" wp14:anchorId="43501B98" wp14:editId="78F05F49">
            <wp:extent cx="5731445" cy="3256671"/>
            <wp:effectExtent l="0" t="0" r="3175" b="1270"/>
            <wp:docPr id="1689183562" name="Picture 8" descr="A graph with numbers and a 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9183562" name="Picture 8" descr="A graph with numbers and a line&#10;&#10;Description automatically generated with medium confidence"/>
                    <pic:cNvPicPr/>
                  </pic:nvPicPr>
                  <pic:blipFill rotWithShape="1">
                    <a:blip r:embed="rId180" cstate="print">
                      <a:extLst>
                        <a:ext uri="{28A0092B-C50C-407E-A947-70E740481C1C}">
                          <a14:useLocalDpi xmlns:a14="http://schemas.microsoft.com/office/drawing/2010/main" val="0"/>
                        </a:ext>
                      </a:extLst>
                    </a:blip>
                    <a:srcRect b="59825"/>
                    <a:stretch/>
                  </pic:blipFill>
                  <pic:spPr bwMode="auto">
                    <a:xfrm>
                      <a:off x="0" y="0"/>
                      <a:ext cx="5731510" cy="3256708"/>
                    </a:xfrm>
                    <a:prstGeom prst="rect">
                      <a:avLst/>
                    </a:prstGeom>
                    <a:ln>
                      <a:noFill/>
                    </a:ln>
                    <a:extLst>
                      <a:ext uri="{53640926-AAD7-44D8-BBD7-CCE9431645EC}">
                        <a14:shadowObscured xmlns:a14="http://schemas.microsoft.com/office/drawing/2010/main"/>
                      </a:ext>
                    </a:extLst>
                  </pic:spPr>
                </pic:pic>
              </a:graphicData>
            </a:graphic>
          </wp:inline>
        </w:drawing>
      </w:r>
    </w:p>
    <w:p w:rsidR="00AA2998" w:rsidP="003A378C" w:rsidRDefault="00AA2998" w14:paraId="4C1ED48A" w14:textId="086ED68B">
      <w:r>
        <w:rPr>
          <w:vertAlign w:val="superscript"/>
        </w:rPr>
        <w:t>13</w:t>
      </w:r>
      <w:r>
        <w:t>C NMR spectrum of trichloroethylborate in CDCl</w:t>
      </w:r>
      <w:r>
        <w:rPr>
          <w:vertAlign w:val="subscript"/>
        </w:rPr>
        <w:t>3</w:t>
      </w:r>
      <w:r>
        <w:t>.</w:t>
      </w:r>
    </w:p>
    <w:p w:rsidR="00AA2998" w:rsidP="003A378C" w:rsidRDefault="00956FC0" w14:paraId="039695BD" w14:textId="6D109F8A">
      <w:r>
        <w:rPr>
          <w:noProof/>
          <w:kern w:val="0"/>
        </w:rPr>
        <w:drawing>
          <wp:inline distT="0" distB="0" distL="0" distR="0" wp14:anchorId="31C55790" wp14:editId="341018EB">
            <wp:extent cx="5731510" cy="3282950"/>
            <wp:effectExtent l="0" t="0" r="2540" b="0"/>
            <wp:docPr id="1761775443" name="Picture 9" descr="A black line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1775443" name="Picture 9" descr="A black line on a white background&#10;&#10;Description automatically generated"/>
                    <pic:cNvPicPr/>
                  </pic:nvPicPr>
                  <pic:blipFill rotWithShape="1">
                    <a:blip r:embed="rId181" cstate="print">
                      <a:extLst>
                        <a:ext uri="{28A0092B-C50C-407E-A947-70E740481C1C}">
                          <a14:useLocalDpi xmlns:a14="http://schemas.microsoft.com/office/drawing/2010/main" val="0"/>
                        </a:ext>
                      </a:extLst>
                    </a:blip>
                    <a:srcRect b="59502"/>
                    <a:stretch/>
                  </pic:blipFill>
                  <pic:spPr bwMode="auto">
                    <a:xfrm>
                      <a:off x="0" y="0"/>
                      <a:ext cx="5731510" cy="3282950"/>
                    </a:xfrm>
                    <a:prstGeom prst="rect">
                      <a:avLst/>
                    </a:prstGeom>
                    <a:ln>
                      <a:noFill/>
                    </a:ln>
                    <a:extLst>
                      <a:ext uri="{53640926-AAD7-44D8-BBD7-CCE9431645EC}">
                        <a14:shadowObscured xmlns:a14="http://schemas.microsoft.com/office/drawing/2010/main"/>
                      </a:ext>
                    </a:extLst>
                  </pic:spPr>
                </pic:pic>
              </a:graphicData>
            </a:graphic>
          </wp:inline>
        </w:drawing>
      </w:r>
    </w:p>
    <w:p w:rsidR="00956FC0" w:rsidP="003A378C" w:rsidRDefault="00956FC0" w14:paraId="48FBB353" w14:textId="1F294A2C">
      <w:r>
        <w:rPr>
          <w:vertAlign w:val="superscript"/>
        </w:rPr>
        <w:t>11</w:t>
      </w:r>
      <w:r>
        <w:t>B NMR spectrum of trichloroethylborate in CDCl</w:t>
      </w:r>
      <w:r>
        <w:rPr>
          <w:vertAlign w:val="subscript"/>
        </w:rPr>
        <w:t>3</w:t>
      </w:r>
      <w:r>
        <w:t>.</w:t>
      </w:r>
    </w:p>
    <w:p w:rsidR="00F317BE" w:rsidRDefault="00F317BE" w14:paraId="727F6840" w14:textId="77777777">
      <w:pPr>
        <w:rPr>
          <w:b/>
          <w:bCs/>
        </w:rPr>
      </w:pPr>
      <w:r>
        <w:rPr>
          <w:b/>
          <w:bCs/>
        </w:rPr>
        <w:br w:type="page"/>
      </w:r>
    </w:p>
    <w:p w:rsidR="00A8393C" w:rsidP="00A8393C" w:rsidRDefault="00A8393C" w14:paraId="170B045A" w14:textId="4FEA81B9">
      <w:pPr>
        <w:rPr>
          <w:b/>
          <w:bCs/>
        </w:rPr>
      </w:pPr>
      <w:r w:rsidRPr="00F81B34">
        <w:rPr>
          <w:b/>
          <w:bCs/>
        </w:rPr>
        <w:t>tris(</w:t>
      </w:r>
      <w:r>
        <w:rPr>
          <w:b/>
          <w:bCs/>
        </w:rPr>
        <w:t>2,4,6-trichlorophenyl</w:t>
      </w:r>
      <w:r w:rsidRPr="00F81B34">
        <w:rPr>
          <w:b/>
          <w:bCs/>
        </w:rPr>
        <w:t>) borate</w:t>
      </w:r>
    </w:p>
    <w:p w:rsidR="00A8393C" w:rsidP="00A8393C" w:rsidRDefault="00A8393C" w14:paraId="1CB2A24D" w14:textId="77777777">
      <w:r>
        <w:object w:dxaOrig="1617" w:dyaOrig="1380" w14:anchorId="20F5F6D5">
          <v:shape id="_x0000_i1105" style="width:82.5pt;height:66.75pt" o:ole="" type="#_x0000_t75">
            <v:imagedata o:title="" r:id="rId40"/>
          </v:shape>
          <o:OLEObject Type="Embed" ProgID="ChemDraw.Document.6.0" ShapeID="_x0000_i1105" DrawAspect="Content" ObjectID="_1791206146" r:id="rId182"/>
        </w:object>
      </w:r>
    </w:p>
    <w:p w:rsidR="00A8393C" w:rsidP="003A378C" w:rsidRDefault="00B5655D" w14:paraId="1CB9DA3C" w14:textId="65CB1D66">
      <w:r>
        <w:rPr>
          <w:noProof/>
        </w:rPr>
        <w:drawing>
          <wp:inline distT="0" distB="0" distL="0" distR="0" wp14:anchorId="3C33BFC0" wp14:editId="544BB870">
            <wp:extent cx="5731510" cy="3486150"/>
            <wp:effectExtent l="0" t="0" r="2540" b="0"/>
            <wp:docPr id="1236679294" name="Picture 1" descr="A screen 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6679294" name="Picture 1" descr="A screen shot of a graph&#10;&#10;Description automatically generated"/>
                    <pic:cNvPicPr/>
                  </pic:nvPicPr>
                  <pic:blipFill rotWithShape="1">
                    <a:blip r:embed="rId183" cstate="print">
                      <a:extLst>
                        <a:ext uri="{28A0092B-C50C-407E-A947-70E740481C1C}">
                          <a14:useLocalDpi xmlns:a14="http://schemas.microsoft.com/office/drawing/2010/main" val="0"/>
                        </a:ext>
                      </a:extLst>
                    </a:blip>
                    <a:srcRect t="-1" b="56995"/>
                    <a:stretch/>
                  </pic:blipFill>
                  <pic:spPr bwMode="auto">
                    <a:xfrm>
                      <a:off x="0" y="0"/>
                      <a:ext cx="5731510" cy="3486150"/>
                    </a:xfrm>
                    <a:prstGeom prst="rect">
                      <a:avLst/>
                    </a:prstGeom>
                    <a:ln>
                      <a:noFill/>
                    </a:ln>
                    <a:extLst>
                      <a:ext uri="{53640926-AAD7-44D8-BBD7-CCE9431645EC}">
                        <a14:shadowObscured xmlns:a14="http://schemas.microsoft.com/office/drawing/2010/main"/>
                      </a:ext>
                    </a:extLst>
                  </pic:spPr>
                </pic:pic>
              </a:graphicData>
            </a:graphic>
          </wp:inline>
        </w:drawing>
      </w:r>
    </w:p>
    <w:p w:rsidR="00B5655D" w:rsidP="003A378C" w:rsidRDefault="00B5655D" w14:paraId="3AFCCA8A" w14:textId="682868B5">
      <w:pPr>
        <w:rPr>
          <w:vertAlign w:val="subscript"/>
        </w:rPr>
      </w:pPr>
      <w:r>
        <w:rPr>
          <w:vertAlign w:val="superscript"/>
        </w:rPr>
        <w:t>1</w:t>
      </w:r>
      <w:r>
        <w:t xml:space="preserve">H NMR spectrum of </w:t>
      </w:r>
      <w:r w:rsidR="00CA7AF2">
        <w:rPr>
          <w:b/>
          <w:bCs/>
        </w:rPr>
        <w:t>D</w:t>
      </w:r>
      <w:r>
        <w:t xml:space="preserve"> in </w:t>
      </w:r>
      <w:r w:rsidR="006F7DBE">
        <w:t>CDCl</w:t>
      </w:r>
      <w:r w:rsidR="006F7DBE">
        <w:rPr>
          <w:vertAlign w:val="subscript"/>
        </w:rPr>
        <w:t>3</w:t>
      </w:r>
    </w:p>
    <w:p w:rsidR="000B1548" w:rsidP="003A378C" w:rsidRDefault="006614A5" w14:paraId="016646D9" w14:textId="41BCF420">
      <w:r>
        <w:rPr>
          <w:noProof/>
        </w:rPr>
        <w:drawing>
          <wp:inline distT="0" distB="0" distL="0" distR="0" wp14:anchorId="08EE35FD" wp14:editId="21726DEA">
            <wp:extent cx="5731510" cy="3295650"/>
            <wp:effectExtent l="0" t="0" r="2540" b="0"/>
            <wp:docPr id="365782405" name="Picture 2" descr="A black line with numb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782405" name="Picture 2" descr="A black line with numbers&#10;&#10;Description automatically generated with medium confidence"/>
                    <pic:cNvPicPr/>
                  </pic:nvPicPr>
                  <pic:blipFill rotWithShape="1">
                    <a:blip r:embed="rId184" cstate="print">
                      <a:extLst>
                        <a:ext uri="{28A0092B-C50C-407E-A947-70E740481C1C}">
                          <a14:useLocalDpi xmlns:a14="http://schemas.microsoft.com/office/drawing/2010/main" val="0"/>
                        </a:ext>
                      </a:extLst>
                    </a:blip>
                    <a:srcRect t="-1" b="59345"/>
                    <a:stretch/>
                  </pic:blipFill>
                  <pic:spPr bwMode="auto">
                    <a:xfrm>
                      <a:off x="0" y="0"/>
                      <a:ext cx="5731510" cy="3295650"/>
                    </a:xfrm>
                    <a:prstGeom prst="rect">
                      <a:avLst/>
                    </a:prstGeom>
                    <a:ln>
                      <a:noFill/>
                    </a:ln>
                    <a:extLst>
                      <a:ext uri="{53640926-AAD7-44D8-BBD7-CCE9431645EC}">
                        <a14:shadowObscured xmlns:a14="http://schemas.microsoft.com/office/drawing/2010/main"/>
                      </a:ext>
                    </a:extLst>
                  </pic:spPr>
                </pic:pic>
              </a:graphicData>
            </a:graphic>
          </wp:inline>
        </w:drawing>
      </w:r>
    </w:p>
    <w:p w:rsidR="006614A5" w:rsidP="003A378C" w:rsidRDefault="006614A5" w14:paraId="248B9C95" w14:textId="1D3D4917">
      <w:r>
        <w:rPr>
          <w:vertAlign w:val="superscript"/>
        </w:rPr>
        <w:t>13</w:t>
      </w:r>
      <w:r>
        <w:t xml:space="preserve">C NMR spectrum of </w:t>
      </w:r>
      <w:r w:rsidR="00CA7AF2">
        <w:rPr>
          <w:b/>
          <w:bCs/>
        </w:rPr>
        <w:t>D</w:t>
      </w:r>
      <w:r>
        <w:t xml:space="preserve"> in CDCl</w:t>
      </w:r>
      <w:r>
        <w:rPr>
          <w:vertAlign w:val="subscript"/>
        </w:rPr>
        <w:t>3</w:t>
      </w:r>
    </w:p>
    <w:p w:rsidR="006614A5" w:rsidP="003A378C" w:rsidRDefault="00E36A11" w14:paraId="162F7D65" w14:textId="5800A933">
      <w:r>
        <w:rPr>
          <w:noProof/>
        </w:rPr>
        <w:drawing>
          <wp:inline distT="0" distB="0" distL="0" distR="0" wp14:anchorId="2C67E77D" wp14:editId="04EE05BD">
            <wp:extent cx="5731510" cy="3232150"/>
            <wp:effectExtent l="0" t="0" r="2540" b="6350"/>
            <wp:docPr id="1920971524" name="Picture 3" descr="A graph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0971524" name="Picture 3" descr="A graph of a graph&#10;&#10;Description automatically generated with medium confidence"/>
                    <pic:cNvPicPr/>
                  </pic:nvPicPr>
                  <pic:blipFill rotWithShape="1">
                    <a:blip r:embed="rId185" cstate="print">
                      <a:extLst>
                        <a:ext uri="{28A0092B-C50C-407E-A947-70E740481C1C}">
                          <a14:useLocalDpi xmlns:a14="http://schemas.microsoft.com/office/drawing/2010/main" val="0"/>
                        </a:ext>
                      </a:extLst>
                    </a:blip>
                    <a:srcRect b="60129"/>
                    <a:stretch/>
                  </pic:blipFill>
                  <pic:spPr bwMode="auto">
                    <a:xfrm>
                      <a:off x="0" y="0"/>
                      <a:ext cx="5731510" cy="3232150"/>
                    </a:xfrm>
                    <a:prstGeom prst="rect">
                      <a:avLst/>
                    </a:prstGeom>
                    <a:ln>
                      <a:noFill/>
                    </a:ln>
                    <a:extLst>
                      <a:ext uri="{53640926-AAD7-44D8-BBD7-CCE9431645EC}">
                        <a14:shadowObscured xmlns:a14="http://schemas.microsoft.com/office/drawing/2010/main"/>
                      </a:ext>
                    </a:extLst>
                  </pic:spPr>
                </pic:pic>
              </a:graphicData>
            </a:graphic>
          </wp:inline>
        </w:drawing>
      </w:r>
    </w:p>
    <w:p w:rsidRPr="00E36A11" w:rsidR="00E36A11" w:rsidP="003A378C" w:rsidRDefault="00E36A11" w14:paraId="63FFE4EB" w14:textId="0296A784">
      <w:r>
        <w:rPr>
          <w:vertAlign w:val="superscript"/>
        </w:rPr>
        <w:t>11</w:t>
      </w:r>
      <w:r>
        <w:t xml:space="preserve">B NMR spectrum of </w:t>
      </w:r>
      <w:r w:rsidR="00CA7AF2">
        <w:rPr>
          <w:b/>
          <w:bCs/>
        </w:rPr>
        <w:t>D</w:t>
      </w:r>
      <w:r>
        <w:t xml:space="preserve"> in CDCl</w:t>
      </w:r>
      <w:r>
        <w:rPr>
          <w:vertAlign w:val="subscript"/>
        </w:rPr>
        <w:t>3</w:t>
      </w:r>
    </w:p>
    <w:p w:rsidR="00F317BE" w:rsidRDefault="00F317BE" w14:paraId="59F55DD1" w14:textId="77777777">
      <w:pPr>
        <w:rPr>
          <w:b/>
          <w:bCs/>
        </w:rPr>
      </w:pPr>
      <w:r>
        <w:rPr>
          <w:b/>
          <w:bCs/>
        </w:rPr>
        <w:br w:type="page"/>
      </w:r>
    </w:p>
    <w:p w:rsidR="006E5C58" w:rsidP="006E5C58" w:rsidRDefault="006E5C58" w14:paraId="7099400C" w14:textId="1CCF5B7C">
      <w:pPr>
        <w:rPr>
          <w:b/>
          <w:bCs/>
        </w:rPr>
      </w:pPr>
      <w:r>
        <w:rPr>
          <w:b/>
          <w:bCs/>
        </w:rPr>
        <w:t>N-Benzylbenzamide</w:t>
      </w:r>
    </w:p>
    <w:p w:rsidRPr="006E5C58" w:rsidR="006E5C58" w:rsidP="006E5C58" w:rsidRDefault="006E5C58" w14:paraId="57D285F8" w14:textId="05575A58">
      <w:pPr>
        <w:rPr>
          <w:b/>
          <w:bCs/>
        </w:rPr>
      </w:pPr>
      <w:r>
        <w:object w:dxaOrig="2081" w:dyaOrig="1037" w14:anchorId="426A5BFA">
          <v:shape id="_x0000_i1106" style="width:102.75pt;height:51.75pt" o:ole="" type="#_x0000_t75">
            <v:imagedata o:title="" r:id="rId46"/>
          </v:shape>
          <o:OLEObject Type="Embed" ProgID="ChemDraw.Document.6.0" ShapeID="_x0000_i1106" DrawAspect="Content" ObjectID="_1791206147" r:id="rId186"/>
        </w:object>
      </w:r>
    </w:p>
    <w:p w:rsidR="006E5C58" w:rsidP="00C221E1" w:rsidRDefault="006E5C58" w14:paraId="0B4C835E" w14:textId="77777777">
      <w:pPr>
        <w:spacing w:after="0" w:line="240" w:lineRule="auto"/>
        <w:jc w:val="center"/>
        <w:rPr>
          <w:rFonts w:ascii="Times New Roman" w:hAnsi="Times New Roman" w:eastAsia="Times New Roman" w:cs="Times New Roman"/>
          <w:kern w:val="0"/>
          <w:sz w:val="24"/>
          <w:szCs w:val="24"/>
          <w:lang w:eastAsia="en-GB"/>
          <w14:ligatures w14:val="none"/>
        </w:rPr>
      </w:pPr>
      <w:r>
        <w:rPr>
          <w:rFonts w:ascii="Times New Roman" w:hAnsi="Times New Roman" w:eastAsia="Times New Roman" w:cs="Times New Roman"/>
          <w:noProof/>
          <w:kern w:val="0"/>
          <w:sz w:val="24"/>
          <w:szCs w:val="24"/>
          <w:lang w:eastAsia="en-GB"/>
        </w:rPr>
        <w:drawing>
          <wp:inline distT="0" distB="0" distL="0" distR="0" wp14:anchorId="11586CC4" wp14:editId="0569C7E0">
            <wp:extent cx="5353866" cy="3249930"/>
            <wp:effectExtent l="0" t="0" r="0" b="7620"/>
            <wp:docPr id="548534663" name="Picture 7" descr="A screenshot of a graph&#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534663" name="Picture 7" descr="A screenshot of a graph&#10;&#10;Description automatically generated with low confidence"/>
                    <pic:cNvPicPr/>
                  </pic:nvPicPr>
                  <pic:blipFill rotWithShape="1">
                    <a:blip r:embed="rId187" cstate="print">
                      <a:extLst>
                        <a:ext uri="{28A0092B-C50C-407E-A947-70E740481C1C}">
                          <a14:useLocalDpi xmlns:a14="http://schemas.microsoft.com/office/drawing/2010/main" val="0"/>
                        </a:ext>
                      </a:extLst>
                    </a:blip>
                    <a:srcRect t="13489" b="43590"/>
                    <a:stretch/>
                  </pic:blipFill>
                  <pic:spPr bwMode="auto">
                    <a:xfrm>
                      <a:off x="0" y="0"/>
                      <a:ext cx="5355720" cy="3251055"/>
                    </a:xfrm>
                    <a:prstGeom prst="rect">
                      <a:avLst/>
                    </a:prstGeom>
                    <a:ln>
                      <a:noFill/>
                    </a:ln>
                    <a:extLst>
                      <a:ext uri="{53640926-AAD7-44D8-BBD7-CCE9431645EC}">
                        <a14:shadowObscured xmlns:a14="http://schemas.microsoft.com/office/drawing/2010/main"/>
                      </a:ext>
                    </a:extLst>
                  </pic:spPr>
                </pic:pic>
              </a:graphicData>
            </a:graphic>
          </wp:inline>
        </w:drawing>
      </w:r>
    </w:p>
    <w:p w:rsidRPr="0090729B" w:rsidR="00C221E1" w:rsidP="0090729B" w:rsidRDefault="00C221E1" w14:paraId="1C33C1E9" w14:textId="3BB1D17B">
      <w:pPr>
        <w:spacing w:after="0" w:line="240" w:lineRule="auto"/>
        <w:rPr>
          <w:rFonts w:eastAsia="Times New Roman" w:cstheme="minorHAnsi"/>
          <w:kern w:val="0"/>
          <w:lang w:eastAsia="en-GB"/>
          <w14:ligatures w14:val="none"/>
        </w:rPr>
      </w:pPr>
      <w:r w:rsidRPr="0090729B">
        <w:rPr>
          <w:rFonts w:eastAsia="Times New Roman" w:cstheme="minorHAnsi"/>
          <w:kern w:val="0"/>
          <w:vertAlign w:val="superscript"/>
          <w:lang w:eastAsia="en-GB"/>
          <w14:ligatures w14:val="none"/>
        </w:rPr>
        <w:t>1</w:t>
      </w:r>
      <w:r w:rsidRPr="0090729B">
        <w:rPr>
          <w:rFonts w:eastAsia="Times New Roman" w:cstheme="minorHAnsi"/>
          <w:kern w:val="0"/>
          <w:lang w:eastAsia="en-GB"/>
          <w14:ligatures w14:val="none"/>
        </w:rPr>
        <w:t xml:space="preserve">H NMR spectrum of </w:t>
      </w:r>
      <w:r w:rsidR="008B613B">
        <w:rPr>
          <w:rFonts w:eastAsia="Times New Roman" w:cstheme="minorHAnsi"/>
          <w:b/>
          <w:bCs/>
          <w:kern w:val="0"/>
          <w:lang w:eastAsia="en-GB"/>
          <w14:ligatures w14:val="none"/>
        </w:rPr>
        <w:t>3</w:t>
      </w:r>
      <w:r w:rsidRPr="0090729B">
        <w:rPr>
          <w:rFonts w:eastAsia="Times New Roman" w:cstheme="minorHAnsi"/>
          <w:kern w:val="0"/>
          <w:lang w:eastAsia="en-GB"/>
          <w14:ligatures w14:val="none"/>
        </w:rPr>
        <w:t xml:space="preserve"> in CDCl</w:t>
      </w:r>
      <w:r w:rsidRPr="0090729B">
        <w:rPr>
          <w:rFonts w:eastAsia="Times New Roman" w:cstheme="minorHAnsi"/>
          <w:kern w:val="0"/>
          <w:vertAlign w:val="subscript"/>
          <w:lang w:eastAsia="en-GB"/>
          <w14:ligatures w14:val="none"/>
        </w:rPr>
        <w:t>3</w:t>
      </w:r>
    </w:p>
    <w:p w:rsidR="006E5C58" w:rsidP="00C221E1" w:rsidRDefault="00C221E1" w14:paraId="1F9E0F55" w14:textId="7D0D4B7C">
      <w:pPr>
        <w:spacing w:after="0" w:line="240" w:lineRule="auto"/>
        <w:jc w:val="center"/>
        <w:rPr>
          <w:rFonts w:ascii="Times New Roman" w:hAnsi="Times New Roman" w:eastAsia="Times New Roman" w:cs="Times New Roman"/>
          <w:kern w:val="0"/>
          <w:sz w:val="24"/>
          <w:szCs w:val="24"/>
          <w:lang w:eastAsia="en-GB"/>
          <w14:ligatures w14:val="none"/>
        </w:rPr>
      </w:pPr>
      <w:r>
        <w:rPr>
          <w:b/>
          <w:bCs/>
          <w:noProof/>
        </w:rPr>
        <w:drawing>
          <wp:inline distT="0" distB="0" distL="0" distR="0" wp14:anchorId="0215DF0B" wp14:editId="0DEE2E10">
            <wp:extent cx="4838700" cy="3903198"/>
            <wp:effectExtent l="0" t="0" r="0" b="2540"/>
            <wp:docPr id="978823468" name="Picture 9" descr="A screenshot of a graph&#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823468" name="Picture 9" descr="A screenshot of a graph&#10;&#10;Description automatically generated with low confidence"/>
                    <pic:cNvPicPr/>
                  </pic:nvPicPr>
                  <pic:blipFill rotWithShape="1">
                    <a:blip r:embed="rId188" cstate="print">
                      <a:extLst>
                        <a:ext uri="{28A0092B-C50C-407E-A947-70E740481C1C}">
                          <a14:useLocalDpi xmlns:a14="http://schemas.microsoft.com/office/drawing/2010/main" val="0"/>
                        </a:ext>
                      </a:extLst>
                    </a:blip>
                    <a:srcRect l="6823" t="3434" r="5754" b="46697"/>
                    <a:stretch/>
                  </pic:blipFill>
                  <pic:spPr bwMode="auto">
                    <a:xfrm>
                      <a:off x="0" y="0"/>
                      <a:ext cx="4845053" cy="3908323"/>
                    </a:xfrm>
                    <a:prstGeom prst="rect">
                      <a:avLst/>
                    </a:prstGeom>
                    <a:ln>
                      <a:noFill/>
                    </a:ln>
                    <a:extLst>
                      <a:ext uri="{53640926-AAD7-44D8-BBD7-CCE9431645EC}">
                        <a14:shadowObscured xmlns:a14="http://schemas.microsoft.com/office/drawing/2010/main"/>
                      </a:ext>
                    </a:extLst>
                  </pic:spPr>
                </pic:pic>
              </a:graphicData>
            </a:graphic>
          </wp:inline>
        </w:drawing>
      </w:r>
    </w:p>
    <w:p w:rsidRPr="008B613B" w:rsidR="00C221E1" w:rsidP="008B613B" w:rsidRDefault="00C221E1" w14:paraId="6DC31748" w14:textId="30ECB246">
      <w:pPr>
        <w:spacing w:after="0" w:line="240" w:lineRule="auto"/>
        <w:rPr>
          <w:rFonts w:eastAsia="Times New Roman" w:cstheme="minorHAnsi"/>
          <w:kern w:val="0"/>
          <w:lang w:eastAsia="en-GB"/>
          <w14:ligatures w14:val="none"/>
        </w:rPr>
      </w:pPr>
      <w:r w:rsidRPr="008B613B">
        <w:rPr>
          <w:rFonts w:eastAsia="Times New Roman" w:cstheme="minorHAnsi"/>
          <w:kern w:val="0"/>
          <w:lang w:eastAsia="en-GB"/>
          <w14:ligatures w14:val="none"/>
        </w:rPr>
        <w:t xml:space="preserve">Figure SX: </w:t>
      </w:r>
      <w:r w:rsidRPr="008B613B">
        <w:rPr>
          <w:rFonts w:eastAsia="Times New Roman" w:cstheme="minorHAnsi"/>
          <w:kern w:val="0"/>
          <w:vertAlign w:val="superscript"/>
          <w:lang w:eastAsia="en-GB"/>
          <w14:ligatures w14:val="none"/>
        </w:rPr>
        <w:t>13</w:t>
      </w:r>
      <w:r w:rsidRPr="008B613B">
        <w:rPr>
          <w:rFonts w:eastAsia="Times New Roman" w:cstheme="minorHAnsi"/>
          <w:kern w:val="0"/>
          <w:lang w:eastAsia="en-GB"/>
          <w14:ligatures w14:val="none"/>
        </w:rPr>
        <w:t xml:space="preserve">C NMR spectrum of </w:t>
      </w:r>
      <w:r w:rsidRPr="008B613B" w:rsidR="008B613B">
        <w:rPr>
          <w:rFonts w:eastAsia="Times New Roman" w:cstheme="minorHAnsi"/>
          <w:b/>
          <w:bCs/>
          <w:kern w:val="0"/>
          <w:lang w:eastAsia="en-GB"/>
          <w14:ligatures w14:val="none"/>
        </w:rPr>
        <w:t>3</w:t>
      </w:r>
      <w:r w:rsidRPr="008B613B">
        <w:rPr>
          <w:rFonts w:eastAsia="Times New Roman" w:cstheme="minorHAnsi"/>
          <w:kern w:val="0"/>
          <w:lang w:eastAsia="en-GB"/>
          <w14:ligatures w14:val="none"/>
        </w:rPr>
        <w:t xml:space="preserve"> in CDCl</w:t>
      </w:r>
      <w:r w:rsidRPr="008B613B">
        <w:rPr>
          <w:rFonts w:eastAsia="Times New Roman" w:cstheme="minorHAnsi"/>
          <w:kern w:val="0"/>
          <w:vertAlign w:val="subscript"/>
          <w:lang w:eastAsia="en-GB"/>
          <w14:ligatures w14:val="none"/>
        </w:rPr>
        <w:t>3</w:t>
      </w:r>
    </w:p>
    <w:p w:rsidR="00F317BE" w:rsidRDefault="00F317BE" w14:paraId="3328F1E7" w14:textId="77777777">
      <w:pPr>
        <w:rPr>
          <w:b/>
          <w:bCs/>
        </w:rPr>
      </w:pPr>
      <w:r>
        <w:rPr>
          <w:b/>
          <w:bCs/>
        </w:rPr>
        <w:br w:type="page"/>
      </w:r>
    </w:p>
    <w:p w:rsidR="00EA0886" w:rsidP="00EA0886" w:rsidRDefault="00EA0886" w14:paraId="0C39413B" w14:textId="351CF67D">
      <w:pPr>
        <w:rPr>
          <w:b/>
          <w:bCs/>
        </w:rPr>
      </w:pPr>
      <w:r w:rsidRPr="000E4C66">
        <w:rPr>
          <w:b/>
          <w:bCs/>
        </w:rPr>
        <w:t>2-(3-fluorophenyl)-N-(pyridin-2-yl)acetamide</w:t>
      </w:r>
    </w:p>
    <w:p w:rsidR="00F95EE5" w:rsidP="00EA0886" w:rsidRDefault="00182161" w14:paraId="5F65B274" w14:textId="189A6817">
      <w:pPr>
        <w:rPr>
          <w:b/>
          <w:bCs/>
        </w:rPr>
      </w:pPr>
      <w:r>
        <w:object w:dxaOrig="2386" w:dyaOrig="900" w14:anchorId="60A0EC69">
          <v:shape id="_x0000_i1107" style="width:118.5pt;height:46.5pt" o:ole="" type="#_x0000_t75">
            <v:imagedata o:title="" r:id="rId189"/>
          </v:shape>
          <o:OLEObject Type="Embed" ProgID="ChemDraw.Document.6.0" ShapeID="_x0000_i1107" DrawAspect="Content" ObjectID="_1791206148" r:id="rId190"/>
        </w:object>
      </w:r>
    </w:p>
    <w:p w:rsidR="00947780" w:rsidP="00947780" w:rsidRDefault="0046112A" w14:paraId="1001C9C0" w14:textId="2B4C7437">
      <w:r>
        <w:rPr>
          <w:b/>
          <w:bCs/>
          <w:noProof/>
        </w:rPr>
        <w:drawing>
          <wp:inline distT="0" distB="0" distL="0" distR="0" wp14:anchorId="2F131E00" wp14:editId="0B72AC70">
            <wp:extent cx="5730503" cy="3496038"/>
            <wp:effectExtent l="0" t="0" r="3810" b="9525"/>
            <wp:docPr id="1262902568" name="Picture 1" descr="A picture containing text, diagram, screenshot,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2902568" name="Picture 1" descr="A picture containing text, diagram, screenshot, line&#10;&#10;Description automatically generated"/>
                    <pic:cNvPicPr/>
                  </pic:nvPicPr>
                  <pic:blipFill rotWithShape="1">
                    <a:blip r:embed="rId191" cstate="print">
                      <a:extLst>
                        <a:ext uri="{28A0092B-C50C-407E-A947-70E740481C1C}">
                          <a14:useLocalDpi xmlns:a14="http://schemas.microsoft.com/office/drawing/2010/main" val="0"/>
                        </a:ext>
                      </a:extLst>
                    </a:blip>
                    <a:srcRect t="11498" b="45364"/>
                    <a:stretch/>
                  </pic:blipFill>
                  <pic:spPr bwMode="auto">
                    <a:xfrm>
                      <a:off x="0" y="0"/>
                      <a:ext cx="5731510" cy="3496652"/>
                    </a:xfrm>
                    <a:prstGeom prst="rect">
                      <a:avLst/>
                    </a:prstGeom>
                    <a:ln>
                      <a:noFill/>
                    </a:ln>
                    <a:extLst>
                      <a:ext uri="{53640926-AAD7-44D8-BBD7-CCE9431645EC}">
                        <a14:shadowObscured xmlns:a14="http://schemas.microsoft.com/office/drawing/2010/main"/>
                      </a:ext>
                    </a:extLst>
                  </pic:spPr>
                </pic:pic>
              </a:graphicData>
            </a:graphic>
          </wp:inline>
        </w:drawing>
      </w:r>
    </w:p>
    <w:p w:rsidR="0046112A" w:rsidP="00947780" w:rsidRDefault="0046112A" w14:paraId="4DBAC600" w14:textId="3FF283CF">
      <w:pPr>
        <w:rPr>
          <w:vertAlign w:val="subscript"/>
        </w:rPr>
      </w:pPr>
      <w:r>
        <w:t xml:space="preserve">Figure SX: </w:t>
      </w:r>
      <w:r>
        <w:rPr>
          <w:vertAlign w:val="superscript"/>
        </w:rPr>
        <w:t>1</w:t>
      </w:r>
      <w:r>
        <w:t xml:space="preserve">H NMR spectrum of </w:t>
      </w:r>
      <w:r w:rsidR="008B613B">
        <w:rPr>
          <w:b/>
          <w:bCs/>
        </w:rPr>
        <w:t>4</w:t>
      </w:r>
      <w:r>
        <w:t xml:space="preserve"> in CDCl</w:t>
      </w:r>
      <w:r>
        <w:rPr>
          <w:vertAlign w:val="subscript"/>
        </w:rPr>
        <w:t>3</w:t>
      </w:r>
    </w:p>
    <w:p w:rsidR="00B44410" w:rsidP="00947780" w:rsidRDefault="00B44410" w14:paraId="3AF762A0" w14:textId="3F8F7A41">
      <w:r>
        <w:rPr>
          <w:b/>
          <w:bCs/>
          <w:noProof/>
        </w:rPr>
        <w:drawing>
          <wp:inline distT="0" distB="0" distL="0" distR="0" wp14:anchorId="7E51D930" wp14:editId="250614E1">
            <wp:extent cx="5730875" cy="3365470"/>
            <wp:effectExtent l="0" t="0" r="3175" b="6985"/>
            <wp:docPr id="783950545" name="Picture 2" descr="A picture containing text, diagram, line, parall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3950545" name="Picture 2" descr="A picture containing text, diagram, line, parallel&#10;&#10;Description automatically generated"/>
                    <pic:cNvPicPr/>
                  </pic:nvPicPr>
                  <pic:blipFill rotWithShape="1">
                    <a:blip r:embed="rId192" cstate="print">
                      <a:extLst>
                        <a:ext uri="{28A0092B-C50C-407E-A947-70E740481C1C}">
                          <a14:useLocalDpi xmlns:a14="http://schemas.microsoft.com/office/drawing/2010/main" val="0"/>
                        </a:ext>
                      </a:extLst>
                    </a:blip>
                    <a:srcRect t="11337" b="47139"/>
                    <a:stretch/>
                  </pic:blipFill>
                  <pic:spPr bwMode="auto">
                    <a:xfrm>
                      <a:off x="0" y="0"/>
                      <a:ext cx="5731510" cy="3365843"/>
                    </a:xfrm>
                    <a:prstGeom prst="rect">
                      <a:avLst/>
                    </a:prstGeom>
                    <a:ln>
                      <a:noFill/>
                    </a:ln>
                    <a:extLst>
                      <a:ext uri="{53640926-AAD7-44D8-BBD7-CCE9431645EC}">
                        <a14:shadowObscured xmlns:a14="http://schemas.microsoft.com/office/drawing/2010/main"/>
                      </a:ext>
                    </a:extLst>
                  </pic:spPr>
                </pic:pic>
              </a:graphicData>
            </a:graphic>
          </wp:inline>
        </w:drawing>
      </w:r>
    </w:p>
    <w:p w:rsidR="00B44410" w:rsidP="00947780" w:rsidRDefault="00B44410" w14:paraId="5B184EBC" w14:textId="7B0A05DC">
      <w:r>
        <w:t xml:space="preserve">Figure SX: </w:t>
      </w:r>
      <w:r>
        <w:rPr>
          <w:vertAlign w:val="superscript"/>
        </w:rPr>
        <w:t>13</w:t>
      </w:r>
      <w:r>
        <w:t xml:space="preserve">C NMR spectrum of </w:t>
      </w:r>
      <w:r w:rsidR="008B613B">
        <w:rPr>
          <w:b/>
          <w:bCs/>
        </w:rPr>
        <w:t>4</w:t>
      </w:r>
      <w:r>
        <w:t xml:space="preserve"> in CDCl</w:t>
      </w:r>
      <w:r>
        <w:rPr>
          <w:vertAlign w:val="subscript"/>
        </w:rPr>
        <w:t>3</w:t>
      </w:r>
    </w:p>
    <w:p w:rsidR="00A76BCA" w:rsidP="00947780" w:rsidRDefault="00A617A2" w14:paraId="5046F626" w14:textId="71FCEF25">
      <w:r>
        <w:rPr>
          <w:b/>
          <w:bCs/>
          <w:noProof/>
        </w:rPr>
        <w:drawing>
          <wp:inline distT="0" distB="0" distL="0" distR="0" wp14:anchorId="0F6F4373" wp14:editId="52CAA3A5">
            <wp:extent cx="5435600" cy="3217221"/>
            <wp:effectExtent l="0" t="0" r="0" b="2540"/>
            <wp:docPr id="1113461000" name="Picture 4" descr="A picture containing text,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461000" name="Picture 4" descr="A picture containing text, screenshot&#10;&#10;Description automatically generated"/>
                    <pic:cNvPicPr/>
                  </pic:nvPicPr>
                  <pic:blipFill rotWithShape="1">
                    <a:blip r:embed="rId193" cstate="print">
                      <a:extLst>
                        <a:ext uri="{28A0092B-C50C-407E-A947-70E740481C1C}">
                          <a14:useLocalDpi xmlns:a14="http://schemas.microsoft.com/office/drawing/2010/main" val="0"/>
                        </a:ext>
                      </a:extLst>
                    </a:blip>
                    <a:srcRect t="11065" b="47084"/>
                    <a:stretch/>
                  </pic:blipFill>
                  <pic:spPr bwMode="auto">
                    <a:xfrm>
                      <a:off x="0" y="0"/>
                      <a:ext cx="5440681" cy="3220228"/>
                    </a:xfrm>
                    <a:prstGeom prst="rect">
                      <a:avLst/>
                    </a:prstGeom>
                    <a:ln>
                      <a:noFill/>
                    </a:ln>
                    <a:extLst>
                      <a:ext uri="{53640926-AAD7-44D8-BBD7-CCE9431645EC}">
                        <a14:shadowObscured xmlns:a14="http://schemas.microsoft.com/office/drawing/2010/main"/>
                      </a:ext>
                    </a:extLst>
                  </pic:spPr>
                </pic:pic>
              </a:graphicData>
            </a:graphic>
          </wp:inline>
        </w:drawing>
      </w:r>
    </w:p>
    <w:p w:rsidR="00A617A2" w:rsidP="00947780" w:rsidRDefault="00A617A2" w14:paraId="36144338" w14:textId="09FB38C0">
      <w:r>
        <w:t xml:space="preserve">Figure SX: </w:t>
      </w:r>
      <w:r>
        <w:rPr>
          <w:vertAlign w:val="superscript"/>
        </w:rPr>
        <w:t>19</w:t>
      </w:r>
      <w:r>
        <w:t xml:space="preserve">F NMR spectrum of </w:t>
      </w:r>
      <w:r w:rsidR="008B613B">
        <w:rPr>
          <w:b/>
          <w:bCs/>
        </w:rPr>
        <w:t>4</w:t>
      </w:r>
      <w:r>
        <w:t xml:space="preserve"> in CDCl</w:t>
      </w:r>
      <w:r>
        <w:rPr>
          <w:vertAlign w:val="subscript"/>
        </w:rPr>
        <w:t>3</w:t>
      </w:r>
    </w:p>
    <w:p w:rsidR="00F317BE" w:rsidRDefault="00F317BE" w14:paraId="385E5818" w14:textId="77777777">
      <w:pPr>
        <w:rPr>
          <w:b/>
          <w:bCs/>
        </w:rPr>
      </w:pPr>
      <w:r>
        <w:rPr>
          <w:b/>
          <w:bCs/>
        </w:rPr>
        <w:br w:type="page"/>
      </w:r>
    </w:p>
    <w:p w:rsidR="00B057AF" w:rsidP="00B057AF" w:rsidRDefault="00B057AF" w14:paraId="5C4ED485" w14:textId="44D4F240">
      <w:pPr>
        <w:rPr>
          <w:b/>
          <w:bCs/>
        </w:rPr>
      </w:pPr>
      <w:r w:rsidRPr="00861EB9">
        <w:rPr>
          <w:b/>
          <w:bCs/>
        </w:rPr>
        <w:t>N-(2-(dimethylamino)-5-(trifluoromethyl)phenyl)-2-phenylacetamide</w:t>
      </w:r>
    </w:p>
    <w:p w:rsidR="00B057AF" w:rsidP="00B057AF" w:rsidRDefault="00C77A8C" w14:paraId="573BC962" w14:textId="71DAF9D3">
      <w:r>
        <w:object w:dxaOrig="2100" w:dyaOrig="1464" w14:anchorId="12D433FC">
          <v:shape id="_x0000_i1108" style="width:105pt;height:73.5pt" o:ole="" type="#_x0000_t75">
            <v:imagedata o:title="" r:id="rId194"/>
          </v:shape>
          <o:OLEObject Type="Embed" ProgID="ChemDraw.Document.6.0" ShapeID="_x0000_i1108" DrawAspect="Content" ObjectID="_1791206149" r:id="rId195"/>
        </w:object>
      </w:r>
    </w:p>
    <w:p w:rsidR="00B057AF" w:rsidP="00947780" w:rsidRDefault="00577520" w14:paraId="6E533C8D" w14:textId="3B4BB589">
      <w:r>
        <w:rPr>
          <w:noProof/>
        </w:rPr>
        <w:drawing>
          <wp:inline distT="0" distB="0" distL="0" distR="0" wp14:anchorId="628010B3" wp14:editId="51FFEA42">
            <wp:extent cx="5731510" cy="3492500"/>
            <wp:effectExtent l="0" t="0" r="2540" b="0"/>
            <wp:docPr id="1258581652" name="Picture 1" descr="A white background with black and re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581652" name="Picture 1" descr="A white background with black and red text&#10;&#10;Description automatically generated"/>
                    <pic:cNvPicPr/>
                  </pic:nvPicPr>
                  <pic:blipFill rotWithShape="1">
                    <a:blip r:embed="rId196" cstate="print">
                      <a:extLst>
                        <a:ext uri="{28A0092B-C50C-407E-A947-70E740481C1C}">
                          <a14:useLocalDpi xmlns:a14="http://schemas.microsoft.com/office/drawing/2010/main" val="0"/>
                        </a:ext>
                      </a:extLst>
                    </a:blip>
                    <a:srcRect t="2351" b="54566"/>
                    <a:stretch/>
                  </pic:blipFill>
                  <pic:spPr bwMode="auto">
                    <a:xfrm>
                      <a:off x="0" y="0"/>
                      <a:ext cx="5731510" cy="3492500"/>
                    </a:xfrm>
                    <a:prstGeom prst="rect">
                      <a:avLst/>
                    </a:prstGeom>
                    <a:ln>
                      <a:noFill/>
                    </a:ln>
                    <a:extLst>
                      <a:ext uri="{53640926-AAD7-44D8-BBD7-CCE9431645EC}">
                        <a14:shadowObscured xmlns:a14="http://schemas.microsoft.com/office/drawing/2010/main"/>
                      </a:ext>
                    </a:extLst>
                  </pic:spPr>
                </pic:pic>
              </a:graphicData>
            </a:graphic>
          </wp:inline>
        </w:drawing>
      </w:r>
    </w:p>
    <w:p w:rsidR="001A7C01" w:rsidP="00947780" w:rsidRDefault="001A7C01" w14:paraId="0AE7EA89" w14:textId="6A116083">
      <w:r>
        <w:rPr>
          <w:vertAlign w:val="superscript"/>
        </w:rPr>
        <w:t>1</w:t>
      </w:r>
      <w:r>
        <w:t xml:space="preserve">H NMR spectrum of </w:t>
      </w:r>
      <w:r w:rsidR="003C0C02">
        <w:rPr>
          <w:b/>
          <w:bCs/>
        </w:rPr>
        <w:t>5</w:t>
      </w:r>
      <w:r>
        <w:t xml:space="preserve"> in CDCl</w:t>
      </w:r>
      <w:r>
        <w:rPr>
          <w:vertAlign w:val="subscript"/>
        </w:rPr>
        <w:t>3</w:t>
      </w:r>
    </w:p>
    <w:p w:rsidR="001A7C01" w:rsidP="00947780" w:rsidRDefault="001615EC" w14:paraId="437EB30E" w14:textId="2BEB545D">
      <w:r>
        <w:rPr>
          <w:noProof/>
        </w:rPr>
        <w:drawing>
          <wp:inline distT="0" distB="0" distL="0" distR="0" wp14:anchorId="7E103951" wp14:editId="08E17B38">
            <wp:extent cx="5731510" cy="2686050"/>
            <wp:effectExtent l="0" t="0" r="2540" b="0"/>
            <wp:docPr id="889020510" name="Picture 2" descr="A screenshot of a white she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020510" name="Picture 2" descr="A screenshot of a white sheet&#10;&#10;Description automatically generated"/>
                    <pic:cNvPicPr/>
                  </pic:nvPicPr>
                  <pic:blipFill rotWithShape="1">
                    <a:blip r:embed="rId197" cstate="print">
                      <a:extLst>
                        <a:ext uri="{28A0092B-C50C-407E-A947-70E740481C1C}">
                          <a14:useLocalDpi xmlns:a14="http://schemas.microsoft.com/office/drawing/2010/main" val="0"/>
                        </a:ext>
                      </a:extLst>
                    </a:blip>
                    <a:srcRect b="66865"/>
                    <a:stretch/>
                  </pic:blipFill>
                  <pic:spPr bwMode="auto">
                    <a:xfrm>
                      <a:off x="0" y="0"/>
                      <a:ext cx="5731510" cy="2686050"/>
                    </a:xfrm>
                    <a:prstGeom prst="rect">
                      <a:avLst/>
                    </a:prstGeom>
                    <a:ln>
                      <a:noFill/>
                    </a:ln>
                    <a:extLst>
                      <a:ext uri="{53640926-AAD7-44D8-BBD7-CCE9431645EC}">
                        <a14:shadowObscured xmlns:a14="http://schemas.microsoft.com/office/drawing/2010/main"/>
                      </a:ext>
                    </a:extLst>
                  </pic:spPr>
                </pic:pic>
              </a:graphicData>
            </a:graphic>
          </wp:inline>
        </w:drawing>
      </w:r>
    </w:p>
    <w:p w:rsidR="001615EC" w:rsidP="00947780" w:rsidRDefault="001615EC" w14:paraId="4A460A62" w14:textId="1A632F11">
      <w:r>
        <w:rPr>
          <w:vertAlign w:val="superscript"/>
        </w:rPr>
        <w:t>13</w:t>
      </w:r>
      <w:r>
        <w:t xml:space="preserve">C NMR spectrum of </w:t>
      </w:r>
      <w:r w:rsidR="003C0C02">
        <w:rPr>
          <w:b/>
          <w:bCs/>
        </w:rPr>
        <w:t>5</w:t>
      </w:r>
      <w:r>
        <w:t xml:space="preserve"> in CDCl</w:t>
      </w:r>
      <w:r>
        <w:rPr>
          <w:vertAlign w:val="subscript"/>
        </w:rPr>
        <w:t>3</w:t>
      </w:r>
    </w:p>
    <w:p w:rsidR="001615EC" w:rsidP="00947780" w:rsidRDefault="00947060" w14:paraId="1F3ED8DA" w14:textId="68A59919">
      <w:r>
        <w:rPr>
          <w:noProof/>
        </w:rPr>
        <w:drawing>
          <wp:inline distT="0" distB="0" distL="0" distR="0" wp14:anchorId="33EF4B4B" wp14:editId="3BDF68F6">
            <wp:extent cx="5731510" cy="3282950"/>
            <wp:effectExtent l="0" t="0" r="2540" b="0"/>
            <wp:docPr id="989380538" name="Picture 3" descr="A line of black do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9380538" name="Picture 3" descr="A line of black dots&#10;&#10;Description automatically generated with medium confidence"/>
                    <pic:cNvPicPr/>
                  </pic:nvPicPr>
                  <pic:blipFill rotWithShape="1">
                    <a:blip r:embed="rId198" cstate="print">
                      <a:extLst>
                        <a:ext uri="{28A0092B-C50C-407E-A947-70E740481C1C}">
                          <a14:useLocalDpi xmlns:a14="http://schemas.microsoft.com/office/drawing/2010/main" val="0"/>
                        </a:ext>
                      </a:extLst>
                    </a:blip>
                    <a:srcRect t="1410" b="58092"/>
                    <a:stretch/>
                  </pic:blipFill>
                  <pic:spPr bwMode="auto">
                    <a:xfrm>
                      <a:off x="0" y="0"/>
                      <a:ext cx="5731510" cy="3282950"/>
                    </a:xfrm>
                    <a:prstGeom prst="rect">
                      <a:avLst/>
                    </a:prstGeom>
                    <a:ln>
                      <a:noFill/>
                    </a:ln>
                    <a:extLst>
                      <a:ext uri="{53640926-AAD7-44D8-BBD7-CCE9431645EC}">
                        <a14:shadowObscured xmlns:a14="http://schemas.microsoft.com/office/drawing/2010/main"/>
                      </a:ext>
                    </a:extLst>
                  </pic:spPr>
                </pic:pic>
              </a:graphicData>
            </a:graphic>
          </wp:inline>
        </w:drawing>
      </w:r>
    </w:p>
    <w:p w:rsidRPr="00947060" w:rsidR="00947060" w:rsidP="00947780" w:rsidRDefault="00947060" w14:paraId="68733AEE" w14:textId="29757701">
      <w:r>
        <w:rPr>
          <w:vertAlign w:val="superscript"/>
        </w:rPr>
        <w:t>19</w:t>
      </w:r>
      <w:r>
        <w:t xml:space="preserve">F NMR spectrum of </w:t>
      </w:r>
      <w:r w:rsidR="003C0C02">
        <w:rPr>
          <w:b/>
          <w:bCs/>
        </w:rPr>
        <w:t>5</w:t>
      </w:r>
      <w:r>
        <w:t xml:space="preserve"> in CDCl</w:t>
      </w:r>
      <w:r>
        <w:rPr>
          <w:vertAlign w:val="subscript"/>
        </w:rPr>
        <w:t>3</w:t>
      </w:r>
    </w:p>
    <w:p w:rsidR="00F317BE" w:rsidRDefault="00F317BE" w14:paraId="6F52814E" w14:textId="77777777">
      <w:pPr>
        <w:rPr>
          <w:b/>
          <w:bCs/>
        </w:rPr>
      </w:pPr>
      <w:r>
        <w:rPr>
          <w:b/>
          <w:bCs/>
        </w:rPr>
        <w:br w:type="page"/>
      </w:r>
    </w:p>
    <w:p w:rsidR="00361453" w:rsidP="00361453" w:rsidRDefault="00361453" w14:paraId="43F706B7" w14:textId="16665834">
      <w:pPr>
        <w:rPr>
          <w:b/>
          <w:bCs/>
        </w:rPr>
      </w:pPr>
      <w:r w:rsidRPr="000535B2">
        <w:rPr>
          <w:b/>
          <w:bCs/>
        </w:rPr>
        <w:t>2-phenyl-N-(quinolin-8-yl)acetamide</w:t>
      </w:r>
    </w:p>
    <w:p w:rsidR="001A7C01" w:rsidP="00361453" w:rsidRDefault="00324789" w14:paraId="3EFA33BE" w14:textId="355A5545">
      <w:r>
        <w:object w:dxaOrig="2331" w:dyaOrig="1094" w14:anchorId="31F1D46D">
          <v:shape id="_x0000_i1109" style="width:116.25pt;height:54pt" o:ole="" type="#_x0000_t75">
            <v:imagedata o:title="" r:id="rId199"/>
          </v:shape>
          <o:OLEObject Type="Embed" ProgID="ChemDraw.Document.6.0" ShapeID="_x0000_i1109" DrawAspect="Content" ObjectID="_1791206150" r:id="rId200"/>
        </w:object>
      </w:r>
    </w:p>
    <w:p w:rsidR="00361453" w:rsidP="00361453" w:rsidRDefault="00C71958" w14:paraId="0A5F1C3B" w14:textId="720D3CA6">
      <w:r>
        <w:rPr>
          <w:noProof/>
        </w:rPr>
        <w:drawing>
          <wp:inline distT="0" distB="0" distL="0" distR="0" wp14:anchorId="00DC90B6" wp14:editId="05C69120">
            <wp:extent cx="5731510" cy="3543300"/>
            <wp:effectExtent l="0" t="0" r="2540" b="0"/>
            <wp:docPr id="754836966" name="Picture 1"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4836966" name="Picture 1" descr="A screenshot of a graph&#10;&#10;Description automatically generated"/>
                    <pic:cNvPicPr/>
                  </pic:nvPicPr>
                  <pic:blipFill rotWithShape="1">
                    <a:blip r:embed="rId201" cstate="print">
                      <a:extLst>
                        <a:ext uri="{28A0092B-C50C-407E-A947-70E740481C1C}">
                          <a14:useLocalDpi xmlns:a14="http://schemas.microsoft.com/office/drawing/2010/main" val="0"/>
                        </a:ext>
                      </a:extLst>
                    </a:blip>
                    <a:srcRect t="13081" b="43209"/>
                    <a:stretch/>
                  </pic:blipFill>
                  <pic:spPr bwMode="auto">
                    <a:xfrm>
                      <a:off x="0" y="0"/>
                      <a:ext cx="5731510" cy="3543300"/>
                    </a:xfrm>
                    <a:prstGeom prst="rect">
                      <a:avLst/>
                    </a:prstGeom>
                    <a:ln>
                      <a:noFill/>
                    </a:ln>
                    <a:extLst>
                      <a:ext uri="{53640926-AAD7-44D8-BBD7-CCE9431645EC}">
                        <a14:shadowObscured xmlns:a14="http://schemas.microsoft.com/office/drawing/2010/main"/>
                      </a:ext>
                    </a:extLst>
                  </pic:spPr>
                </pic:pic>
              </a:graphicData>
            </a:graphic>
          </wp:inline>
        </w:drawing>
      </w:r>
    </w:p>
    <w:p w:rsidR="00C71958" w:rsidP="00361453" w:rsidRDefault="00C71958" w14:paraId="576653B5" w14:textId="1F3AC551">
      <w:r>
        <w:rPr>
          <w:vertAlign w:val="superscript"/>
        </w:rPr>
        <w:t>1</w:t>
      </w:r>
      <w:r>
        <w:t xml:space="preserve">H NMR spectrum of </w:t>
      </w:r>
      <w:r w:rsidR="00324789">
        <w:rPr>
          <w:b/>
          <w:bCs/>
        </w:rPr>
        <w:t>6</w:t>
      </w:r>
      <w:r>
        <w:t xml:space="preserve"> in CDCl</w:t>
      </w:r>
      <w:r>
        <w:rPr>
          <w:vertAlign w:val="subscript"/>
        </w:rPr>
        <w:t>3</w:t>
      </w:r>
    </w:p>
    <w:p w:rsidR="00C71958" w:rsidP="00361453" w:rsidRDefault="00C67D6F" w14:paraId="6AA02346" w14:textId="6D9C5E51">
      <w:r>
        <w:rPr>
          <w:noProof/>
        </w:rPr>
        <w:drawing>
          <wp:inline distT="0" distB="0" distL="0" distR="0" wp14:anchorId="22DB3A0C" wp14:editId="0D388598">
            <wp:extent cx="5731510" cy="3308350"/>
            <wp:effectExtent l="0" t="0" r="2540" b="6350"/>
            <wp:docPr id="1375606420" name="Picture 4" descr="A black and white screen 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5606420" name="Picture 4" descr="A black and white screen shot of a graph&#10;&#10;Description automatically generated"/>
                    <pic:cNvPicPr/>
                  </pic:nvPicPr>
                  <pic:blipFill rotWithShape="1">
                    <a:blip r:embed="rId202" cstate="print">
                      <a:extLst>
                        <a:ext uri="{28A0092B-C50C-407E-A947-70E740481C1C}">
                          <a14:useLocalDpi xmlns:a14="http://schemas.microsoft.com/office/drawing/2010/main" val="0"/>
                        </a:ext>
                      </a:extLst>
                    </a:blip>
                    <a:srcRect t="11829" b="47357"/>
                    <a:stretch/>
                  </pic:blipFill>
                  <pic:spPr bwMode="auto">
                    <a:xfrm>
                      <a:off x="0" y="0"/>
                      <a:ext cx="5731510" cy="3308350"/>
                    </a:xfrm>
                    <a:prstGeom prst="rect">
                      <a:avLst/>
                    </a:prstGeom>
                    <a:ln>
                      <a:noFill/>
                    </a:ln>
                    <a:extLst>
                      <a:ext uri="{53640926-AAD7-44D8-BBD7-CCE9431645EC}">
                        <a14:shadowObscured xmlns:a14="http://schemas.microsoft.com/office/drawing/2010/main"/>
                      </a:ext>
                    </a:extLst>
                  </pic:spPr>
                </pic:pic>
              </a:graphicData>
            </a:graphic>
          </wp:inline>
        </w:drawing>
      </w:r>
    </w:p>
    <w:p w:rsidR="00C67D6F" w:rsidP="00361453" w:rsidRDefault="00C67D6F" w14:paraId="133F2BC0" w14:textId="648B6D66">
      <w:pPr>
        <w:rPr>
          <w:vertAlign w:val="subscript"/>
        </w:rPr>
      </w:pPr>
      <w:r>
        <w:rPr>
          <w:vertAlign w:val="superscript"/>
        </w:rPr>
        <w:t>13</w:t>
      </w:r>
      <w:r>
        <w:t xml:space="preserve">C NMR spectrum of </w:t>
      </w:r>
      <w:r w:rsidR="00324789">
        <w:rPr>
          <w:b/>
          <w:bCs/>
        </w:rPr>
        <w:t>6</w:t>
      </w:r>
      <w:r>
        <w:t xml:space="preserve"> in CDCl</w:t>
      </w:r>
      <w:r w:rsidRPr="00C67D6F">
        <w:rPr>
          <w:vertAlign w:val="subscript"/>
        </w:rPr>
        <w:t>3</w:t>
      </w:r>
    </w:p>
    <w:p w:rsidR="008641A8" w:rsidP="008641A8" w:rsidRDefault="008641A8" w14:paraId="6BF1C9BE" w14:textId="77777777">
      <w:pPr>
        <w:rPr>
          <w:b/>
          <w:bCs/>
        </w:rPr>
      </w:pPr>
      <w:r w:rsidRPr="009724EA">
        <w:rPr>
          <w:b/>
          <w:bCs/>
        </w:rPr>
        <w:t>N-benzyl-1H-indazole-3-carboxamide</w:t>
      </w:r>
    </w:p>
    <w:p w:rsidR="008641A8" w:rsidP="008641A8" w:rsidRDefault="008641A8" w14:paraId="76236630" w14:textId="35D576F5">
      <w:r>
        <w:object w:dxaOrig="2408" w:dyaOrig="1037" w14:anchorId="47142C3C">
          <v:shape id="_x0000_i1110" style="width:123.75pt;height:51.75pt" o:ole="" type="#_x0000_t75">
            <v:imagedata o:title="" r:id="rId203"/>
          </v:shape>
          <o:OLEObject Type="Embed" ProgID="ChemDraw.Document.6.0" ShapeID="_x0000_i1110" DrawAspect="Content" ObjectID="_1791206151" r:id="rId204"/>
        </w:object>
      </w:r>
    </w:p>
    <w:p w:rsidR="008641A8" w:rsidP="008641A8" w:rsidRDefault="00957A36" w14:paraId="3F431AC3" w14:textId="6D746B14">
      <w:r>
        <w:rPr>
          <w:noProof/>
        </w:rPr>
        <w:drawing>
          <wp:inline distT="0" distB="0" distL="0" distR="0" wp14:anchorId="6CEE4D77" wp14:editId="5005E72A">
            <wp:extent cx="5731510" cy="3568700"/>
            <wp:effectExtent l="0" t="0" r="2540" b="0"/>
            <wp:docPr id="1921063532" name="Picture 1" descr="A picture containing text, screenshot,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1063532" name="Picture 1" descr="A picture containing text, screenshot, diagram&#10;&#10;Description automatically generated"/>
                    <pic:cNvPicPr/>
                  </pic:nvPicPr>
                  <pic:blipFill rotWithShape="1">
                    <a:blip r:embed="rId205" cstate="print">
                      <a:extLst>
                        <a:ext uri="{28A0092B-C50C-407E-A947-70E740481C1C}">
                          <a14:useLocalDpi xmlns:a14="http://schemas.microsoft.com/office/drawing/2010/main" val="0"/>
                        </a:ext>
                      </a:extLst>
                    </a:blip>
                    <a:srcRect t="12846" b="43131"/>
                    <a:stretch/>
                  </pic:blipFill>
                  <pic:spPr bwMode="auto">
                    <a:xfrm>
                      <a:off x="0" y="0"/>
                      <a:ext cx="5731510" cy="3568700"/>
                    </a:xfrm>
                    <a:prstGeom prst="rect">
                      <a:avLst/>
                    </a:prstGeom>
                    <a:ln>
                      <a:noFill/>
                    </a:ln>
                    <a:extLst>
                      <a:ext uri="{53640926-AAD7-44D8-BBD7-CCE9431645EC}">
                        <a14:shadowObscured xmlns:a14="http://schemas.microsoft.com/office/drawing/2010/main"/>
                      </a:ext>
                    </a:extLst>
                  </pic:spPr>
                </pic:pic>
              </a:graphicData>
            </a:graphic>
          </wp:inline>
        </w:drawing>
      </w:r>
    </w:p>
    <w:p w:rsidR="00957A36" w:rsidP="008641A8" w:rsidRDefault="00511FFB" w14:paraId="5268587A" w14:textId="6C9761D1">
      <w:pPr>
        <w:rPr>
          <w:vertAlign w:val="subscript"/>
        </w:rPr>
      </w:pPr>
      <w:r>
        <w:rPr>
          <w:vertAlign w:val="superscript"/>
        </w:rPr>
        <w:t>1</w:t>
      </w:r>
      <w:r>
        <w:t xml:space="preserve">H NMR spectrum of </w:t>
      </w:r>
      <w:r w:rsidR="00324789">
        <w:rPr>
          <w:b/>
          <w:bCs/>
        </w:rPr>
        <w:t xml:space="preserve">7 </w:t>
      </w:r>
      <w:r>
        <w:t>in DMSO-d</w:t>
      </w:r>
      <w:r>
        <w:rPr>
          <w:vertAlign w:val="subscript"/>
        </w:rPr>
        <w:t>6</w:t>
      </w:r>
      <w:r>
        <w:rPr>
          <w:noProof/>
        </w:rPr>
        <w:drawing>
          <wp:inline distT="0" distB="0" distL="0" distR="0" wp14:anchorId="2AB06331" wp14:editId="3E433BDB">
            <wp:extent cx="5731510" cy="3340100"/>
            <wp:effectExtent l="0" t="0" r="2540" b="0"/>
            <wp:docPr id="842396662" name="Picture 3" descr="A picture containing text, screenshot, line,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2396662" name="Picture 3" descr="A picture containing text, screenshot, line, diagram&#10;&#10;Description automatically generated"/>
                    <pic:cNvPicPr/>
                  </pic:nvPicPr>
                  <pic:blipFill rotWithShape="1">
                    <a:blip r:embed="rId206" cstate="print">
                      <a:extLst>
                        <a:ext uri="{28A0092B-C50C-407E-A947-70E740481C1C}">
                          <a14:useLocalDpi xmlns:a14="http://schemas.microsoft.com/office/drawing/2010/main" val="0"/>
                        </a:ext>
                      </a:extLst>
                    </a:blip>
                    <a:srcRect t="11752" b="47045"/>
                    <a:stretch/>
                  </pic:blipFill>
                  <pic:spPr bwMode="auto">
                    <a:xfrm>
                      <a:off x="0" y="0"/>
                      <a:ext cx="5731510" cy="3340100"/>
                    </a:xfrm>
                    <a:prstGeom prst="rect">
                      <a:avLst/>
                    </a:prstGeom>
                    <a:ln>
                      <a:noFill/>
                    </a:ln>
                    <a:extLst>
                      <a:ext uri="{53640926-AAD7-44D8-BBD7-CCE9431645EC}">
                        <a14:shadowObscured xmlns:a14="http://schemas.microsoft.com/office/drawing/2010/main"/>
                      </a:ext>
                    </a:extLst>
                  </pic:spPr>
                </pic:pic>
              </a:graphicData>
            </a:graphic>
          </wp:inline>
        </w:drawing>
      </w:r>
    </w:p>
    <w:p w:rsidR="00511FFB" w:rsidP="008641A8" w:rsidRDefault="00511FFB" w14:paraId="521F8690" w14:textId="43EEAF22">
      <w:r>
        <w:rPr>
          <w:vertAlign w:val="superscript"/>
        </w:rPr>
        <w:t>13</w:t>
      </w:r>
      <w:r>
        <w:t xml:space="preserve">C NMR spectrum of </w:t>
      </w:r>
      <w:r w:rsidR="00324789">
        <w:rPr>
          <w:b/>
          <w:bCs/>
        </w:rPr>
        <w:t>7</w:t>
      </w:r>
      <w:r>
        <w:t xml:space="preserve"> in DMSO-d</w:t>
      </w:r>
      <w:r>
        <w:rPr>
          <w:vertAlign w:val="subscript"/>
        </w:rPr>
        <w:t>6</w:t>
      </w:r>
      <w:r>
        <w:t>.</w:t>
      </w:r>
    </w:p>
    <w:p w:rsidR="00F317BE" w:rsidRDefault="00F317BE" w14:paraId="294146B8" w14:textId="77777777">
      <w:pPr>
        <w:rPr>
          <w:b/>
          <w:bCs/>
        </w:rPr>
      </w:pPr>
      <w:r>
        <w:rPr>
          <w:b/>
          <w:bCs/>
        </w:rPr>
        <w:br w:type="page"/>
      </w:r>
    </w:p>
    <w:p w:rsidR="00176EF2" w:rsidP="00176EF2" w:rsidRDefault="00176EF2" w14:paraId="5D940506" w14:textId="4B3772F0">
      <w:pPr>
        <w:rPr>
          <w:b/>
          <w:bCs/>
        </w:rPr>
      </w:pPr>
      <w:r w:rsidRPr="003436D8">
        <w:rPr>
          <w:b/>
          <w:bCs/>
        </w:rPr>
        <w:t>tert-butyl 4-(quinolin-8-ylcarbamoyl)piperidine-1-carboxylate</w:t>
      </w:r>
    </w:p>
    <w:p w:rsidR="00176EF2" w:rsidP="00176EF2" w:rsidRDefault="00176EF2" w14:paraId="1291A5C7" w14:textId="77777777">
      <w:r>
        <w:object w:dxaOrig="2492" w:dyaOrig="1094" w14:anchorId="12302F52">
          <v:shape id="_x0000_i1111" style="width:123.75pt;height:56.25pt" o:ole="" type="#_x0000_t75">
            <v:imagedata o:title="" r:id="rId207"/>
          </v:shape>
          <o:OLEObject Type="Embed" ProgID="ChemDraw.Document.6.0" ShapeID="_x0000_i1111" DrawAspect="Content" ObjectID="_1791206152" r:id="rId208"/>
        </w:object>
      </w:r>
    </w:p>
    <w:p w:rsidR="00FF4A85" w:rsidP="008641A8" w:rsidRDefault="00E32258" w14:paraId="2E257CD9" w14:textId="32B9FE36">
      <w:r>
        <w:rPr>
          <w:noProof/>
        </w:rPr>
        <w:drawing>
          <wp:inline distT="0" distB="0" distL="0" distR="0" wp14:anchorId="245A1B83" wp14:editId="1311DBA9">
            <wp:extent cx="5731510" cy="3511550"/>
            <wp:effectExtent l="0" t="0" r="2540" b="0"/>
            <wp:docPr id="1650794679" name="Picture 1" descr="A screen 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0794679" name="Picture 1" descr="A screen shot of a graph&#10;&#10;Description automatically generated"/>
                    <pic:cNvPicPr/>
                  </pic:nvPicPr>
                  <pic:blipFill rotWithShape="1">
                    <a:blip r:embed="rId209" cstate="print">
                      <a:extLst>
                        <a:ext uri="{28A0092B-C50C-407E-A947-70E740481C1C}">
                          <a14:useLocalDpi xmlns:a14="http://schemas.microsoft.com/office/drawing/2010/main" val="0"/>
                        </a:ext>
                      </a:extLst>
                    </a:blip>
                    <a:srcRect t="1253" b="55428"/>
                    <a:stretch/>
                  </pic:blipFill>
                  <pic:spPr bwMode="auto">
                    <a:xfrm>
                      <a:off x="0" y="0"/>
                      <a:ext cx="5731510" cy="3511550"/>
                    </a:xfrm>
                    <a:prstGeom prst="rect">
                      <a:avLst/>
                    </a:prstGeom>
                    <a:ln>
                      <a:noFill/>
                    </a:ln>
                    <a:extLst>
                      <a:ext uri="{53640926-AAD7-44D8-BBD7-CCE9431645EC}">
                        <a14:shadowObscured xmlns:a14="http://schemas.microsoft.com/office/drawing/2010/main"/>
                      </a:ext>
                    </a:extLst>
                  </pic:spPr>
                </pic:pic>
              </a:graphicData>
            </a:graphic>
          </wp:inline>
        </w:drawing>
      </w:r>
    </w:p>
    <w:p w:rsidR="00E32258" w:rsidP="008641A8" w:rsidRDefault="00E32258" w14:paraId="2A84F2F3" w14:textId="6835F083">
      <w:r>
        <w:rPr>
          <w:vertAlign w:val="superscript"/>
        </w:rPr>
        <w:t>1</w:t>
      </w:r>
      <w:r>
        <w:t xml:space="preserve">H NMR spectrum of </w:t>
      </w:r>
      <w:r w:rsidR="00F90BCD">
        <w:rPr>
          <w:b/>
          <w:bCs/>
        </w:rPr>
        <w:t>8</w:t>
      </w:r>
      <w:r>
        <w:t xml:space="preserve"> in CDCl</w:t>
      </w:r>
      <w:r>
        <w:rPr>
          <w:vertAlign w:val="subscript"/>
        </w:rPr>
        <w:t>3</w:t>
      </w:r>
    </w:p>
    <w:p w:rsidR="00E32258" w:rsidP="008641A8" w:rsidRDefault="009C778C" w14:paraId="1E6F4C96" w14:textId="03E873EE">
      <w:r>
        <w:rPr>
          <w:noProof/>
        </w:rPr>
        <w:drawing>
          <wp:inline distT="0" distB="0" distL="0" distR="0" wp14:anchorId="07B43679" wp14:editId="0A47E322">
            <wp:extent cx="5731510" cy="3270250"/>
            <wp:effectExtent l="0" t="0" r="2540" b="6350"/>
            <wp:docPr id="68180111" name="Picture 3" descr="A black and white image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180111" name="Picture 3" descr="A black and white image of a graph&#10;&#10;Description automatically generated"/>
                    <pic:cNvPicPr/>
                  </pic:nvPicPr>
                  <pic:blipFill rotWithShape="1">
                    <a:blip r:embed="rId210" cstate="print">
                      <a:extLst>
                        <a:ext uri="{28A0092B-C50C-407E-A947-70E740481C1C}">
                          <a14:useLocalDpi xmlns:a14="http://schemas.microsoft.com/office/drawing/2010/main" val="0"/>
                        </a:ext>
                      </a:extLst>
                    </a:blip>
                    <a:srcRect t="1176" b="58483"/>
                    <a:stretch/>
                  </pic:blipFill>
                  <pic:spPr bwMode="auto">
                    <a:xfrm>
                      <a:off x="0" y="0"/>
                      <a:ext cx="5731510" cy="3270250"/>
                    </a:xfrm>
                    <a:prstGeom prst="rect">
                      <a:avLst/>
                    </a:prstGeom>
                    <a:ln>
                      <a:noFill/>
                    </a:ln>
                    <a:extLst>
                      <a:ext uri="{53640926-AAD7-44D8-BBD7-CCE9431645EC}">
                        <a14:shadowObscured xmlns:a14="http://schemas.microsoft.com/office/drawing/2010/main"/>
                      </a:ext>
                    </a:extLst>
                  </pic:spPr>
                </pic:pic>
              </a:graphicData>
            </a:graphic>
          </wp:inline>
        </w:drawing>
      </w:r>
    </w:p>
    <w:p w:rsidR="009C778C" w:rsidP="008641A8" w:rsidRDefault="009C778C" w14:paraId="18A4FB7B" w14:textId="5DBA0B48">
      <w:r>
        <w:rPr>
          <w:vertAlign w:val="superscript"/>
        </w:rPr>
        <w:t>13</w:t>
      </w:r>
      <w:r>
        <w:t xml:space="preserve">C NMR spectrum of </w:t>
      </w:r>
      <w:r w:rsidR="00F90BCD">
        <w:rPr>
          <w:b/>
          <w:bCs/>
        </w:rPr>
        <w:t>8</w:t>
      </w:r>
      <w:r>
        <w:t xml:space="preserve"> in CDCl</w:t>
      </w:r>
      <w:r>
        <w:rPr>
          <w:vertAlign w:val="subscript"/>
        </w:rPr>
        <w:t>3</w:t>
      </w:r>
    </w:p>
    <w:p w:rsidR="00664045" w:rsidP="00664045" w:rsidRDefault="00664045" w14:paraId="4F6C2DA4" w14:textId="77777777">
      <w:pPr>
        <w:rPr>
          <w:b/>
          <w:bCs/>
        </w:rPr>
      </w:pPr>
      <w:r w:rsidRPr="00283622">
        <w:rPr>
          <w:b/>
          <w:bCs/>
        </w:rPr>
        <w:t>N-(2-(dimethylamino)ethyl)-2-phenylacetamide</w:t>
      </w:r>
    </w:p>
    <w:p w:rsidR="00664045" w:rsidP="00664045" w:rsidRDefault="00B02930" w14:paraId="041FD961" w14:textId="5CC7A607">
      <w:r>
        <w:object w:dxaOrig="2326" w:dyaOrig="900" w14:anchorId="5736CDE5">
          <v:shape id="_x0000_i1112" style="width:116.25pt;height:45pt" o:ole="" type="#_x0000_t75">
            <v:imagedata o:title="" r:id="rId211"/>
          </v:shape>
          <o:OLEObject Type="Embed" ProgID="ChemDraw.Document.6.0" ShapeID="_x0000_i1112" DrawAspect="Content" ObjectID="_1791206153" r:id="rId212"/>
        </w:object>
      </w:r>
    </w:p>
    <w:p w:rsidR="00664045" w:rsidP="008641A8" w:rsidRDefault="00C34680" w14:paraId="24AFFC3A" w14:textId="4E9DBEC9">
      <w:r>
        <w:rPr>
          <w:noProof/>
        </w:rPr>
        <w:drawing>
          <wp:inline distT="0" distB="0" distL="0" distR="0" wp14:anchorId="14AD0CE0" wp14:editId="4DD39769">
            <wp:extent cx="5730794" cy="3432419"/>
            <wp:effectExtent l="0" t="0" r="3810" b="0"/>
            <wp:docPr id="2055551178" name="Picture 2" descr="A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551178" name="Picture 2" descr="A screen shot of a computer&#10;&#10;Description automatically generated"/>
                    <pic:cNvPicPr/>
                  </pic:nvPicPr>
                  <pic:blipFill rotWithShape="1">
                    <a:blip r:embed="rId213" cstate="print">
                      <a:extLst>
                        <a:ext uri="{28A0092B-C50C-407E-A947-70E740481C1C}">
                          <a14:useLocalDpi xmlns:a14="http://schemas.microsoft.com/office/drawing/2010/main" val="0"/>
                        </a:ext>
                      </a:extLst>
                    </a:blip>
                    <a:srcRect t="695" b="56958"/>
                    <a:stretch/>
                  </pic:blipFill>
                  <pic:spPr bwMode="auto">
                    <a:xfrm>
                      <a:off x="0" y="0"/>
                      <a:ext cx="5731510" cy="3432848"/>
                    </a:xfrm>
                    <a:prstGeom prst="rect">
                      <a:avLst/>
                    </a:prstGeom>
                    <a:ln>
                      <a:noFill/>
                    </a:ln>
                    <a:extLst>
                      <a:ext uri="{53640926-AAD7-44D8-BBD7-CCE9431645EC}">
                        <a14:shadowObscured xmlns:a14="http://schemas.microsoft.com/office/drawing/2010/main"/>
                      </a:ext>
                    </a:extLst>
                  </pic:spPr>
                </pic:pic>
              </a:graphicData>
            </a:graphic>
          </wp:inline>
        </w:drawing>
      </w:r>
    </w:p>
    <w:p w:rsidR="00C34680" w:rsidP="008641A8" w:rsidRDefault="00C34680" w14:paraId="2CBCABD1" w14:textId="5BAEFFA2">
      <w:r>
        <w:rPr>
          <w:vertAlign w:val="superscript"/>
        </w:rPr>
        <w:t>1</w:t>
      </w:r>
      <w:r>
        <w:t xml:space="preserve">H NMR spectrum of </w:t>
      </w:r>
      <w:r w:rsidR="00B02930">
        <w:rPr>
          <w:b/>
          <w:bCs/>
        </w:rPr>
        <w:t>9</w:t>
      </w:r>
      <w:r>
        <w:rPr>
          <w:b/>
          <w:bCs/>
        </w:rPr>
        <w:t xml:space="preserve"> </w:t>
      </w:r>
      <w:r>
        <w:t>in CDCl</w:t>
      </w:r>
      <w:r>
        <w:rPr>
          <w:vertAlign w:val="subscript"/>
        </w:rPr>
        <w:t>3</w:t>
      </w:r>
    </w:p>
    <w:p w:rsidR="00C34680" w:rsidP="008641A8" w:rsidRDefault="00E2076A" w14:paraId="43232714" w14:textId="2723E5AC">
      <w:r>
        <w:rPr>
          <w:noProof/>
        </w:rPr>
        <w:drawing>
          <wp:inline distT="0" distB="0" distL="0" distR="0" wp14:anchorId="272EC723" wp14:editId="489A406A">
            <wp:extent cx="5730875" cy="3200400"/>
            <wp:effectExtent l="0" t="0" r="3175" b="0"/>
            <wp:docPr id="269955382" name="Picture 1" descr="A screen shot of a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955382" name="Picture 1" descr="A screen shot of a screen&#10;&#10;Description automatically generated"/>
                    <pic:cNvPicPr/>
                  </pic:nvPicPr>
                  <pic:blipFill rotWithShape="1">
                    <a:blip r:embed="rId214" cstate="print">
                      <a:extLst>
                        <a:ext uri="{28A0092B-C50C-407E-A947-70E740481C1C}">
                          <a14:useLocalDpi xmlns:a14="http://schemas.microsoft.com/office/drawing/2010/main" val="0"/>
                        </a:ext>
                      </a:extLst>
                    </a:blip>
                    <a:srcRect t="-2" b="60517"/>
                    <a:stretch/>
                  </pic:blipFill>
                  <pic:spPr bwMode="auto">
                    <a:xfrm>
                      <a:off x="0" y="0"/>
                      <a:ext cx="5731510" cy="3200755"/>
                    </a:xfrm>
                    <a:prstGeom prst="rect">
                      <a:avLst/>
                    </a:prstGeom>
                    <a:ln>
                      <a:noFill/>
                    </a:ln>
                    <a:extLst>
                      <a:ext uri="{53640926-AAD7-44D8-BBD7-CCE9431645EC}">
                        <a14:shadowObscured xmlns:a14="http://schemas.microsoft.com/office/drawing/2010/main"/>
                      </a:ext>
                    </a:extLst>
                  </pic:spPr>
                </pic:pic>
              </a:graphicData>
            </a:graphic>
          </wp:inline>
        </w:drawing>
      </w:r>
    </w:p>
    <w:p w:rsidR="00E2076A" w:rsidP="008641A8" w:rsidRDefault="00E2076A" w14:paraId="587E8EA5" w14:textId="7B559B33">
      <w:r>
        <w:rPr>
          <w:vertAlign w:val="superscript"/>
        </w:rPr>
        <w:t>13</w:t>
      </w:r>
      <w:r>
        <w:t xml:space="preserve">C NMR spectrum of </w:t>
      </w:r>
      <w:r w:rsidR="00B02930">
        <w:rPr>
          <w:b/>
          <w:bCs/>
        </w:rPr>
        <w:t>9</w:t>
      </w:r>
      <w:r>
        <w:t xml:space="preserve"> in CDCl</w:t>
      </w:r>
      <w:r>
        <w:rPr>
          <w:vertAlign w:val="subscript"/>
        </w:rPr>
        <w:t>3</w:t>
      </w:r>
      <w:r>
        <w:t>.</w:t>
      </w:r>
    </w:p>
    <w:p w:rsidR="00F317BE" w:rsidRDefault="00F317BE" w14:paraId="42C19750" w14:textId="77777777">
      <w:pPr>
        <w:rPr>
          <w:b/>
          <w:bCs/>
        </w:rPr>
      </w:pPr>
      <w:r>
        <w:rPr>
          <w:b/>
          <w:bCs/>
        </w:rPr>
        <w:br w:type="page"/>
      </w:r>
    </w:p>
    <w:p w:rsidR="00C45E51" w:rsidP="00C45E51" w:rsidRDefault="00C45E51" w14:paraId="4DC5B8A9" w14:textId="4842B90A">
      <w:pPr>
        <w:rPr>
          <w:b/>
          <w:bCs/>
        </w:rPr>
      </w:pPr>
      <w:r w:rsidRPr="002A58D8">
        <w:rPr>
          <w:b/>
          <w:bCs/>
        </w:rPr>
        <w:t>2-phenyl-</w:t>
      </w:r>
      <w:r w:rsidRPr="002A58D8">
        <w:rPr>
          <w:b/>
          <w:bCs/>
          <w:i/>
          <w:iCs/>
        </w:rPr>
        <w:t>N</w:t>
      </w:r>
      <w:r w:rsidRPr="002A58D8">
        <w:rPr>
          <w:b/>
          <w:bCs/>
        </w:rPr>
        <w:t>-(1H-pyrazol-3-yl)acetamide</w:t>
      </w:r>
    </w:p>
    <w:p w:rsidR="00BF6757" w:rsidP="00C45E51" w:rsidRDefault="00E252D6" w14:paraId="268B070B" w14:textId="1E272D8A">
      <w:r>
        <w:object w:dxaOrig="2247" w:dyaOrig="900" w14:anchorId="21525808">
          <v:shape id="_x0000_i1113" style="width:112.5pt;height:45pt" o:ole="" type="#_x0000_t75">
            <v:imagedata o:title="" r:id="rId215"/>
          </v:shape>
          <o:OLEObject Type="Embed" ProgID="ChemDraw.Document.6.0" ShapeID="_x0000_i1113" DrawAspect="Content" ObjectID="_1791206154" r:id="rId216"/>
        </w:object>
      </w:r>
    </w:p>
    <w:p w:rsidR="00C45E51" w:rsidP="00C45E51" w:rsidRDefault="001E6130" w14:paraId="4CA33D15" w14:textId="480F962F">
      <w:r>
        <w:rPr>
          <w:noProof/>
        </w:rPr>
        <w:drawing>
          <wp:inline distT="0" distB="0" distL="0" distR="0" wp14:anchorId="19015B7F" wp14:editId="4B4EEC35">
            <wp:extent cx="5731510" cy="3562350"/>
            <wp:effectExtent l="0" t="0" r="2540" b="0"/>
            <wp:docPr id="1682678192" name="Picture 1" descr="A screen shot of a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2678192" name="Picture 1" descr="A screen shot of a screen&#10;&#10;Description automatically generated"/>
                    <pic:cNvPicPr/>
                  </pic:nvPicPr>
                  <pic:blipFill rotWithShape="1">
                    <a:blip r:embed="rId217" cstate="print">
                      <a:extLst>
                        <a:ext uri="{28A0092B-C50C-407E-A947-70E740481C1C}">
                          <a14:useLocalDpi xmlns:a14="http://schemas.microsoft.com/office/drawing/2010/main" val="0"/>
                        </a:ext>
                      </a:extLst>
                    </a:blip>
                    <a:srcRect t="2742" b="53313"/>
                    <a:stretch/>
                  </pic:blipFill>
                  <pic:spPr bwMode="auto">
                    <a:xfrm>
                      <a:off x="0" y="0"/>
                      <a:ext cx="5731510" cy="3562350"/>
                    </a:xfrm>
                    <a:prstGeom prst="rect">
                      <a:avLst/>
                    </a:prstGeom>
                    <a:ln>
                      <a:noFill/>
                    </a:ln>
                    <a:extLst>
                      <a:ext uri="{53640926-AAD7-44D8-BBD7-CCE9431645EC}">
                        <a14:shadowObscured xmlns:a14="http://schemas.microsoft.com/office/drawing/2010/main"/>
                      </a:ext>
                    </a:extLst>
                  </pic:spPr>
                </pic:pic>
              </a:graphicData>
            </a:graphic>
          </wp:inline>
        </w:drawing>
      </w:r>
    </w:p>
    <w:p w:rsidR="001E6130" w:rsidP="00C45E51" w:rsidRDefault="001E6130" w14:paraId="7FDF81CD" w14:textId="425B2051">
      <w:r>
        <w:rPr>
          <w:vertAlign w:val="superscript"/>
        </w:rPr>
        <w:t>1</w:t>
      </w:r>
      <w:r>
        <w:t xml:space="preserve">H NMR spectrum of </w:t>
      </w:r>
      <w:r w:rsidR="00E252D6">
        <w:rPr>
          <w:b/>
          <w:bCs/>
        </w:rPr>
        <w:t>10</w:t>
      </w:r>
      <w:r>
        <w:t xml:space="preserve"> in DMSO-d</w:t>
      </w:r>
      <w:r>
        <w:rPr>
          <w:vertAlign w:val="subscript"/>
        </w:rPr>
        <w:t>6</w:t>
      </w:r>
    </w:p>
    <w:p w:rsidR="001E6130" w:rsidP="00C45E51" w:rsidRDefault="006B1EA9" w14:paraId="174E170D" w14:textId="4C0AFF2F">
      <w:r>
        <w:rPr>
          <w:noProof/>
        </w:rPr>
        <w:drawing>
          <wp:inline distT="0" distB="0" distL="0" distR="0" wp14:anchorId="5CEC9865" wp14:editId="3C9A5FCA">
            <wp:extent cx="5731510" cy="3276600"/>
            <wp:effectExtent l="0" t="0" r="2540" b="0"/>
            <wp:docPr id="1561646941" name="Picture 2" descr="A black and white screen with a black and white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1646941" name="Picture 2" descr="A black and white screen with a black and white line&#10;&#10;Description automatically generated"/>
                    <pic:cNvPicPr/>
                  </pic:nvPicPr>
                  <pic:blipFill rotWithShape="1">
                    <a:blip r:embed="rId218" cstate="print">
                      <a:extLst>
                        <a:ext uri="{28A0092B-C50C-407E-A947-70E740481C1C}">
                          <a14:useLocalDpi xmlns:a14="http://schemas.microsoft.com/office/drawing/2010/main" val="0"/>
                        </a:ext>
                      </a:extLst>
                    </a:blip>
                    <a:srcRect t="1254" b="58326"/>
                    <a:stretch/>
                  </pic:blipFill>
                  <pic:spPr bwMode="auto">
                    <a:xfrm>
                      <a:off x="0" y="0"/>
                      <a:ext cx="5731510" cy="3276600"/>
                    </a:xfrm>
                    <a:prstGeom prst="rect">
                      <a:avLst/>
                    </a:prstGeom>
                    <a:ln>
                      <a:noFill/>
                    </a:ln>
                    <a:extLst>
                      <a:ext uri="{53640926-AAD7-44D8-BBD7-CCE9431645EC}">
                        <a14:shadowObscured xmlns:a14="http://schemas.microsoft.com/office/drawing/2010/main"/>
                      </a:ext>
                    </a:extLst>
                  </pic:spPr>
                </pic:pic>
              </a:graphicData>
            </a:graphic>
          </wp:inline>
        </w:drawing>
      </w:r>
    </w:p>
    <w:p w:rsidRPr="006B1EA9" w:rsidR="006B1EA9" w:rsidP="00C45E51" w:rsidRDefault="006B1EA9" w14:paraId="4B0DE048" w14:textId="65A1BA0E">
      <w:r>
        <w:rPr>
          <w:vertAlign w:val="superscript"/>
        </w:rPr>
        <w:t>13</w:t>
      </w:r>
      <w:r>
        <w:t xml:space="preserve">C NMR spectrum of </w:t>
      </w:r>
      <w:r w:rsidR="00E252D6">
        <w:rPr>
          <w:b/>
          <w:bCs/>
        </w:rPr>
        <w:t>10</w:t>
      </w:r>
      <w:r>
        <w:t xml:space="preserve"> in DMSO-d</w:t>
      </w:r>
      <w:r>
        <w:rPr>
          <w:vertAlign w:val="subscript"/>
        </w:rPr>
        <w:t>6</w:t>
      </w:r>
    </w:p>
    <w:p w:rsidR="00F317BE" w:rsidRDefault="00F317BE" w14:paraId="23B88DFA" w14:textId="77777777">
      <w:pPr>
        <w:rPr>
          <w:b/>
          <w:bCs/>
          <w:i/>
          <w:iCs/>
        </w:rPr>
      </w:pPr>
      <w:r>
        <w:rPr>
          <w:b/>
          <w:bCs/>
          <w:i/>
          <w:iCs/>
        </w:rPr>
        <w:br w:type="page"/>
      </w:r>
    </w:p>
    <w:p w:rsidR="004C01F7" w:rsidP="004C01F7" w:rsidRDefault="004C01F7" w14:paraId="2C561BCB" w14:textId="17D6BA5F">
      <w:pPr>
        <w:rPr>
          <w:b/>
          <w:bCs/>
        </w:rPr>
      </w:pPr>
      <w:r w:rsidRPr="00D008E5">
        <w:rPr>
          <w:b/>
          <w:bCs/>
          <w:i/>
          <w:iCs/>
        </w:rPr>
        <w:t>N</w:t>
      </w:r>
      <w:r>
        <w:rPr>
          <w:b/>
          <w:bCs/>
        </w:rPr>
        <w:t>-Phenylpicolinamide</w:t>
      </w:r>
    </w:p>
    <w:p w:rsidR="004C01F7" w:rsidP="004C01F7" w:rsidRDefault="004C01F7" w14:paraId="7E751734" w14:textId="77777777">
      <w:r>
        <w:object w:dxaOrig="1832" w:dyaOrig="1094" w14:anchorId="241748F1">
          <v:shape id="_x0000_i1114" style="width:92.25pt;height:56.25pt" o:ole="" type="#_x0000_t75">
            <v:imagedata o:title="" r:id="rId62"/>
          </v:shape>
          <o:OLEObject Type="Embed" ProgID="ChemDraw.Document.6.0" ShapeID="_x0000_i1114" DrawAspect="Content" ObjectID="_1791206155" r:id="rId219"/>
        </w:object>
      </w:r>
    </w:p>
    <w:p w:rsidR="00511FFB" w:rsidP="008641A8" w:rsidRDefault="000B0AC9" w14:paraId="2280BAF3" w14:textId="7383CC54">
      <w:r>
        <w:rPr>
          <w:b/>
          <w:bCs/>
          <w:noProof/>
        </w:rPr>
        <w:drawing>
          <wp:inline distT="0" distB="0" distL="0" distR="0" wp14:anchorId="2242A994" wp14:editId="3C55EC1A">
            <wp:extent cx="5731510" cy="3530600"/>
            <wp:effectExtent l="0" t="0" r="2540" b="0"/>
            <wp:docPr id="1878324263" name="Picture 1" descr="A screenshot of a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8324263" name="Picture 1" descr="A screenshot of a screen&#10;&#10;Description automatically generated"/>
                    <pic:cNvPicPr/>
                  </pic:nvPicPr>
                  <pic:blipFill rotWithShape="1">
                    <a:blip r:embed="rId220" cstate="print">
                      <a:extLst>
                        <a:ext uri="{28A0092B-C50C-407E-A947-70E740481C1C}">
                          <a14:useLocalDpi xmlns:a14="http://schemas.microsoft.com/office/drawing/2010/main" val="0"/>
                        </a:ext>
                      </a:extLst>
                    </a:blip>
                    <a:srcRect t="13238" b="43208"/>
                    <a:stretch/>
                  </pic:blipFill>
                  <pic:spPr bwMode="auto">
                    <a:xfrm>
                      <a:off x="0" y="0"/>
                      <a:ext cx="5731510" cy="3530600"/>
                    </a:xfrm>
                    <a:prstGeom prst="rect">
                      <a:avLst/>
                    </a:prstGeom>
                    <a:ln>
                      <a:noFill/>
                    </a:ln>
                    <a:extLst>
                      <a:ext uri="{53640926-AAD7-44D8-BBD7-CCE9431645EC}">
                        <a14:shadowObscured xmlns:a14="http://schemas.microsoft.com/office/drawing/2010/main"/>
                      </a:ext>
                    </a:extLst>
                  </pic:spPr>
                </pic:pic>
              </a:graphicData>
            </a:graphic>
          </wp:inline>
        </w:drawing>
      </w:r>
    </w:p>
    <w:p w:rsidR="000B0AC9" w:rsidP="008641A8" w:rsidRDefault="000B0AC9" w14:paraId="4FA6AC47" w14:textId="580C7DED">
      <w:r>
        <w:rPr>
          <w:vertAlign w:val="superscript"/>
        </w:rPr>
        <w:t>1</w:t>
      </w:r>
      <w:r>
        <w:t xml:space="preserve">H NMR spectrum of </w:t>
      </w:r>
      <w:r w:rsidR="00E252D6">
        <w:rPr>
          <w:b/>
          <w:bCs/>
        </w:rPr>
        <w:t>11</w:t>
      </w:r>
      <w:r>
        <w:t xml:space="preserve"> in CDCl</w:t>
      </w:r>
      <w:r>
        <w:rPr>
          <w:vertAlign w:val="subscript"/>
        </w:rPr>
        <w:t>3</w:t>
      </w:r>
    </w:p>
    <w:p w:rsidR="000B0AC9" w:rsidP="008641A8" w:rsidRDefault="00422ED0" w14:paraId="01A91D16" w14:textId="22F6D5B5">
      <w:r>
        <w:rPr>
          <w:b/>
          <w:bCs/>
          <w:noProof/>
        </w:rPr>
        <w:drawing>
          <wp:inline distT="0" distB="0" distL="0" distR="0" wp14:anchorId="7271337A" wp14:editId="055E260D">
            <wp:extent cx="5731510" cy="3321050"/>
            <wp:effectExtent l="0" t="0" r="2540" b="0"/>
            <wp:docPr id="1843215299" name="Picture 2"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215299" name="Picture 2" descr="A screenshot of a graph&#10;&#10;Description automatically generated"/>
                    <pic:cNvPicPr/>
                  </pic:nvPicPr>
                  <pic:blipFill rotWithShape="1">
                    <a:blip r:embed="rId221" cstate="print">
                      <a:extLst>
                        <a:ext uri="{28A0092B-C50C-407E-A947-70E740481C1C}">
                          <a14:useLocalDpi xmlns:a14="http://schemas.microsoft.com/office/drawing/2010/main" val="0"/>
                        </a:ext>
                      </a:extLst>
                    </a:blip>
                    <a:srcRect t="11671" b="47361"/>
                    <a:stretch/>
                  </pic:blipFill>
                  <pic:spPr bwMode="auto">
                    <a:xfrm>
                      <a:off x="0" y="0"/>
                      <a:ext cx="5731510" cy="3321050"/>
                    </a:xfrm>
                    <a:prstGeom prst="rect">
                      <a:avLst/>
                    </a:prstGeom>
                    <a:ln>
                      <a:noFill/>
                    </a:ln>
                    <a:extLst>
                      <a:ext uri="{53640926-AAD7-44D8-BBD7-CCE9431645EC}">
                        <a14:shadowObscured xmlns:a14="http://schemas.microsoft.com/office/drawing/2010/main"/>
                      </a:ext>
                    </a:extLst>
                  </pic:spPr>
                </pic:pic>
              </a:graphicData>
            </a:graphic>
          </wp:inline>
        </w:drawing>
      </w:r>
    </w:p>
    <w:p w:rsidRPr="00422ED0" w:rsidR="00422ED0" w:rsidP="008641A8" w:rsidRDefault="00422ED0" w14:paraId="2E74E0AB" w14:textId="2423D2AD">
      <w:r>
        <w:rPr>
          <w:vertAlign w:val="superscript"/>
        </w:rPr>
        <w:t>13</w:t>
      </w:r>
      <w:r>
        <w:t xml:space="preserve">C NMR spectrum of </w:t>
      </w:r>
      <w:r w:rsidR="00E252D6">
        <w:rPr>
          <w:b/>
          <w:bCs/>
        </w:rPr>
        <w:t>11</w:t>
      </w:r>
      <w:r>
        <w:t xml:space="preserve"> in CDCl</w:t>
      </w:r>
      <w:r>
        <w:rPr>
          <w:vertAlign w:val="subscript"/>
        </w:rPr>
        <w:t>3</w:t>
      </w:r>
    </w:p>
    <w:p w:rsidRPr="00895830" w:rsidR="00DC5BB6" w:rsidP="00DC5BB6" w:rsidRDefault="00DC5BB6" w14:paraId="37BB447E" w14:textId="77777777">
      <w:pPr>
        <w:rPr>
          <w:b/>
          <w:bCs/>
        </w:rPr>
      </w:pPr>
      <w:r w:rsidRPr="00895830">
        <w:rPr>
          <w:b/>
          <w:bCs/>
        </w:rPr>
        <w:t>N-(3-bromophenyl)-1H-pyrazole-3-carboxamide</w:t>
      </w:r>
    </w:p>
    <w:p w:rsidR="006E5C58" w:rsidP="00DC5BB6" w:rsidRDefault="00DC5BB6" w14:paraId="728EDF92" w14:textId="263F64AD">
      <w:r>
        <w:object w:dxaOrig="2263" w:dyaOrig="1047" w14:anchorId="7240B70C">
          <v:shape id="_x0000_i1115" style="width:113.25pt;height:51.75pt" o:ole="" type="#_x0000_t75">
            <v:imagedata o:title="" r:id="rId64"/>
          </v:shape>
          <o:OLEObject Type="Embed" ProgID="ChemDraw.Document.6.0" ShapeID="_x0000_i1115" DrawAspect="Content" ObjectID="_1791206156" r:id="rId222"/>
        </w:object>
      </w:r>
    </w:p>
    <w:p w:rsidR="00DC5BB6" w:rsidP="00DC5BB6" w:rsidRDefault="007C02C9" w14:paraId="2604B41C" w14:textId="03553151">
      <w:r>
        <w:rPr>
          <w:noProof/>
        </w:rPr>
        <w:drawing>
          <wp:inline distT="0" distB="0" distL="0" distR="0" wp14:anchorId="7651B117" wp14:editId="3703A6D4">
            <wp:extent cx="5731257" cy="3502856"/>
            <wp:effectExtent l="0" t="0" r="3175" b="2540"/>
            <wp:docPr id="1124651565" name="Picture 1" descr="A screen 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651565" name="Picture 1" descr="A screen shot of a graph&#10;&#10;Description automatically generated"/>
                    <pic:cNvPicPr/>
                  </pic:nvPicPr>
                  <pic:blipFill rotWithShape="1">
                    <a:blip r:embed="rId223" cstate="print">
                      <a:extLst>
                        <a:ext uri="{28A0092B-C50C-407E-A947-70E740481C1C}">
                          <a14:useLocalDpi xmlns:a14="http://schemas.microsoft.com/office/drawing/2010/main" val="0"/>
                        </a:ext>
                      </a:extLst>
                    </a:blip>
                    <a:srcRect b="56788"/>
                    <a:stretch/>
                  </pic:blipFill>
                  <pic:spPr bwMode="auto">
                    <a:xfrm>
                      <a:off x="0" y="0"/>
                      <a:ext cx="5731510" cy="3503011"/>
                    </a:xfrm>
                    <a:prstGeom prst="rect">
                      <a:avLst/>
                    </a:prstGeom>
                    <a:ln>
                      <a:noFill/>
                    </a:ln>
                    <a:extLst>
                      <a:ext uri="{53640926-AAD7-44D8-BBD7-CCE9431645EC}">
                        <a14:shadowObscured xmlns:a14="http://schemas.microsoft.com/office/drawing/2010/main"/>
                      </a:ext>
                    </a:extLst>
                  </pic:spPr>
                </pic:pic>
              </a:graphicData>
            </a:graphic>
          </wp:inline>
        </w:drawing>
      </w:r>
    </w:p>
    <w:p w:rsidRPr="001938D3" w:rsidR="007C02C9" w:rsidP="00DC5BB6" w:rsidRDefault="007C02C9" w14:paraId="553CF682" w14:textId="6D964136">
      <w:r>
        <w:rPr>
          <w:vertAlign w:val="superscript"/>
        </w:rPr>
        <w:t>1</w:t>
      </w:r>
      <w:r>
        <w:t xml:space="preserve">H NMR spectrum of </w:t>
      </w:r>
      <w:r w:rsidR="00E252D6">
        <w:rPr>
          <w:b/>
          <w:bCs/>
        </w:rPr>
        <w:t>12</w:t>
      </w:r>
      <w:r>
        <w:t xml:space="preserve"> in </w:t>
      </w:r>
      <w:r w:rsidR="001938D3">
        <w:t>DMSO-d</w:t>
      </w:r>
      <w:r w:rsidR="001938D3">
        <w:rPr>
          <w:vertAlign w:val="subscript"/>
        </w:rPr>
        <w:t>6</w:t>
      </w:r>
    </w:p>
    <w:p w:rsidR="007C02C9" w:rsidP="00DC5BB6" w:rsidRDefault="001938D3" w14:paraId="5FA2BB31" w14:textId="3009586B">
      <w:r>
        <w:rPr>
          <w:noProof/>
        </w:rPr>
        <w:drawing>
          <wp:inline distT="0" distB="0" distL="0" distR="0" wp14:anchorId="7191C9C6" wp14:editId="00F6A705">
            <wp:extent cx="5730642" cy="3263363"/>
            <wp:effectExtent l="0" t="0" r="3810" b="0"/>
            <wp:docPr id="1204065779" name="Picture 2" descr="A graph of a number of objec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065779" name="Picture 2" descr="A graph of a number of objects&#10;&#10;Description automatically generated with medium confidence"/>
                    <pic:cNvPicPr/>
                  </pic:nvPicPr>
                  <pic:blipFill rotWithShape="1">
                    <a:blip r:embed="rId224" cstate="print">
                      <a:extLst>
                        <a:ext uri="{28A0092B-C50C-407E-A947-70E740481C1C}">
                          <a14:useLocalDpi xmlns:a14="http://schemas.microsoft.com/office/drawing/2010/main" val="0"/>
                        </a:ext>
                      </a:extLst>
                    </a:blip>
                    <a:srcRect t="955" b="58783"/>
                    <a:stretch/>
                  </pic:blipFill>
                  <pic:spPr bwMode="auto">
                    <a:xfrm>
                      <a:off x="0" y="0"/>
                      <a:ext cx="5731510" cy="3263857"/>
                    </a:xfrm>
                    <a:prstGeom prst="rect">
                      <a:avLst/>
                    </a:prstGeom>
                    <a:ln>
                      <a:noFill/>
                    </a:ln>
                    <a:extLst>
                      <a:ext uri="{53640926-AAD7-44D8-BBD7-CCE9431645EC}">
                        <a14:shadowObscured xmlns:a14="http://schemas.microsoft.com/office/drawing/2010/main"/>
                      </a:ext>
                    </a:extLst>
                  </pic:spPr>
                </pic:pic>
              </a:graphicData>
            </a:graphic>
          </wp:inline>
        </w:drawing>
      </w:r>
    </w:p>
    <w:p w:rsidR="001938D3" w:rsidP="00DC5BB6" w:rsidRDefault="001938D3" w14:paraId="3981D7CD" w14:textId="33959D1D">
      <w:r>
        <w:rPr>
          <w:vertAlign w:val="superscript"/>
        </w:rPr>
        <w:t>13</w:t>
      </w:r>
      <w:r>
        <w:t xml:space="preserve">C NMR spectrum of </w:t>
      </w:r>
      <w:r w:rsidR="00E252D6">
        <w:rPr>
          <w:b/>
          <w:bCs/>
        </w:rPr>
        <w:t>12</w:t>
      </w:r>
      <w:r>
        <w:t xml:space="preserve"> in DMSO-d</w:t>
      </w:r>
      <w:r>
        <w:rPr>
          <w:vertAlign w:val="subscript"/>
        </w:rPr>
        <w:t>6</w:t>
      </w:r>
      <w:r>
        <w:t>.</w:t>
      </w:r>
    </w:p>
    <w:p w:rsidR="00F317BE" w:rsidRDefault="00F317BE" w14:paraId="726F9406" w14:textId="77777777">
      <w:pPr>
        <w:rPr>
          <w:b/>
          <w:bCs/>
        </w:rPr>
      </w:pPr>
      <w:r>
        <w:rPr>
          <w:b/>
          <w:bCs/>
        </w:rPr>
        <w:br w:type="page"/>
      </w:r>
    </w:p>
    <w:p w:rsidR="00A50D7F" w:rsidP="00A50D7F" w:rsidRDefault="00A50D7F" w14:paraId="12BA9DD9" w14:textId="7A2B83E3">
      <w:r w:rsidRPr="00B31E91">
        <w:rPr>
          <w:b/>
          <w:bCs/>
        </w:rPr>
        <w:t>N-benzylpicolinamide</w:t>
      </w:r>
    </w:p>
    <w:p w:rsidR="00A50D7F" w:rsidP="00A50D7F" w:rsidRDefault="00706CDD" w14:paraId="1C465C0F" w14:textId="2E456BFB">
      <w:r>
        <w:object w:dxaOrig="2081" w:dyaOrig="1037" w14:anchorId="6E9AE201">
          <v:shape id="_x0000_i1116" style="width:104.25pt;height:51.75pt" o:ole="" type="#_x0000_t75">
            <v:imagedata o:title="" r:id="rId225"/>
          </v:shape>
          <o:OLEObject Type="Embed" ProgID="ChemDraw.Document.6.0" ShapeID="_x0000_i1116" DrawAspect="Content" ObjectID="_1791206157" r:id="rId226"/>
        </w:object>
      </w:r>
    </w:p>
    <w:p w:rsidR="00A50D7F" w:rsidP="00DC5BB6" w:rsidRDefault="00005882" w14:paraId="28AD91B1" w14:textId="1DF8245D">
      <w:r>
        <w:rPr>
          <w:noProof/>
        </w:rPr>
        <w:drawing>
          <wp:inline distT="0" distB="0" distL="0" distR="0" wp14:anchorId="5397D1EF" wp14:editId="737877C2">
            <wp:extent cx="5731510" cy="3441700"/>
            <wp:effectExtent l="0" t="0" r="2540" b="6350"/>
            <wp:docPr id="490531935" name="Picture 1" descr="A screenshot of a phon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531935" name="Picture 1" descr="A screenshot of a phone&#10;&#10;Description automatically generated with low confidence"/>
                    <pic:cNvPicPr/>
                  </pic:nvPicPr>
                  <pic:blipFill rotWithShape="1">
                    <a:blip r:embed="rId227" cstate="print">
                      <a:extLst>
                        <a:ext uri="{28A0092B-C50C-407E-A947-70E740481C1C}">
                          <a14:useLocalDpi xmlns:a14="http://schemas.microsoft.com/office/drawing/2010/main" val="0"/>
                        </a:ext>
                      </a:extLst>
                    </a:blip>
                    <a:srcRect t="13552" b="43992"/>
                    <a:stretch/>
                  </pic:blipFill>
                  <pic:spPr bwMode="auto">
                    <a:xfrm>
                      <a:off x="0" y="0"/>
                      <a:ext cx="5731510" cy="3441700"/>
                    </a:xfrm>
                    <a:prstGeom prst="rect">
                      <a:avLst/>
                    </a:prstGeom>
                    <a:ln>
                      <a:noFill/>
                    </a:ln>
                    <a:extLst>
                      <a:ext uri="{53640926-AAD7-44D8-BBD7-CCE9431645EC}">
                        <a14:shadowObscured xmlns:a14="http://schemas.microsoft.com/office/drawing/2010/main"/>
                      </a:ext>
                    </a:extLst>
                  </pic:spPr>
                </pic:pic>
              </a:graphicData>
            </a:graphic>
          </wp:inline>
        </w:drawing>
      </w:r>
    </w:p>
    <w:p w:rsidR="00005882" w:rsidP="00DC5BB6" w:rsidRDefault="00005882" w14:paraId="1BA59149" w14:textId="6736FCCB">
      <w:r>
        <w:rPr>
          <w:vertAlign w:val="superscript"/>
        </w:rPr>
        <w:t>1</w:t>
      </w:r>
      <w:r>
        <w:t xml:space="preserve">H NMR spectrum of </w:t>
      </w:r>
      <w:r w:rsidR="00706CDD">
        <w:rPr>
          <w:b/>
          <w:bCs/>
        </w:rPr>
        <w:t>13</w:t>
      </w:r>
      <w:r>
        <w:t xml:space="preserve"> in CDCl</w:t>
      </w:r>
      <w:r>
        <w:rPr>
          <w:vertAlign w:val="subscript"/>
        </w:rPr>
        <w:t>3</w:t>
      </w:r>
    </w:p>
    <w:p w:rsidR="00005882" w:rsidP="00DC5BB6" w:rsidRDefault="00D65AC8" w14:paraId="68BA4650" w14:textId="03F88E20">
      <w:r>
        <w:rPr>
          <w:noProof/>
        </w:rPr>
        <w:drawing>
          <wp:inline distT="0" distB="0" distL="0" distR="0" wp14:anchorId="717123EF" wp14:editId="7DCA9222">
            <wp:extent cx="5731510" cy="3327400"/>
            <wp:effectExtent l="0" t="0" r="2540" b="6350"/>
            <wp:docPr id="1524231844" name="Picture 3" descr="A picture containing diagram, line, text, sket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4231844" name="Picture 3" descr="A picture containing diagram, line, text, sketch&#10;&#10;Description automatically generated"/>
                    <pic:cNvPicPr/>
                  </pic:nvPicPr>
                  <pic:blipFill rotWithShape="1">
                    <a:blip r:embed="rId228" cstate="print">
                      <a:extLst>
                        <a:ext uri="{28A0092B-C50C-407E-A947-70E740481C1C}">
                          <a14:useLocalDpi xmlns:a14="http://schemas.microsoft.com/office/drawing/2010/main" val="0"/>
                        </a:ext>
                      </a:extLst>
                    </a:blip>
                    <a:srcRect t="11672" b="47282"/>
                    <a:stretch/>
                  </pic:blipFill>
                  <pic:spPr bwMode="auto">
                    <a:xfrm>
                      <a:off x="0" y="0"/>
                      <a:ext cx="5731510" cy="3327400"/>
                    </a:xfrm>
                    <a:prstGeom prst="rect">
                      <a:avLst/>
                    </a:prstGeom>
                    <a:ln>
                      <a:noFill/>
                    </a:ln>
                    <a:extLst>
                      <a:ext uri="{53640926-AAD7-44D8-BBD7-CCE9431645EC}">
                        <a14:shadowObscured xmlns:a14="http://schemas.microsoft.com/office/drawing/2010/main"/>
                      </a:ext>
                    </a:extLst>
                  </pic:spPr>
                </pic:pic>
              </a:graphicData>
            </a:graphic>
          </wp:inline>
        </w:drawing>
      </w:r>
    </w:p>
    <w:p w:rsidR="00D65AC8" w:rsidP="00DC5BB6" w:rsidRDefault="00D65AC8" w14:paraId="5E1EAA4C" w14:textId="646DE6AA">
      <w:pPr>
        <w:rPr>
          <w:vertAlign w:val="subscript"/>
        </w:rPr>
      </w:pPr>
      <w:r>
        <w:rPr>
          <w:vertAlign w:val="superscript"/>
        </w:rPr>
        <w:t>13</w:t>
      </w:r>
      <w:r>
        <w:t xml:space="preserve">C NMR spectrum of </w:t>
      </w:r>
      <w:r w:rsidR="00706CDD">
        <w:rPr>
          <w:b/>
          <w:bCs/>
        </w:rPr>
        <w:t>13</w:t>
      </w:r>
      <w:r>
        <w:t xml:space="preserve"> in CDCl</w:t>
      </w:r>
      <w:r>
        <w:rPr>
          <w:vertAlign w:val="subscript"/>
        </w:rPr>
        <w:t>3</w:t>
      </w:r>
    </w:p>
    <w:p w:rsidR="00F317BE" w:rsidRDefault="00F317BE" w14:paraId="20ECB43C" w14:textId="77777777">
      <w:pPr>
        <w:rPr>
          <w:b/>
          <w:bCs/>
          <w:i/>
          <w:iCs/>
        </w:rPr>
      </w:pPr>
      <w:r>
        <w:rPr>
          <w:b/>
          <w:bCs/>
          <w:i/>
          <w:iCs/>
        </w:rPr>
        <w:br w:type="page"/>
      </w:r>
    </w:p>
    <w:p w:rsidR="0042688D" w:rsidP="0042688D" w:rsidRDefault="0042688D" w14:paraId="7C7F79C6" w14:textId="3D8E8E0F">
      <w:pPr>
        <w:rPr>
          <w:b/>
          <w:bCs/>
        </w:rPr>
      </w:pPr>
      <w:r w:rsidRPr="00FC72A9">
        <w:rPr>
          <w:b/>
          <w:bCs/>
          <w:i/>
          <w:iCs/>
        </w:rPr>
        <w:t>N</w:t>
      </w:r>
      <w:r w:rsidRPr="002462B0">
        <w:rPr>
          <w:b/>
          <w:bCs/>
        </w:rPr>
        <w:t>-benzyl-2-(2-chlorophenyl)-2-hydroxyacetamide</w:t>
      </w:r>
    </w:p>
    <w:p w:rsidR="0042688D" w:rsidP="0042688D" w:rsidRDefault="0042688D" w14:paraId="16C1E1BF" w14:textId="416F88A1">
      <w:r>
        <w:object w:dxaOrig="2330" w:dyaOrig="1166" w14:anchorId="26FE152F">
          <v:shape id="_x0000_i1117" style="width:113.25pt;height:56.25pt" o:ole="" type="#_x0000_t75">
            <v:imagedata o:title="" r:id="rId68"/>
          </v:shape>
          <o:OLEObject Type="Embed" ProgID="ChemDraw.Document.6.0" ShapeID="_x0000_i1117" DrawAspect="Content" ObjectID="_1791206158" r:id="rId229"/>
        </w:object>
      </w:r>
    </w:p>
    <w:p w:rsidR="0042688D" w:rsidP="0042688D" w:rsidRDefault="002869A8" w14:paraId="26DCE853" w14:textId="34D99ADA">
      <w:r>
        <w:rPr>
          <w:noProof/>
        </w:rPr>
        <w:drawing>
          <wp:inline distT="0" distB="0" distL="0" distR="0" wp14:anchorId="1B1674CA" wp14:editId="3E56DEFA">
            <wp:extent cx="5731510" cy="3498850"/>
            <wp:effectExtent l="0" t="0" r="2540" b="6350"/>
            <wp:docPr id="747392548" name="Picture 1" descr="A screen 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7392548" name="Picture 1" descr="A screen shot of a graph&#10;&#10;Description automatically generated"/>
                    <pic:cNvPicPr/>
                  </pic:nvPicPr>
                  <pic:blipFill rotWithShape="1">
                    <a:blip r:embed="rId230" cstate="print">
                      <a:extLst>
                        <a:ext uri="{28A0092B-C50C-407E-A947-70E740481C1C}">
                          <a14:useLocalDpi xmlns:a14="http://schemas.microsoft.com/office/drawing/2010/main" val="0"/>
                        </a:ext>
                      </a:extLst>
                    </a:blip>
                    <a:srcRect t="1253" b="55586"/>
                    <a:stretch/>
                  </pic:blipFill>
                  <pic:spPr bwMode="auto">
                    <a:xfrm>
                      <a:off x="0" y="0"/>
                      <a:ext cx="5731510" cy="3498850"/>
                    </a:xfrm>
                    <a:prstGeom prst="rect">
                      <a:avLst/>
                    </a:prstGeom>
                    <a:ln>
                      <a:noFill/>
                    </a:ln>
                    <a:extLst>
                      <a:ext uri="{53640926-AAD7-44D8-BBD7-CCE9431645EC}">
                        <a14:shadowObscured xmlns:a14="http://schemas.microsoft.com/office/drawing/2010/main"/>
                      </a:ext>
                    </a:extLst>
                  </pic:spPr>
                </pic:pic>
              </a:graphicData>
            </a:graphic>
          </wp:inline>
        </w:drawing>
      </w:r>
    </w:p>
    <w:p w:rsidR="002869A8" w:rsidP="0042688D" w:rsidRDefault="002869A8" w14:paraId="28FA737E" w14:textId="05BAA58E">
      <w:pPr>
        <w:rPr>
          <w:vertAlign w:val="subscript"/>
        </w:rPr>
      </w:pPr>
      <w:r>
        <w:rPr>
          <w:vertAlign w:val="superscript"/>
        </w:rPr>
        <w:t>1</w:t>
      </w:r>
      <w:r>
        <w:t>H NMR</w:t>
      </w:r>
      <w:r w:rsidR="006B197C">
        <w:t xml:space="preserve"> spectrum</w:t>
      </w:r>
      <w:r>
        <w:t xml:space="preserve"> of </w:t>
      </w:r>
      <w:r w:rsidR="00706CDD">
        <w:rPr>
          <w:b/>
          <w:bCs/>
        </w:rPr>
        <w:t>14</w:t>
      </w:r>
      <w:r>
        <w:t xml:space="preserve"> in CDCl</w:t>
      </w:r>
      <w:r>
        <w:rPr>
          <w:vertAlign w:val="subscript"/>
        </w:rPr>
        <w:t>3</w:t>
      </w:r>
    </w:p>
    <w:p w:rsidR="006B197C" w:rsidP="0042688D" w:rsidRDefault="006B197C" w14:paraId="0B2445C2" w14:textId="0994CE0A">
      <w:r>
        <w:rPr>
          <w:noProof/>
        </w:rPr>
        <w:drawing>
          <wp:inline distT="0" distB="0" distL="0" distR="0" wp14:anchorId="2CB10FB4" wp14:editId="70510B07">
            <wp:extent cx="5731510" cy="3397250"/>
            <wp:effectExtent l="0" t="0" r="2540" b="0"/>
            <wp:docPr id="767313870" name="Picture 2" descr="A graph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7313870" name="Picture 2" descr="A graph of a graph&#10;&#10;Description automatically generated with medium confidence"/>
                    <pic:cNvPicPr/>
                  </pic:nvPicPr>
                  <pic:blipFill rotWithShape="1">
                    <a:blip r:embed="rId231" cstate="print">
                      <a:extLst>
                        <a:ext uri="{28A0092B-C50C-407E-A947-70E740481C1C}">
                          <a14:useLocalDpi xmlns:a14="http://schemas.microsoft.com/office/drawing/2010/main" val="0"/>
                        </a:ext>
                      </a:extLst>
                    </a:blip>
                    <a:srcRect t="1" b="58091"/>
                    <a:stretch/>
                  </pic:blipFill>
                  <pic:spPr bwMode="auto">
                    <a:xfrm>
                      <a:off x="0" y="0"/>
                      <a:ext cx="5731510" cy="3397250"/>
                    </a:xfrm>
                    <a:prstGeom prst="rect">
                      <a:avLst/>
                    </a:prstGeom>
                    <a:ln>
                      <a:noFill/>
                    </a:ln>
                    <a:extLst>
                      <a:ext uri="{53640926-AAD7-44D8-BBD7-CCE9431645EC}">
                        <a14:shadowObscured xmlns:a14="http://schemas.microsoft.com/office/drawing/2010/main"/>
                      </a:ext>
                    </a:extLst>
                  </pic:spPr>
                </pic:pic>
              </a:graphicData>
            </a:graphic>
          </wp:inline>
        </w:drawing>
      </w:r>
    </w:p>
    <w:p w:rsidR="006B197C" w:rsidP="0042688D" w:rsidRDefault="006B197C" w14:paraId="3B349985" w14:textId="203A8C95">
      <w:r>
        <w:rPr>
          <w:vertAlign w:val="superscript"/>
        </w:rPr>
        <w:t>13</w:t>
      </w:r>
      <w:r>
        <w:t xml:space="preserve">C NMR spectrum of </w:t>
      </w:r>
      <w:r w:rsidR="00D57E63">
        <w:rPr>
          <w:b/>
          <w:bCs/>
        </w:rPr>
        <w:t>14</w:t>
      </w:r>
      <w:r>
        <w:t xml:space="preserve"> in DMSO-d</w:t>
      </w:r>
      <w:r>
        <w:rPr>
          <w:vertAlign w:val="subscript"/>
        </w:rPr>
        <w:t>6</w:t>
      </w:r>
      <w:r>
        <w:t>.</w:t>
      </w:r>
    </w:p>
    <w:p w:rsidR="00955A10" w:rsidP="00955A10" w:rsidRDefault="00955A10" w14:paraId="4CAB85E6" w14:textId="77777777">
      <w:pPr>
        <w:rPr>
          <w:b/>
          <w:bCs/>
        </w:rPr>
      </w:pPr>
      <w:r w:rsidRPr="00F51A07">
        <w:rPr>
          <w:b/>
          <w:bCs/>
        </w:rPr>
        <w:t>N-cyclohexylpicolinamide</w:t>
      </w:r>
    </w:p>
    <w:p w:rsidR="00C012AF" w:rsidP="00955A10" w:rsidRDefault="00955A10" w14:paraId="4163764E" w14:textId="6B3C9654">
      <w:r>
        <w:object w:dxaOrig="1832" w:dyaOrig="1095" w14:anchorId="690DACD0">
          <v:shape id="_x0000_i1118" style="width:92.25pt;height:56.25pt" o:ole="" type="#_x0000_t75">
            <v:imagedata o:title="" r:id="rId70"/>
          </v:shape>
          <o:OLEObject Type="Embed" ProgID="ChemDraw.Document.6.0" ShapeID="_x0000_i1118" DrawAspect="Content" ObjectID="_1791206159" r:id="rId232"/>
        </w:object>
      </w:r>
    </w:p>
    <w:p w:rsidR="00955A10" w:rsidP="00955A10" w:rsidRDefault="00380261" w14:paraId="146706DB" w14:textId="7F07ED76">
      <w:r>
        <w:rPr>
          <w:noProof/>
        </w:rPr>
        <w:drawing>
          <wp:inline distT="0" distB="0" distL="0" distR="0" wp14:anchorId="6E2DB1F7" wp14:editId="6A114970">
            <wp:extent cx="5730578" cy="3476492"/>
            <wp:effectExtent l="0" t="0" r="3810" b="0"/>
            <wp:docPr id="779298580" name="Picture 2" descr="A screenshot of a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9298580" name="Picture 2" descr="A screenshot of a screen&#10;&#10;Description automatically generated"/>
                    <pic:cNvPicPr/>
                  </pic:nvPicPr>
                  <pic:blipFill rotWithShape="1">
                    <a:blip r:embed="rId233" cstate="print">
                      <a:extLst>
                        <a:ext uri="{28A0092B-C50C-407E-A947-70E740481C1C}">
                          <a14:useLocalDpi xmlns:a14="http://schemas.microsoft.com/office/drawing/2010/main" val="0"/>
                        </a:ext>
                      </a:extLst>
                    </a:blip>
                    <a:srcRect t="965" b="56143"/>
                    <a:stretch/>
                  </pic:blipFill>
                  <pic:spPr bwMode="auto">
                    <a:xfrm>
                      <a:off x="0" y="0"/>
                      <a:ext cx="5731510" cy="3477057"/>
                    </a:xfrm>
                    <a:prstGeom prst="rect">
                      <a:avLst/>
                    </a:prstGeom>
                    <a:ln>
                      <a:noFill/>
                    </a:ln>
                    <a:extLst>
                      <a:ext uri="{53640926-AAD7-44D8-BBD7-CCE9431645EC}">
                        <a14:shadowObscured xmlns:a14="http://schemas.microsoft.com/office/drawing/2010/main"/>
                      </a:ext>
                    </a:extLst>
                  </pic:spPr>
                </pic:pic>
              </a:graphicData>
            </a:graphic>
          </wp:inline>
        </w:drawing>
      </w:r>
    </w:p>
    <w:p w:rsidR="00380261" w:rsidP="00955A10" w:rsidRDefault="00380261" w14:paraId="60000E54" w14:textId="1D6D9A81">
      <w:r>
        <w:rPr>
          <w:vertAlign w:val="superscript"/>
        </w:rPr>
        <w:t>1</w:t>
      </w:r>
      <w:r>
        <w:t xml:space="preserve">H NMR spectrum of </w:t>
      </w:r>
      <w:r w:rsidR="00D57E63">
        <w:rPr>
          <w:b/>
          <w:bCs/>
        </w:rPr>
        <w:t xml:space="preserve">15 </w:t>
      </w:r>
      <w:r>
        <w:t xml:space="preserve">in </w:t>
      </w:r>
      <w:r w:rsidR="00C61B30">
        <w:t>CDCl</w:t>
      </w:r>
      <w:r w:rsidR="00C61B30">
        <w:rPr>
          <w:vertAlign w:val="subscript"/>
        </w:rPr>
        <w:t>3</w:t>
      </w:r>
    </w:p>
    <w:p w:rsidR="00C61B30" w:rsidP="00955A10" w:rsidRDefault="0007500F" w14:paraId="5F2A3192" w14:textId="274AADC5">
      <w:r>
        <w:rPr>
          <w:b/>
          <w:bCs/>
          <w:noProof/>
        </w:rPr>
        <w:drawing>
          <wp:inline distT="0" distB="0" distL="0" distR="0" wp14:anchorId="76F92093" wp14:editId="4E63A894">
            <wp:extent cx="5730875" cy="3290794"/>
            <wp:effectExtent l="0" t="0" r="3175" b="5080"/>
            <wp:docPr id="351974771" name="Picture 1" descr="A black lines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974771" name="Picture 1" descr="A black lines on a white background&#10;&#10;Description automatically generated"/>
                    <pic:cNvPicPr/>
                  </pic:nvPicPr>
                  <pic:blipFill rotWithShape="1">
                    <a:blip r:embed="rId234" cstate="print">
                      <a:extLst>
                        <a:ext uri="{28A0092B-C50C-407E-A947-70E740481C1C}">
                          <a14:useLocalDpi xmlns:a14="http://schemas.microsoft.com/office/drawing/2010/main" val="0"/>
                        </a:ext>
                      </a:extLst>
                    </a:blip>
                    <a:srcRect t="1086" b="58315"/>
                    <a:stretch/>
                  </pic:blipFill>
                  <pic:spPr bwMode="auto">
                    <a:xfrm>
                      <a:off x="0" y="0"/>
                      <a:ext cx="5731510" cy="3291159"/>
                    </a:xfrm>
                    <a:prstGeom prst="rect">
                      <a:avLst/>
                    </a:prstGeom>
                    <a:ln>
                      <a:noFill/>
                    </a:ln>
                    <a:extLst>
                      <a:ext uri="{53640926-AAD7-44D8-BBD7-CCE9431645EC}">
                        <a14:shadowObscured xmlns:a14="http://schemas.microsoft.com/office/drawing/2010/main"/>
                      </a:ext>
                    </a:extLst>
                  </pic:spPr>
                </pic:pic>
              </a:graphicData>
            </a:graphic>
          </wp:inline>
        </w:drawing>
      </w:r>
    </w:p>
    <w:p w:rsidR="0007500F" w:rsidP="00955A10" w:rsidRDefault="0007500F" w14:paraId="2208F527" w14:textId="5A52E10D">
      <w:r>
        <w:rPr>
          <w:vertAlign w:val="superscript"/>
        </w:rPr>
        <w:t>13</w:t>
      </w:r>
      <w:r>
        <w:t xml:space="preserve">C NMR spectrum of </w:t>
      </w:r>
      <w:r w:rsidR="00D57E63">
        <w:rPr>
          <w:b/>
          <w:bCs/>
        </w:rPr>
        <w:t>15</w:t>
      </w:r>
      <w:r>
        <w:t xml:space="preserve"> in CDCl</w:t>
      </w:r>
      <w:r>
        <w:rPr>
          <w:vertAlign w:val="subscript"/>
        </w:rPr>
        <w:t>3</w:t>
      </w:r>
      <w:r>
        <w:t>.</w:t>
      </w:r>
    </w:p>
    <w:p w:rsidR="00182161" w:rsidRDefault="00182161" w14:paraId="3FADFD7B" w14:textId="77777777">
      <w:pPr>
        <w:rPr>
          <w:b/>
          <w:bCs/>
          <w:highlight w:val="yellow"/>
        </w:rPr>
      </w:pPr>
      <w:r>
        <w:rPr>
          <w:b/>
          <w:bCs/>
          <w:highlight w:val="yellow"/>
        </w:rPr>
        <w:br w:type="page"/>
      </w:r>
    </w:p>
    <w:p w:rsidR="00346F3D" w:rsidP="00346F3D" w:rsidRDefault="00346F3D" w14:paraId="249FA8C8" w14:textId="7697FC11">
      <w:pPr>
        <w:rPr>
          <w:b/>
          <w:bCs/>
        </w:rPr>
      </w:pPr>
      <w:r w:rsidRPr="00182161">
        <w:rPr>
          <w:b/>
          <w:bCs/>
        </w:rPr>
        <w:t>N-benzyl-1H-pyrazole-3-carboxamide</w:t>
      </w:r>
    </w:p>
    <w:p w:rsidRPr="007C74C6" w:rsidR="007C74C6" w:rsidRDefault="00704947" w14:paraId="550A5022" w14:textId="7BE1DF45">
      <w:pPr>
        <w:rPr>
          <w:sz w:val="18"/>
          <w:szCs w:val="18"/>
        </w:rPr>
      </w:pPr>
      <w:r w:rsidRPr="007F1757">
        <w:rPr>
          <w:sz w:val="18"/>
          <w:szCs w:val="18"/>
        </w:rPr>
        <w:object w:dxaOrig="2131" w:dyaOrig="1030" w14:anchorId="724A39FE">
          <v:shape id="_x0000_i1119" style="width:92.25pt;height:44.25pt" o:ole="" type="#_x0000_t75">
            <v:imagedata o:title="" r:id="rId235"/>
          </v:shape>
          <o:OLEObject Type="Embed" ProgID="ChemDraw.Document.6.0" ShapeID="_x0000_i1119" DrawAspect="Content" ObjectID="_1791206160" r:id="rId236"/>
        </w:object>
      </w:r>
    </w:p>
    <w:p w:rsidR="007338C3" w:rsidP="008242DF" w:rsidRDefault="007338C3" w14:paraId="51D5CD7D" w14:textId="35A700F0">
      <w:pPr>
        <w:jc w:val="center"/>
        <w:rPr>
          <w:b/>
          <w:bCs/>
        </w:rPr>
      </w:pPr>
      <w:r w:rsidRPr="007338C3">
        <w:rPr>
          <w:b/>
          <w:bCs/>
          <w:noProof/>
        </w:rPr>
        <w:drawing>
          <wp:inline distT="0" distB="0" distL="0" distR="0" wp14:anchorId="67B092A1" wp14:editId="0A5F55E2">
            <wp:extent cx="5186477" cy="3617202"/>
            <wp:effectExtent l="0" t="0" r="0" b="2540"/>
            <wp:docPr id="53356870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5200394" cy="3626908"/>
                    </a:xfrm>
                    <a:prstGeom prst="rect">
                      <a:avLst/>
                    </a:prstGeom>
                    <a:noFill/>
                    <a:ln>
                      <a:noFill/>
                    </a:ln>
                  </pic:spPr>
                </pic:pic>
              </a:graphicData>
            </a:graphic>
          </wp:inline>
        </w:drawing>
      </w:r>
    </w:p>
    <w:p w:rsidR="008242DF" w:rsidP="008242DF" w:rsidRDefault="007C74C6" w14:paraId="32EF54BD" w14:textId="77777777">
      <w:r>
        <w:rPr>
          <w:vertAlign w:val="superscript"/>
        </w:rPr>
        <w:t>1</w:t>
      </w:r>
      <w:r>
        <w:t xml:space="preserve">H NMR spectrum of </w:t>
      </w:r>
      <w:r w:rsidR="008242DF">
        <w:rPr>
          <w:b/>
          <w:bCs/>
        </w:rPr>
        <w:t>16</w:t>
      </w:r>
      <w:r>
        <w:t xml:space="preserve"> in DMSO.</w:t>
      </w:r>
    </w:p>
    <w:p w:rsidR="00CC7EE4" w:rsidP="008242DF" w:rsidRDefault="0040272F" w14:paraId="05D039F3" w14:textId="4A54D154">
      <w:r w:rsidRPr="0040272F">
        <w:rPr>
          <w:noProof/>
        </w:rPr>
        <w:drawing>
          <wp:inline distT="0" distB="0" distL="0" distR="0" wp14:anchorId="1B2384F7" wp14:editId="38D0B25D">
            <wp:extent cx="5164531" cy="3600752"/>
            <wp:effectExtent l="0" t="0" r="0" b="0"/>
            <wp:docPr id="1521343521"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5195966" cy="3622669"/>
                    </a:xfrm>
                    <a:prstGeom prst="rect">
                      <a:avLst/>
                    </a:prstGeom>
                    <a:noFill/>
                    <a:ln>
                      <a:noFill/>
                    </a:ln>
                  </pic:spPr>
                </pic:pic>
              </a:graphicData>
            </a:graphic>
          </wp:inline>
        </w:drawing>
      </w:r>
      <w:r w:rsidR="00CC7EE4">
        <w:br/>
      </w:r>
      <w:r w:rsidRPr="00CC7EE4" w:rsidR="00CC7EE4">
        <w:t xml:space="preserve"> </w:t>
      </w:r>
      <w:r w:rsidR="00CC7EE4">
        <w:rPr>
          <w:vertAlign w:val="superscript"/>
        </w:rPr>
        <w:t>13</w:t>
      </w:r>
      <w:r w:rsidR="00CC7EE4">
        <w:t xml:space="preserve">C NMR spectrum of </w:t>
      </w:r>
      <w:r w:rsidR="008242DF">
        <w:rPr>
          <w:b/>
          <w:bCs/>
        </w:rPr>
        <w:t>16</w:t>
      </w:r>
      <w:r w:rsidR="00CC7EE4">
        <w:t xml:space="preserve"> in DMSO.</w:t>
      </w:r>
    </w:p>
    <w:p w:rsidR="002E73FB" w:rsidP="002E73FB" w:rsidRDefault="002E73FB" w14:paraId="1FD59869" w14:textId="33CB3305">
      <w:pPr>
        <w:rPr>
          <w:b/>
          <w:bCs/>
        </w:rPr>
      </w:pPr>
      <w:r w:rsidRPr="00C9102E">
        <w:rPr>
          <w:b/>
          <w:bCs/>
        </w:rPr>
        <w:t>N-(2-(dimethylamino)phenyl)-2-phenylacetamide</w:t>
      </w:r>
    </w:p>
    <w:p w:rsidR="002E73FB" w:rsidP="002E73FB" w:rsidRDefault="002E73FB" w14:paraId="705381A4" w14:textId="6044AB24">
      <w:r>
        <w:object w:dxaOrig="2078" w:dyaOrig="1094" w14:anchorId="4EA15F66">
          <v:shape id="_x0000_i1120" style="width:100.5pt;height:57pt" o:ole="" type="#_x0000_t75">
            <v:imagedata o:title="" r:id="rId239"/>
          </v:shape>
          <o:OLEObject Type="Embed" ProgID="ChemDraw.Document.6.0" ShapeID="_x0000_i1120" DrawAspect="Content" ObjectID="_1791206161" r:id="rId240"/>
        </w:object>
      </w:r>
    </w:p>
    <w:p w:rsidR="002E73FB" w:rsidP="002E73FB" w:rsidRDefault="000A0967" w14:paraId="050AFC94" w14:textId="60A04681">
      <w:r>
        <w:rPr>
          <w:noProof/>
        </w:rPr>
        <w:drawing>
          <wp:inline distT="0" distB="0" distL="0" distR="0" wp14:anchorId="7FBDB0EE" wp14:editId="2B399425">
            <wp:extent cx="5730875" cy="3558552"/>
            <wp:effectExtent l="0" t="0" r="3175" b="3810"/>
            <wp:docPr id="383301240" name="Picture 1" descr="A screenshot of a calenda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301240" name="Picture 1" descr="A screenshot of a calendar&#10;&#10;Description automatically generated with low confidence"/>
                    <pic:cNvPicPr/>
                  </pic:nvPicPr>
                  <pic:blipFill rotWithShape="1">
                    <a:blip r:embed="rId241" cstate="print">
                      <a:extLst>
                        <a:ext uri="{28A0092B-C50C-407E-A947-70E740481C1C}">
                          <a14:useLocalDpi xmlns:a14="http://schemas.microsoft.com/office/drawing/2010/main" val="0"/>
                        </a:ext>
                      </a:extLst>
                    </a:blip>
                    <a:srcRect t="12903" b="43191"/>
                    <a:stretch/>
                  </pic:blipFill>
                  <pic:spPr bwMode="auto">
                    <a:xfrm>
                      <a:off x="0" y="0"/>
                      <a:ext cx="5731510" cy="3558946"/>
                    </a:xfrm>
                    <a:prstGeom prst="rect">
                      <a:avLst/>
                    </a:prstGeom>
                    <a:ln>
                      <a:noFill/>
                    </a:ln>
                    <a:extLst>
                      <a:ext uri="{53640926-AAD7-44D8-BBD7-CCE9431645EC}">
                        <a14:shadowObscured xmlns:a14="http://schemas.microsoft.com/office/drawing/2010/main"/>
                      </a:ext>
                    </a:extLst>
                  </pic:spPr>
                </pic:pic>
              </a:graphicData>
            </a:graphic>
          </wp:inline>
        </w:drawing>
      </w:r>
    </w:p>
    <w:p w:rsidR="000A0967" w:rsidP="002E73FB" w:rsidRDefault="000A0967" w14:paraId="0A2681DE" w14:textId="1CADF13F">
      <w:r>
        <w:rPr>
          <w:vertAlign w:val="superscript"/>
        </w:rPr>
        <w:t>1</w:t>
      </w:r>
      <w:r>
        <w:t xml:space="preserve">H NMR spectrum of </w:t>
      </w:r>
      <w:r w:rsidR="00704947">
        <w:rPr>
          <w:b/>
          <w:bCs/>
        </w:rPr>
        <w:t>17</w:t>
      </w:r>
      <w:r>
        <w:t xml:space="preserve"> in CDCl</w:t>
      </w:r>
      <w:r>
        <w:rPr>
          <w:vertAlign w:val="subscript"/>
        </w:rPr>
        <w:t>3</w:t>
      </w:r>
    </w:p>
    <w:p w:rsidR="000A0967" w:rsidP="002E73FB" w:rsidRDefault="0068775F" w14:paraId="5911651E" w14:textId="4394FCDA">
      <w:r>
        <w:rPr>
          <w:noProof/>
        </w:rPr>
        <w:drawing>
          <wp:inline distT="0" distB="0" distL="0" distR="0" wp14:anchorId="45B4FE74" wp14:editId="4B927804">
            <wp:extent cx="5730607" cy="3361618"/>
            <wp:effectExtent l="0" t="0" r="3810" b="0"/>
            <wp:docPr id="512537305" name="Picture 2" descr="A picture containing diagram, line, text, pl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537305" name="Picture 2" descr="A picture containing diagram, line, text, plot&#10;&#10;Description automatically generated"/>
                    <pic:cNvPicPr/>
                  </pic:nvPicPr>
                  <pic:blipFill rotWithShape="1">
                    <a:blip r:embed="rId242" cstate="print">
                      <a:extLst>
                        <a:ext uri="{28A0092B-C50C-407E-A947-70E740481C1C}">
                          <a14:useLocalDpi xmlns:a14="http://schemas.microsoft.com/office/drawing/2010/main" val="0"/>
                        </a:ext>
                      </a:extLst>
                    </a:blip>
                    <a:srcRect t="11620" b="46901"/>
                    <a:stretch/>
                  </pic:blipFill>
                  <pic:spPr bwMode="auto">
                    <a:xfrm>
                      <a:off x="0" y="0"/>
                      <a:ext cx="5731510" cy="3362148"/>
                    </a:xfrm>
                    <a:prstGeom prst="rect">
                      <a:avLst/>
                    </a:prstGeom>
                    <a:ln>
                      <a:noFill/>
                    </a:ln>
                    <a:extLst>
                      <a:ext uri="{53640926-AAD7-44D8-BBD7-CCE9431645EC}">
                        <a14:shadowObscured xmlns:a14="http://schemas.microsoft.com/office/drawing/2010/main"/>
                      </a:ext>
                    </a:extLst>
                  </pic:spPr>
                </pic:pic>
              </a:graphicData>
            </a:graphic>
          </wp:inline>
        </w:drawing>
      </w:r>
    </w:p>
    <w:p w:rsidR="0068775F" w:rsidP="002E73FB" w:rsidRDefault="0068775F" w14:paraId="6C82E67D" w14:textId="0BB1FA12">
      <w:pPr>
        <w:rPr>
          <w:vertAlign w:val="subscript"/>
        </w:rPr>
      </w:pPr>
      <w:r>
        <w:rPr>
          <w:vertAlign w:val="superscript"/>
        </w:rPr>
        <w:t>13</w:t>
      </w:r>
      <w:r>
        <w:t xml:space="preserve">C NMR spectrum of </w:t>
      </w:r>
      <w:r w:rsidR="00704947">
        <w:rPr>
          <w:b/>
          <w:bCs/>
        </w:rPr>
        <w:t>17</w:t>
      </w:r>
      <w:r>
        <w:t xml:space="preserve"> in CDCl</w:t>
      </w:r>
      <w:r>
        <w:rPr>
          <w:vertAlign w:val="subscript"/>
        </w:rPr>
        <w:t>3</w:t>
      </w:r>
    </w:p>
    <w:p w:rsidRPr="006C1D34" w:rsidR="00F3658D" w:rsidP="00F3658D" w:rsidRDefault="00F3658D" w14:paraId="58084368" w14:textId="77777777">
      <w:pPr>
        <w:rPr>
          <w:b/>
          <w:bCs/>
        </w:rPr>
      </w:pPr>
      <w:r w:rsidRPr="00AE3B2E">
        <w:rPr>
          <w:b/>
          <w:bCs/>
        </w:rPr>
        <w:t>2-(3-fluorophenyl)-</w:t>
      </w:r>
      <w:r w:rsidRPr="00AE3B2E">
        <w:rPr>
          <w:b/>
          <w:bCs/>
          <w:i/>
          <w:iCs/>
        </w:rPr>
        <w:t>N</w:t>
      </w:r>
      <w:r w:rsidRPr="00AE3B2E">
        <w:rPr>
          <w:b/>
          <w:bCs/>
        </w:rPr>
        <w:t>-(pyridin-3-yl)acetamide</w:t>
      </w:r>
    </w:p>
    <w:p w:rsidR="00F3658D" w:rsidP="00F3658D" w:rsidRDefault="009255E9" w14:paraId="500EC845" w14:textId="123AF0EE">
      <w:pPr>
        <w:rPr>
          <w:sz w:val="18"/>
          <w:szCs w:val="18"/>
        </w:rPr>
      </w:pPr>
      <w:r>
        <w:object w:dxaOrig="2453" w:dyaOrig="900" w14:anchorId="4EC196B5">
          <v:shape id="_x0000_i1121" style="width:122.25pt;height:45pt" o:ole="" type="#_x0000_t75">
            <v:imagedata o:title="" r:id="rId243"/>
          </v:shape>
          <o:OLEObject Type="Embed" ProgID="ChemDraw.Document.6.0" ShapeID="_x0000_i1121" DrawAspect="Content" ObjectID="_1791206162" r:id="rId244"/>
        </w:object>
      </w:r>
    </w:p>
    <w:p w:rsidR="00F3658D" w:rsidP="00F3658D" w:rsidRDefault="00F3658D" w14:paraId="6225D096" w14:textId="4F44B575">
      <w:r w:rsidRPr="00437ACD">
        <w:rPr>
          <w:noProof/>
        </w:rPr>
        <w:drawing>
          <wp:inline distT="0" distB="0" distL="0" distR="0" wp14:anchorId="344A65D5" wp14:editId="253175EC">
            <wp:extent cx="5402622" cy="3769744"/>
            <wp:effectExtent l="0" t="0" r="7620" b="2540"/>
            <wp:docPr id="844965522"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5408030" cy="3773517"/>
                    </a:xfrm>
                    <a:prstGeom prst="rect">
                      <a:avLst/>
                    </a:prstGeom>
                    <a:noFill/>
                    <a:ln>
                      <a:noFill/>
                    </a:ln>
                  </pic:spPr>
                </pic:pic>
              </a:graphicData>
            </a:graphic>
          </wp:inline>
        </w:drawing>
      </w:r>
      <w:r w:rsidRPr="00437ACD">
        <w:t xml:space="preserve"> </w:t>
      </w:r>
      <w:r>
        <w:t xml:space="preserve">Figure SX: </w:t>
      </w:r>
      <w:r>
        <w:rPr>
          <w:vertAlign w:val="superscript"/>
        </w:rPr>
        <w:t>1</w:t>
      </w:r>
      <w:r>
        <w:t xml:space="preserve">H NMR spectrum of </w:t>
      </w:r>
      <w:r w:rsidR="009255E9">
        <w:rPr>
          <w:b/>
          <w:bCs/>
        </w:rPr>
        <w:t>18</w:t>
      </w:r>
      <w:r>
        <w:t xml:space="preserve"> in CDCl</w:t>
      </w:r>
      <w:r>
        <w:rPr>
          <w:vertAlign w:val="subscript"/>
        </w:rPr>
        <w:t>3</w:t>
      </w:r>
    </w:p>
    <w:p w:rsidR="00F3658D" w:rsidP="00F3658D" w:rsidRDefault="00F3658D" w14:paraId="5FBFFC4F" w14:textId="1F088296">
      <w:r w:rsidRPr="00437ACD">
        <w:rPr>
          <w:noProof/>
          <w:sz w:val="18"/>
          <w:szCs w:val="18"/>
        </w:rPr>
        <w:drawing>
          <wp:inline distT="0" distB="0" distL="0" distR="0" wp14:anchorId="75859488" wp14:editId="20A00F48">
            <wp:extent cx="5029200" cy="3509185"/>
            <wp:effectExtent l="0" t="0" r="0" b="0"/>
            <wp:docPr id="1774590944"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5034215" cy="3512684"/>
                    </a:xfrm>
                    <a:prstGeom prst="rect">
                      <a:avLst/>
                    </a:prstGeom>
                    <a:noFill/>
                    <a:ln>
                      <a:noFill/>
                    </a:ln>
                  </pic:spPr>
                </pic:pic>
              </a:graphicData>
            </a:graphic>
          </wp:inline>
        </w:drawing>
      </w:r>
      <w:r w:rsidRPr="00437ACD">
        <w:t xml:space="preserve"> </w:t>
      </w:r>
      <w:r>
        <w:br/>
      </w:r>
      <w:r>
        <w:t xml:space="preserve">Figure SX: </w:t>
      </w:r>
      <w:r>
        <w:rPr>
          <w:vertAlign w:val="superscript"/>
        </w:rPr>
        <w:t>13</w:t>
      </w:r>
      <w:r>
        <w:t xml:space="preserve">C NMR spectrum of </w:t>
      </w:r>
      <w:r w:rsidR="009255E9">
        <w:rPr>
          <w:b/>
          <w:bCs/>
        </w:rPr>
        <w:t>18</w:t>
      </w:r>
      <w:r>
        <w:t xml:space="preserve"> in CDCl</w:t>
      </w:r>
      <w:r>
        <w:rPr>
          <w:vertAlign w:val="subscript"/>
        </w:rPr>
        <w:t>3</w:t>
      </w:r>
      <w:r>
        <w:t>.</w:t>
      </w:r>
    </w:p>
    <w:p w:rsidRPr="00133CC9" w:rsidR="00F3658D" w:rsidP="00F3658D" w:rsidRDefault="00F3658D" w14:paraId="633F392A" w14:textId="77777777">
      <w:pPr>
        <w:rPr>
          <w:b/>
          <w:bCs/>
        </w:rPr>
      </w:pPr>
      <w:r w:rsidRPr="00AE3B2E">
        <w:rPr>
          <w:b/>
          <w:bCs/>
          <w:i/>
          <w:iCs/>
        </w:rPr>
        <w:t>tert</w:t>
      </w:r>
      <w:r w:rsidRPr="00AE3B2E">
        <w:rPr>
          <w:b/>
          <w:bCs/>
        </w:rPr>
        <w:t>-Butyl 4-(pyridin-3-ylcarbamoyl)piperidine-1-carboxylate</w:t>
      </w:r>
    </w:p>
    <w:p w:rsidR="00F3658D" w:rsidP="00F3658D" w:rsidRDefault="00FB048A" w14:paraId="0B80F1A1" w14:textId="4313F2E2">
      <w:pPr>
        <w:rPr>
          <w:sz w:val="18"/>
          <w:szCs w:val="18"/>
        </w:rPr>
      </w:pPr>
      <w:r>
        <w:object w:dxaOrig="2309" w:dyaOrig="1094" w14:anchorId="1DE8385A">
          <v:shape id="_x0000_i1122" style="width:115.5pt;height:54pt" o:ole="" type="#_x0000_t75">
            <v:imagedata o:title="" r:id="rId247"/>
          </v:shape>
          <o:OLEObject Type="Embed" ProgID="ChemDraw.Document.6.0" ShapeID="_x0000_i1122" DrawAspect="Content" ObjectID="_1791206163" r:id="rId248"/>
        </w:object>
      </w:r>
    </w:p>
    <w:p w:rsidR="00F3658D" w:rsidP="00F3658D" w:rsidRDefault="00F3658D" w14:paraId="6CC25A25" w14:textId="4265DDD8">
      <w:pPr>
        <w:rPr>
          <w:vertAlign w:val="subscript"/>
        </w:rPr>
      </w:pPr>
      <w:r w:rsidRPr="00B31357">
        <w:rPr>
          <w:noProof/>
          <w:sz w:val="18"/>
          <w:szCs w:val="18"/>
        </w:rPr>
        <w:drawing>
          <wp:inline distT="0" distB="0" distL="0" distR="0" wp14:anchorId="377709F5" wp14:editId="6CC5DCCF">
            <wp:extent cx="4858247" cy="3389362"/>
            <wp:effectExtent l="0" t="0" r="0" b="1905"/>
            <wp:docPr id="1420392588"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4868696" cy="3396652"/>
                    </a:xfrm>
                    <a:prstGeom prst="rect">
                      <a:avLst/>
                    </a:prstGeom>
                    <a:noFill/>
                    <a:ln>
                      <a:noFill/>
                    </a:ln>
                  </pic:spPr>
                </pic:pic>
              </a:graphicData>
            </a:graphic>
          </wp:inline>
        </w:drawing>
      </w:r>
      <w:r>
        <w:br/>
      </w:r>
      <w:r>
        <w:t xml:space="preserve">Figure SX: </w:t>
      </w:r>
      <w:r>
        <w:rPr>
          <w:vertAlign w:val="superscript"/>
        </w:rPr>
        <w:t>1</w:t>
      </w:r>
      <w:r>
        <w:t xml:space="preserve">H NMR spectrum of </w:t>
      </w:r>
      <w:r w:rsidR="00A6656D">
        <w:rPr>
          <w:b/>
          <w:bCs/>
        </w:rPr>
        <w:t>19</w:t>
      </w:r>
      <w:r>
        <w:t xml:space="preserve"> in CDCl</w:t>
      </w:r>
      <w:r>
        <w:rPr>
          <w:vertAlign w:val="subscript"/>
        </w:rPr>
        <w:t>3</w:t>
      </w:r>
    </w:p>
    <w:p w:rsidR="00F3658D" w:rsidP="00F3658D" w:rsidRDefault="00F3658D" w14:paraId="7F03F1AD" w14:textId="6590F60A">
      <w:pPr>
        <w:rPr>
          <w:vertAlign w:val="subscript"/>
        </w:rPr>
      </w:pPr>
      <w:r w:rsidRPr="00161055">
        <w:rPr>
          <w:noProof/>
        </w:rPr>
        <w:drawing>
          <wp:inline distT="0" distB="0" distL="0" distR="0" wp14:anchorId="7DB4E51C" wp14:editId="1FC66360">
            <wp:extent cx="5104737" cy="3561327"/>
            <wp:effectExtent l="0" t="0" r="1270" b="1270"/>
            <wp:docPr id="1006624905"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5104737" cy="3561327"/>
                    </a:xfrm>
                    <a:prstGeom prst="rect">
                      <a:avLst/>
                    </a:prstGeom>
                    <a:noFill/>
                    <a:ln>
                      <a:noFill/>
                    </a:ln>
                  </pic:spPr>
                </pic:pic>
              </a:graphicData>
            </a:graphic>
          </wp:inline>
        </w:drawing>
      </w:r>
      <w:r>
        <w:br/>
      </w:r>
      <w:r>
        <w:t xml:space="preserve">Figure SX: </w:t>
      </w:r>
      <w:r>
        <w:rPr>
          <w:vertAlign w:val="superscript"/>
        </w:rPr>
        <w:t>13</w:t>
      </w:r>
      <w:r>
        <w:t xml:space="preserve">C NMR spectrum of </w:t>
      </w:r>
      <w:r w:rsidR="00A6656D">
        <w:rPr>
          <w:b/>
          <w:bCs/>
        </w:rPr>
        <w:t>19</w:t>
      </w:r>
      <w:r>
        <w:t xml:space="preserve"> in CDCl</w:t>
      </w:r>
      <w:r>
        <w:rPr>
          <w:vertAlign w:val="subscript"/>
        </w:rPr>
        <w:t>3</w:t>
      </w:r>
      <w:r>
        <w:t>.</w:t>
      </w:r>
    </w:p>
    <w:p w:rsidR="00A6656D" w:rsidRDefault="00A6656D" w14:paraId="60591ED9" w14:textId="77777777">
      <w:pPr>
        <w:rPr>
          <w:b/>
          <w:bCs/>
        </w:rPr>
      </w:pPr>
      <w:r>
        <w:rPr>
          <w:b/>
          <w:bCs/>
        </w:rPr>
        <w:br w:type="page"/>
      </w:r>
    </w:p>
    <w:p w:rsidR="00136552" w:rsidP="00136552" w:rsidRDefault="00136552" w14:paraId="403179E2" w14:textId="053BC09E">
      <w:pPr>
        <w:rPr>
          <w:b/>
          <w:bCs/>
        </w:rPr>
      </w:pPr>
      <w:r w:rsidRPr="009B0F5A">
        <w:rPr>
          <w:b/>
          <w:bCs/>
        </w:rPr>
        <w:t>N-(3,5-bis(trifluoromethyl)phenyl)-5-bromofuran-2-carboxamide</w:t>
      </w:r>
    </w:p>
    <w:p w:rsidR="00A52863" w:rsidP="00136552" w:rsidRDefault="00704947" w14:paraId="4EC4A47F" w14:textId="3876935E">
      <w:r>
        <w:object w:dxaOrig="2446" w:dyaOrig="1716" w14:anchorId="30A189D5">
          <v:shape id="_x0000_i1123" style="width:102pt;height:71.25pt" o:ole="" type="#_x0000_t75">
            <v:imagedata o:title="" r:id="rId76"/>
          </v:shape>
          <o:OLEObject Type="Embed" ProgID="ChemDraw.Document.6.0" ShapeID="_x0000_i1123" DrawAspect="Content" ObjectID="_1791206164" r:id="rId251"/>
        </w:object>
      </w:r>
    </w:p>
    <w:p w:rsidR="00136552" w:rsidP="00136552" w:rsidRDefault="009A6EAD" w14:paraId="084C627F" w14:textId="5390E1DF">
      <w:r>
        <w:rPr>
          <w:b/>
          <w:bCs/>
          <w:noProof/>
        </w:rPr>
        <w:drawing>
          <wp:inline distT="0" distB="0" distL="0" distR="0" wp14:anchorId="783600F3" wp14:editId="736DFDF5">
            <wp:extent cx="5730116" cy="3435350"/>
            <wp:effectExtent l="0" t="0" r="4445" b="0"/>
            <wp:docPr id="92708467" name="Picture 1"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708467" name="Picture 1" descr="A screenshot of a graph&#10;&#10;Description automatically generated"/>
                    <pic:cNvPicPr/>
                  </pic:nvPicPr>
                  <pic:blipFill rotWithShape="1">
                    <a:blip r:embed="rId252" cstate="print">
                      <a:extLst>
                        <a:ext uri="{28A0092B-C50C-407E-A947-70E740481C1C}">
                          <a14:useLocalDpi xmlns:a14="http://schemas.microsoft.com/office/drawing/2010/main" val="0"/>
                        </a:ext>
                      </a:extLst>
                    </a:blip>
                    <a:srcRect t="2431" b="55181"/>
                    <a:stretch/>
                  </pic:blipFill>
                  <pic:spPr bwMode="auto">
                    <a:xfrm>
                      <a:off x="0" y="0"/>
                      <a:ext cx="5731429" cy="3436137"/>
                    </a:xfrm>
                    <a:prstGeom prst="rect">
                      <a:avLst/>
                    </a:prstGeom>
                    <a:ln>
                      <a:noFill/>
                    </a:ln>
                    <a:extLst>
                      <a:ext uri="{53640926-AAD7-44D8-BBD7-CCE9431645EC}">
                        <a14:shadowObscured xmlns:a14="http://schemas.microsoft.com/office/drawing/2010/main"/>
                      </a:ext>
                    </a:extLst>
                  </pic:spPr>
                </pic:pic>
              </a:graphicData>
            </a:graphic>
          </wp:inline>
        </w:drawing>
      </w:r>
    </w:p>
    <w:p w:rsidR="009A6EAD" w:rsidP="00136552" w:rsidRDefault="009A6EAD" w14:paraId="77CD922A" w14:textId="6F3226AC">
      <w:r>
        <w:rPr>
          <w:vertAlign w:val="superscript"/>
        </w:rPr>
        <w:t>1</w:t>
      </w:r>
      <w:r>
        <w:t xml:space="preserve">H NMR spectrum of </w:t>
      </w:r>
      <w:r w:rsidR="00E06036">
        <w:rPr>
          <w:b/>
          <w:bCs/>
        </w:rPr>
        <w:t>20</w:t>
      </w:r>
      <w:r>
        <w:t xml:space="preserve"> in CDCl</w:t>
      </w:r>
      <w:r>
        <w:rPr>
          <w:vertAlign w:val="subscript"/>
        </w:rPr>
        <w:t>3</w:t>
      </w:r>
    </w:p>
    <w:p w:rsidR="009A6EAD" w:rsidP="00136552" w:rsidRDefault="00783165" w14:paraId="18D13D8E" w14:textId="1FFDBA01">
      <w:r>
        <w:rPr>
          <w:b/>
          <w:bCs/>
          <w:noProof/>
        </w:rPr>
        <w:drawing>
          <wp:inline distT="0" distB="0" distL="0" distR="0" wp14:anchorId="63D58B9B" wp14:editId="1259B1F2">
            <wp:extent cx="5730875" cy="3251403"/>
            <wp:effectExtent l="0" t="0" r="3175" b="6350"/>
            <wp:docPr id="1580243081" name="Picture 2" descr="A black and white image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0243081" name="Picture 2" descr="A black and white image of a graph&#10;&#10;Description automatically generated"/>
                    <pic:cNvPicPr/>
                  </pic:nvPicPr>
                  <pic:blipFill rotWithShape="1">
                    <a:blip r:embed="rId253" cstate="print">
                      <a:extLst>
                        <a:ext uri="{28A0092B-C50C-407E-A947-70E740481C1C}">
                          <a14:useLocalDpi xmlns:a14="http://schemas.microsoft.com/office/drawing/2010/main" val="0"/>
                        </a:ext>
                      </a:extLst>
                    </a:blip>
                    <a:srcRect t="1146" b="58740"/>
                    <a:stretch/>
                  </pic:blipFill>
                  <pic:spPr bwMode="auto">
                    <a:xfrm>
                      <a:off x="0" y="0"/>
                      <a:ext cx="5731510" cy="3251763"/>
                    </a:xfrm>
                    <a:prstGeom prst="rect">
                      <a:avLst/>
                    </a:prstGeom>
                    <a:ln>
                      <a:noFill/>
                    </a:ln>
                    <a:extLst>
                      <a:ext uri="{53640926-AAD7-44D8-BBD7-CCE9431645EC}">
                        <a14:shadowObscured xmlns:a14="http://schemas.microsoft.com/office/drawing/2010/main"/>
                      </a:ext>
                    </a:extLst>
                  </pic:spPr>
                </pic:pic>
              </a:graphicData>
            </a:graphic>
          </wp:inline>
        </w:drawing>
      </w:r>
    </w:p>
    <w:p w:rsidR="00783165" w:rsidP="00136552" w:rsidRDefault="00783165" w14:paraId="723224C5" w14:textId="022B628A">
      <w:r>
        <w:rPr>
          <w:vertAlign w:val="superscript"/>
        </w:rPr>
        <w:t>13</w:t>
      </w:r>
      <w:r>
        <w:t xml:space="preserve">C NMR spectrum of </w:t>
      </w:r>
      <w:r w:rsidR="00E06036">
        <w:rPr>
          <w:b/>
          <w:bCs/>
        </w:rPr>
        <w:t>20</w:t>
      </w:r>
      <w:r>
        <w:t xml:space="preserve"> in CDCl</w:t>
      </w:r>
      <w:r>
        <w:rPr>
          <w:vertAlign w:val="subscript"/>
        </w:rPr>
        <w:t>3</w:t>
      </w:r>
    </w:p>
    <w:p w:rsidR="00783165" w:rsidP="00136552" w:rsidRDefault="00152015" w14:paraId="620660A0" w14:textId="0194C350">
      <w:r>
        <w:rPr>
          <w:b/>
          <w:bCs/>
          <w:noProof/>
        </w:rPr>
        <w:drawing>
          <wp:inline distT="0" distB="0" distL="0" distR="0" wp14:anchorId="431576AE" wp14:editId="2976C7E8">
            <wp:extent cx="5730875" cy="3329633"/>
            <wp:effectExtent l="0" t="0" r="3175" b="4445"/>
            <wp:docPr id="1282954382" name="Picture 3" descr="A white sheet with black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2954382" name="Picture 3" descr="A white sheet with black lines&#10;&#10;Description automatically generated"/>
                    <pic:cNvPicPr/>
                  </pic:nvPicPr>
                  <pic:blipFill rotWithShape="1">
                    <a:blip r:embed="rId254" cstate="print">
                      <a:extLst>
                        <a:ext uri="{28A0092B-C50C-407E-A947-70E740481C1C}">
                          <a14:useLocalDpi xmlns:a14="http://schemas.microsoft.com/office/drawing/2010/main" val="0"/>
                        </a:ext>
                      </a:extLst>
                    </a:blip>
                    <a:srcRect t="724" b="58198"/>
                    <a:stretch/>
                  </pic:blipFill>
                  <pic:spPr bwMode="auto">
                    <a:xfrm>
                      <a:off x="0" y="0"/>
                      <a:ext cx="5731510" cy="3330002"/>
                    </a:xfrm>
                    <a:prstGeom prst="rect">
                      <a:avLst/>
                    </a:prstGeom>
                    <a:ln>
                      <a:noFill/>
                    </a:ln>
                    <a:extLst>
                      <a:ext uri="{53640926-AAD7-44D8-BBD7-CCE9431645EC}">
                        <a14:shadowObscured xmlns:a14="http://schemas.microsoft.com/office/drawing/2010/main"/>
                      </a:ext>
                    </a:extLst>
                  </pic:spPr>
                </pic:pic>
              </a:graphicData>
            </a:graphic>
          </wp:inline>
        </w:drawing>
      </w:r>
    </w:p>
    <w:p w:rsidR="00152015" w:rsidP="00136552" w:rsidRDefault="00152015" w14:paraId="41DFFFE3" w14:textId="13C50E64">
      <w:r>
        <w:rPr>
          <w:vertAlign w:val="superscript"/>
        </w:rPr>
        <w:t>19</w:t>
      </w:r>
      <w:r>
        <w:t xml:space="preserve">F NMR spectrum of </w:t>
      </w:r>
      <w:r w:rsidR="00E06036">
        <w:rPr>
          <w:b/>
          <w:bCs/>
        </w:rPr>
        <w:t>20</w:t>
      </w:r>
      <w:r>
        <w:rPr>
          <w:b/>
          <w:bCs/>
        </w:rPr>
        <w:t xml:space="preserve"> </w:t>
      </w:r>
      <w:r>
        <w:t>in CDCl</w:t>
      </w:r>
      <w:r>
        <w:rPr>
          <w:vertAlign w:val="subscript"/>
        </w:rPr>
        <w:t>3</w:t>
      </w:r>
    </w:p>
    <w:p w:rsidR="00F317BE" w:rsidRDefault="00F317BE" w14:paraId="6FCDB677" w14:textId="77777777">
      <w:pPr>
        <w:rPr>
          <w:b/>
          <w:bCs/>
          <w:i/>
          <w:iCs/>
        </w:rPr>
      </w:pPr>
      <w:r>
        <w:rPr>
          <w:b/>
          <w:bCs/>
          <w:i/>
          <w:iCs/>
        </w:rPr>
        <w:br w:type="page"/>
      </w:r>
    </w:p>
    <w:p w:rsidR="00F1233F" w:rsidP="00F1233F" w:rsidRDefault="00F1233F" w14:paraId="7FF11363" w14:textId="2F69256E">
      <w:pPr>
        <w:rPr>
          <w:b/>
          <w:bCs/>
        </w:rPr>
      </w:pPr>
      <w:r w:rsidRPr="00F84B9F">
        <w:rPr>
          <w:b/>
          <w:bCs/>
          <w:i/>
          <w:iCs/>
        </w:rPr>
        <w:t>N</w:t>
      </w:r>
      <w:r w:rsidRPr="00F84B9F">
        <w:rPr>
          <w:b/>
          <w:bCs/>
        </w:rPr>
        <w:t>-(3-bromophenyl)benzamide</w:t>
      </w:r>
    </w:p>
    <w:p w:rsidR="00F1233F" w:rsidP="00F1233F" w:rsidRDefault="00BD09EB" w14:paraId="5E81C3C2" w14:textId="2484B9F1">
      <w:r>
        <w:object w:dxaOrig="2206" w:dyaOrig="1092" w14:anchorId="449A1E65">
          <v:shape id="_x0000_i1124" style="width:111pt;height:54pt" o:ole="" type="#_x0000_t75">
            <v:imagedata o:title="" r:id="rId255"/>
          </v:shape>
          <o:OLEObject Type="Embed" ProgID="ChemDraw.Document.6.0" ShapeID="_x0000_i1124" DrawAspect="Content" ObjectID="_1791206165" r:id="rId256"/>
        </w:object>
      </w:r>
    </w:p>
    <w:p w:rsidR="00F1233F" w:rsidP="00136552" w:rsidRDefault="00CF60B9" w14:paraId="4CC9D693" w14:textId="6E0248B1">
      <w:r>
        <w:rPr>
          <w:noProof/>
        </w:rPr>
        <w:drawing>
          <wp:inline distT="0" distB="0" distL="0" distR="0" wp14:anchorId="68ABA210" wp14:editId="0754560B">
            <wp:extent cx="5731510" cy="3511550"/>
            <wp:effectExtent l="0" t="0" r="2540" b="0"/>
            <wp:docPr id="1342451922"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2451922" name="Picture 1" descr="A screenshot of a phone&#10;&#10;Description automatically generated"/>
                    <pic:cNvPicPr/>
                  </pic:nvPicPr>
                  <pic:blipFill rotWithShape="1">
                    <a:blip r:embed="rId257" cstate="print">
                      <a:extLst>
                        <a:ext uri="{28A0092B-C50C-407E-A947-70E740481C1C}">
                          <a14:useLocalDpi xmlns:a14="http://schemas.microsoft.com/office/drawing/2010/main" val="0"/>
                        </a:ext>
                      </a:extLst>
                    </a:blip>
                    <a:srcRect t="13004" b="43678"/>
                    <a:stretch/>
                  </pic:blipFill>
                  <pic:spPr bwMode="auto">
                    <a:xfrm>
                      <a:off x="0" y="0"/>
                      <a:ext cx="5731510" cy="3511550"/>
                    </a:xfrm>
                    <a:prstGeom prst="rect">
                      <a:avLst/>
                    </a:prstGeom>
                    <a:ln>
                      <a:noFill/>
                    </a:ln>
                    <a:extLst>
                      <a:ext uri="{53640926-AAD7-44D8-BBD7-CCE9431645EC}">
                        <a14:shadowObscured xmlns:a14="http://schemas.microsoft.com/office/drawing/2010/main"/>
                      </a:ext>
                    </a:extLst>
                  </pic:spPr>
                </pic:pic>
              </a:graphicData>
            </a:graphic>
          </wp:inline>
        </w:drawing>
      </w:r>
    </w:p>
    <w:p w:rsidR="00CF60B9" w:rsidP="00136552" w:rsidRDefault="00CF60B9" w14:paraId="3E9CF600" w14:textId="7E883C51">
      <w:r>
        <w:rPr>
          <w:vertAlign w:val="superscript"/>
        </w:rPr>
        <w:t>1</w:t>
      </w:r>
      <w:r>
        <w:t xml:space="preserve">H NMR spectrum of </w:t>
      </w:r>
      <w:r w:rsidR="004C31BC">
        <w:rPr>
          <w:b/>
          <w:bCs/>
        </w:rPr>
        <w:t>21</w:t>
      </w:r>
      <w:r>
        <w:t xml:space="preserve"> in CDCl</w:t>
      </w:r>
      <w:r>
        <w:rPr>
          <w:vertAlign w:val="subscript"/>
        </w:rPr>
        <w:t>3</w:t>
      </w:r>
    </w:p>
    <w:p w:rsidR="00CF60B9" w:rsidP="00136552" w:rsidRDefault="00F33D03" w14:paraId="1B7E7E6A" w14:textId="4DC7E99A">
      <w:r>
        <w:rPr>
          <w:b/>
          <w:bCs/>
          <w:noProof/>
        </w:rPr>
        <w:drawing>
          <wp:inline distT="0" distB="0" distL="0" distR="0" wp14:anchorId="0959A525" wp14:editId="3A122133">
            <wp:extent cx="5731510" cy="3371850"/>
            <wp:effectExtent l="0" t="0" r="2540" b="0"/>
            <wp:docPr id="1749582902" name="Picture 2" descr="A graph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9582902" name="Picture 2" descr="A graph of a graph&#10;&#10;Description automatically generated"/>
                    <pic:cNvPicPr/>
                  </pic:nvPicPr>
                  <pic:blipFill rotWithShape="1">
                    <a:blip r:embed="rId258" cstate="print">
                      <a:extLst>
                        <a:ext uri="{28A0092B-C50C-407E-A947-70E740481C1C}">
                          <a14:useLocalDpi xmlns:a14="http://schemas.microsoft.com/office/drawing/2010/main" val="0"/>
                        </a:ext>
                      </a:extLst>
                    </a:blip>
                    <a:srcRect b="58405"/>
                    <a:stretch/>
                  </pic:blipFill>
                  <pic:spPr bwMode="auto">
                    <a:xfrm>
                      <a:off x="0" y="0"/>
                      <a:ext cx="5731510" cy="3371850"/>
                    </a:xfrm>
                    <a:prstGeom prst="rect">
                      <a:avLst/>
                    </a:prstGeom>
                    <a:ln>
                      <a:noFill/>
                    </a:ln>
                    <a:extLst>
                      <a:ext uri="{53640926-AAD7-44D8-BBD7-CCE9431645EC}">
                        <a14:shadowObscured xmlns:a14="http://schemas.microsoft.com/office/drawing/2010/main"/>
                      </a:ext>
                    </a:extLst>
                  </pic:spPr>
                </pic:pic>
              </a:graphicData>
            </a:graphic>
          </wp:inline>
        </w:drawing>
      </w:r>
    </w:p>
    <w:p w:rsidR="00F33D03" w:rsidP="00136552" w:rsidRDefault="00F33D03" w14:paraId="161E93B8" w14:textId="378CEFE0">
      <w:pPr>
        <w:rPr>
          <w:vertAlign w:val="subscript"/>
        </w:rPr>
      </w:pPr>
      <w:r>
        <w:rPr>
          <w:vertAlign w:val="superscript"/>
        </w:rPr>
        <w:t>13</w:t>
      </w:r>
      <w:r>
        <w:t xml:space="preserve">C NMR spectrum of </w:t>
      </w:r>
      <w:r w:rsidR="004C31BC">
        <w:rPr>
          <w:b/>
          <w:bCs/>
        </w:rPr>
        <w:t>21</w:t>
      </w:r>
      <w:r>
        <w:t xml:space="preserve"> in CDCl</w:t>
      </w:r>
      <w:r>
        <w:rPr>
          <w:vertAlign w:val="subscript"/>
        </w:rPr>
        <w:t>3</w:t>
      </w:r>
    </w:p>
    <w:p w:rsidR="00C2074F" w:rsidP="00C2074F" w:rsidRDefault="00C2074F" w14:paraId="3023D79E" w14:textId="77777777">
      <w:pPr>
        <w:rPr>
          <w:b/>
          <w:bCs/>
        </w:rPr>
      </w:pPr>
      <w:r w:rsidRPr="00D5777B">
        <w:rPr>
          <w:b/>
          <w:bCs/>
          <w:i/>
          <w:iCs/>
        </w:rPr>
        <w:t>N</w:t>
      </w:r>
      <w:r w:rsidRPr="00D5777B">
        <w:rPr>
          <w:b/>
          <w:bCs/>
        </w:rPr>
        <w:t>-(3,5-bis(trifluoromethyl)phenyl)-2-phenylacetamide</w:t>
      </w:r>
    </w:p>
    <w:p w:rsidR="00C2074F" w:rsidP="00C2074F" w:rsidRDefault="00C2074F" w14:paraId="6A13957F" w14:textId="77777777">
      <w:r>
        <w:object w:dxaOrig="2602" w:dyaOrig="1274" w14:anchorId="37FE4182">
          <v:shape id="_x0000_i1125" style="width:129pt;height:64.5pt" o:ole="" type="#_x0000_t75">
            <v:imagedata o:title="" r:id="rId80"/>
          </v:shape>
          <o:OLEObject Type="Embed" ProgID="ChemDraw.Document.6.0" ShapeID="_x0000_i1125" DrawAspect="Content" ObjectID="_1791206166" r:id="rId259"/>
        </w:object>
      </w:r>
    </w:p>
    <w:p w:rsidR="004F3051" w:rsidP="00136552" w:rsidRDefault="007168CE" w14:paraId="4438088C" w14:textId="007F7D3C">
      <w:r>
        <w:rPr>
          <w:noProof/>
        </w:rPr>
        <w:drawing>
          <wp:inline distT="0" distB="0" distL="0" distR="0" wp14:anchorId="35F42404" wp14:editId="24B29317">
            <wp:extent cx="5731510" cy="3479800"/>
            <wp:effectExtent l="0" t="0" r="2540" b="6350"/>
            <wp:docPr id="927799146" name="Picture 1" descr="A screen 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7799146" name="Picture 1" descr="A screen shot of a graph&#10;&#10;Description automatically generated"/>
                    <pic:cNvPicPr/>
                  </pic:nvPicPr>
                  <pic:blipFill rotWithShape="1">
                    <a:blip r:embed="rId260" cstate="print">
                      <a:extLst>
                        <a:ext uri="{28A0092B-C50C-407E-A947-70E740481C1C}">
                          <a14:useLocalDpi xmlns:a14="http://schemas.microsoft.com/office/drawing/2010/main" val="0"/>
                        </a:ext>
                      </a:extLst>
                    </a:blip>
                    <a:srcRect t="1253" b="55819"/>
                    <a:stretch/>
                  </pic:blipFill>
                  <pic:spPr bwMode="auto">
                    <a:xfrm>
                      <a:off x="0" y="0"/>
                      <a:ext cx="5731510" cy="3479800"/>
                    </a:xfrm>
                    <a:prstGeom prst="rect">
                      <a:avLst/>
                    </a:prstGeom>
                    <a:ln>
                      <a:noFill/>
                    </a:ln>
                    <a:extLst>
                      <a:ext uri="{53640926-AAD7-44D8-BBD7-CCE9431645EC}">
                        <a14:shadowObscured xmlns:a14="http://schemas.microsoft.com/office/drawing/2010/main"/>
                      </a:ext>
                    </a:extLst>
                  </pic:spPr>
                </pic:pic>
              </a:graphicData>
            </a:graphic>
          </wp:inline>
        </w:drawing>
      </w:r>
    </w:p>
    <w:p w:rsidR="007168CE" w:rsidP="00136552" w:rsidRDefault="007168CE" w14:paraId="2B0AC49E" w14:textId="71FB08FD">
      <w:pPr>
        <w:rPr>
          <w:vertAlign w:val="subscript"/>
        </w:rPr>
      </w:pPr>
      <w:r>
        <w:rPr>
          <w:vertAlign w:val="superscript"/>
        </w:rPr>
        <w:t>1</w:t>
      </w:r>
      <w:r>
        <w:t xml:space="preserve">H NMR spectrum of </w:t>
      </w:r>
      <w:r w:rsidR="004C31BC">
        <w:rPr>
          <w:b/>
          <w:bCs/>
        </w:rPr>
        <w:t>22</w:t>
      </w:r>
      <w:r>
        <w:t xml:space="preserve"> in CDCl</w:t>
      </w:r>
      <w:r>
        <w:rPr>
          <w:vertAlign w:val="subscript"/>
        </w:rPr>
        <w:t>3</w:t>
      </w:r>
    </w:p>
    <w:p w:rsidR="00D7411F" w:rsidP="00136552" w:rsidRDefault="0060350B" w14:paraId="545B094C" w14:textId="2BDE3E85">
      <w:r>
        <w:rPr>
          <w:noProof/>
        </w:rPr>
        <w:drawing>
          <wp:inline distT="0" distB="0" distL="0" distR="0" wp14:anchorId="08114F82" wp14:editId="3D3659FF">
            <wp:extent cx="5731510" cy="3314700"/>
            <wp:effectExtent l="0" t="0" r="2540" b="0"/>
            <wp:docPr id="708372968" name="Picture 2" descr="A black and white screen with a black and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8372968" name="Picture 2" descr="A black and white screen with a black and white background&#10;&#10;Description automatically generated"/>
                    <pic:cNvPicPr/>
                  </pic:nvPicPr>
                  <pic:blipFill rotWithShape="1">
                    <a:blip r:embed="rId261" cstate="print">
                      <a:extLst>
                        <a:ext uri="{28A0092B-C50C-407E-A947-70E740481C1C}">
                          <a14:useLocalDpi xmlns:a14="http://schemas.microsoft.com/office/drawing/2010/main" val="0"/>
                        </a:ext>
                      </a:extLst>
                    </a:blip>
                    <a:srcRect t="1097" b="58014"/>
                    <a:stretch/>
                  </pic:blipFill>
                  <pic:spPr bwMode="auto">
                    <a:xfrm>
                      <a:off x="0" y="0"/>
                      <a:ext cx="5731510" cy="3314700"/>
                    </a:xfrm>
                    <a:prstGeom prst="rect">
                      <a:avLst/>
                    </a:prstGeom>
                    <a:ln>
                      <a:noFill/>
                    </a:ln>
                    <a:extLst>
                      <a:ext uri="{53640926-AAD7-44D8-BBD7-CCE9431645EC}">
                        <a14:shadowObscured xmlns:a14="http://schemas.microsoft.com/office/drawing/2010/main"/>
                      </a:ext>
                    </a:extLst>
                  </pic:spPr>
                </pic:pic>
              </a:graphicData>
            </a:graphic>
          </wp:inline>
        </w:drawing>
      </w:r>
    </w:p>
    <w:p w:rsidR="0060350B" w:rsidP="00136552" w:rsidRDefault="0060350B" w14:paraId="2741ACEF" w14:textId="3C23852F">
      <w:r>
        <w:rPr>
          <w:vertAlign w:val="superscript"/>
        </w:rPr>
        <w:t>13</w:t>
      </w:r>
      <w:r>
        <w:t xml:space="preserve">C NMR spectrum of </w:t>
      </w:r>
      <w:r w:rsidR="004C31BC">
        <w:rPr>
          <w:b/>
          <w:bCs/>
        </w:rPr>
        <w:t>22</w:t>
      </w:r>
      <w:r>
        <w:t xml:space="preserve"> in CDCl</w:t>
      </w:r>
      <w:r>
        <w:rPr>
          <w:vertAlign w:val="subscript"/>
        </w:rPr>
        <w:t>3</w:t>
      </w:r>
    </w:p>
    <w:p w:rsidR="0060350B" w:rsidP="00136552" w:rsidRDefault="00D13AF4" w14:paraId="14A75525" w14:textId="50EB2107">
      <w:r>
        <w:rPr>
          <w:noProof/>
        </w:rPr>
        <w:drawing>
          <wp:inline distT="0" distB="0" distL="0" distR="0" wp14:anchorId="675EEA93" wp14:editId="7BD92320">
            <wp:extent cx="5731510" cy="3314700"/>
            <wp:effectExtent l="0" t="0" r="2540" b="0"/>
            <wp:docPr id="186982123" name="Picture 4" descr="A white background with black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982123" name="Picture 4" descr="A white background with black dots&#10;&#10;Description automatically generated"/>
                    <pic:cNvPicPr/>
                  </pic:nvPicPr>
                  <pic:blipFill rotWithShape="1">
                    <a:blip r:embed="rId262" cstate="print">
                      <a:extLst>
                        <a:ext uri="{28A0092B-C50C-407E-A947-70E740481C1C}">
                          <a14:useLocalDpi xmlns:a14="http://schemas.microsoft.com/office/drawing/2010/main" val="0"/>
                        </a:ext>
                      </a:extLst>
                    </a:blip>
                    <a:srcRect b="59110"/>
                    <a:stretch/>
                  </pic:blipFill>
                  <pic:spPr bwMode="auto">
                    <a:xfrm>
                      <a:off x="0" y="0"/>
                      <a:ext cx="5731510" cy="3314700"/>
                    </a:xfrm>
                    <a:prstGeom prst="rect">
                      <a:avLst/>
                    </a:prstGeom>
                    <a:ln>
                      <a:noFill/>
                    </a:ln>
                    <a:extLst>
                      <a:ext uri="{53640926-AAD7-44D8-BBD7-CCE9431645EC}">
                        <a14:shadowObscured xmlns:a14="http://schemas.microsoft.com/office/drawing/2010/main"/>
                      </a:ext>
                    </a:extLst>
                  </pic:spPr>
                </pic:pic>
              </a:graphicData>
            </a:graphic>
          </wp:inline>
        </w:drawing>
      </w:r>
    </w:p>
    <w:p w:rsidR="00D13AF4" w:rsidP="00136552" w:rsidRDefault="00D13AF4" w14:paraId="3E88EBCB" w14:textId="6D452996">
      <w:r>
        <w:rPr>
          <w:vertAlign w:val="superscript"/>
        </w:rPr>
        <w:t>19</w:t>
      </w:r>
      <w:r>
        <w:t xml:space="preserve">F NMR spectrum of </w:t>
      </w:r>
      <w:r w:rsidR="00A41438">
        <w:rPr>
          <w:b/>
          <w:bCs/>
        </w:rPr>
        <w:t>22</w:t>
      </w:r>
      <w:r>
        <w:t xml:space="preserve"> in CDCl</w:t>
      </w:r>
      <w:r>
        <w:rPr>
          <w:vertAlign w:val="subscript"/>
        </w:rPr>
        <w:t>3</w:t>
      </w:r>
    </w:p>
    <w:p w:rsidR="00F317BE" w:rsidRDefault="00F317BE" w14:paraId="7627D0AA" w14:textId="77777777">
      <w:pPr>
        <w:rPr>
          <w:b/>
          <w:bCs/>
          <w:i/>
          <w:iCs/>
        </w:rPr>
      </w:pPr>
      <w:r>
        <w:rPr>
          <w:b/>
          <w:bCs/>
          <w:i/>
          <w:iCs/>
        </w:rPr>
        <w:br w:type="page"/>
      </w:r>
    </w:p>
    <w:p w:rsidR="005E1D29" w:rsidP="005E1D29" w:rsidRDefault="005E1D29" w14:paraId="7E6C9E26" w14:textId="41DDD456">
      <w:r w:rsidRPr="004E0FA1">
        <w:rPr>
          <w:b/>
          <w:bCs/>
          <w:i/>
          <w:iCs/>
        </w:rPr>
        <w:t>N</w:t>
      </w:r>
      <w:r w:rsidRPr="004E0FA1">
        <w:rPr>
          <w:b/>
          <w:bCs/>
        </w:rPr>
        <w:t>-allyl-</w:t>
      </w:r>
      <w:r w:rsidRPr="004E0FA1">
        <w:rPr>
          <w:b/>
          <w:bCs/>
          <w:i/>
          <w:iCs/>
        </w:rPr>
        <w:t>N</w:t>
      </w:r>
      <w:r>
        <w:rPr>
          <w:b/>
          <w:bCs/>
        </w:rPr>
        <w:t>-phenyl</w:t>
      </w:r>
      <w:r w:rsidRPr="004E0FA1">
        <w:rPr>
          <w:b/>
          <w:bCs/>
        </w:rPr>
        <w:t>,2-phenylacetamide</w:t>
      </w:r>
    </w:p>
    <w:p w:rsidR="005E1D29" w:rsidP="005E1D29" w:rsidRDefault="00B82E13" w14:paraId="27FC08A6" w14:textId="1AEDDF9D">
      <w:r>
        <w:object w:dxaOrig="2076" w:dyaOrig="1094" w14:anchorId="25B89884">
          <v:shape id="_x0000_i1126" style="width:104.25pt;height:54pt" o:ole="" type="#_x0000_t75">
            <v:imagedata o:title="" r:id="rId263"/>
          </v:shape>
          <o:OLEObject Type="Embed" ProgID="ChemDraw.Document.6.0" ShapeID="_x0000_i1126" DrawAspect="Content" ObjectID="_1791206167" r:id="rId264"/>
        </w:object>
      </w:r>
    </w:p>
    <w:p w:rsidR="005E1D29" w:rsidP="00136552" w:rsidRDefault="002A1BB0" w14:paraId="6B680C87" w14:textId="749F5288">
      <w:r>
        <w:rPr>
          <w:noProof/>
        </w:rPr>
        <w:drawing>
          <wp:inline distT="0" distB="0" distL="0" distR="0" wp14:anchorId="1F2E2B29" wp14:editId="6598F10B">
            <wp:extent cx="5731510" cy="3562350"/>
            <wp:effectExtent l="0" t="0" r="2540" b="0"/>
            <wp:docPr id="838607201" name="Picture 1" descr="A screen 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8607201" name="Picture 1" descr="A screen shot of a graph&#10;&#10;Description automatically generated"/>
                    <pic:cNvPicPr/>
                  </pic:nvPicPr>
                  <pic:blipFill rotWithShape="1">
                    <a:blip r:embed="rId265" cstate="print">
                      <a:extLst>
                        <a:ext uri="{28A0092B-C50C-407E-A947-70E740481C1C}">
                          <a14:useLocalDpi xmlns:a14="http://schemas.microsoft.com/office/drawing/2010/main" val="0"/>
                        </a:ext>
                      </a:extLst>
                    </a:blip>
                    <a:srcRect t="3525" b="52530"/>
                    <a:stretch/>
                  </pic:blipFill>
                  <pic:spPr bwMode="auto">
                    <a:xfrm>
                      <a:off x="0" y="0"/>
                      <a:ext cx="5731510" cy="3562350"/>
                    </a:xfrm>
                    <a:prstGeom prst="rect">
                      <a:avLst/>
                    </a:prstGeom>
                    <a:ln>
                      <a:noFill/>
                    </a:ln>
                    <a:extLst>
                      <a:ext uri="{53640926-AAD7-44D8-BBD7-CCE9431645EC}">
                        <a14:shadowObscured xmlns:a14="http://schemas.microsoft.com/office/drawing/2010/main"/>
                      </a:ext>
                    </a:extLst>
                  </pic:spPr>
                </pic:pic>
              </a:graphicData>
            </a:graphic>
          </wp:inline>
        </w:drawing>
      </w:r>
    </w:p>
    <w:p w:rsidR="002A1BB0" w:rsidP="00136552" w:rsidRDefault="002A1BB0" w14:paraId="18B9CC76" w14:textId="3E25018E">
      <w:r>
        <w:rPr>
          <w:vertAlign w:val="superscript"/>
        </w:rPr>
        <w:t>1</w:t>
      </w:r>
      <w:r>
        <w:t xml:space="preserve">H NMR spectrum of </w:t>
      </w:r>
      <w:r w:rsidR="00B82E13">
        <w:rPr>
          <w:b/>
          <w:bCs/>
        </w:rPr>
        <w:t>23</w:t>
      </w:r>
      <w:r>
        <w:t xml:space="preserve"> in CDCl</w:t>
      </w:r>
      <w:r>
        <w:rPr>
          <w:vertAlign w:val="subscript"/>
        </w:rPr>
        <w:t>3</w:t>
      </w:r>
    </w:p>
    <w:p w:rsidR="002A1BB0" w:rsidP="00136552" w:rsidRDefault="00790837" w14:paraId="7667DAF4" w14:textId="4B42F76A">
      <w:r>
        <w:rPr>
          <w:noProof/>
        </w:rPr>
        <w:drawing>
          <wp:inline distT="0" distB="0" distL="0" distR="0" wp14:anchorId="631A6A02" wp14:editId="02BECDAE">
            <wp:extent cx="5731510" cy="3346450"/>
            <wp:effectExtent l="0" t="0" r="2540" b="6350"/>
            <wp:docPr id="649856752" name="Picture 2" descr="A black and white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9856752" name="Picture 2" descr="A black and white screen&#10;&#10;Description automatically generated"/>
                    <pic:cNvPicPr/>
                  </pic:nvPicPr>
                  <pic:blipFill rotWithShape="1">
                    <a:blip r:embed="rId266" cstate="print">
                      <a:extLst>
                        <a:ext uri="{28A0092B-C50C-407E-A947-70E740481C1C}">
                          <a14:useLocalDpi xmlns:a14="http://schemas.microsoft.com/office/drawing/2010/main" val="0"/>
                        </a:ext>
                      </a:extLst>
                    </a:blip>
                    <a:srcRect b="58718"/>
                    <a:stretch/>
                  </pic:blipFill>
                  <pic:spPr bwMode="auto">
                    <a:xfrm>
                      <a:off x="0" y="0"/>
                      <a:ext cx="5731510" cy="3346450"/>
                    </a:xfrm>
                    <a:prstGeom prst="rect">
                      <a:avLst/>
                    </a:prstGeom>
                    <a:ln>
                      <a:noFill/>
                    </a:ln>
                    <a:extLst>
                      <a:ext uri="{53640926-AAD7-44D8-BBD7-CCE9431645EC}">
                        <a14:shadowObscured xmlns:a14="http://schemas.microsoft.com/office/drawing/2010/main"/>
                      </a:ext>
                    </a:extLst>
                  </pic:spPr>
                </pic:pic>
              </a:graphicData>
            </a:graphic>
          </wp:inline>
        </w:drawing>
      </w:r>
    </w:p>
    <w:p w:rsidR="00790837" w:rsidP="00136552" w:rsidRDefault="00B82E13" w14:paraId="33306472" w14:textId="4FB5887C">
      <w:pPr>
        <w:rPr>
          <w:vertAlign w:val="subscript"/>
        </w:rPr>
      </w:pPr>
      <w:r>
        <w:rPr>
          <w:vertAlign w:val="superscript"/>
        </w:rPr>
        <w:t>1</w:t>
      </w:r>
      <w:r w:rsidR="00790837">
        <w:rPr>
          <w:vertAlign w:val="superscript"/>
        </w:rPr>
        <w:t>3</w:t>
      </w:r>
      <w:r w:rsidR="00790837">
        <w:t xml:space="preserve">C NMR spectrum of </w:t>
      </w:r>
      <w:r>
        <w:rPr>
          <w:b/>
          <w:bCs/>
        </w:rPr>
        <w:t>23</w:t>
      </w:r>
      <w:r w:rsidR="00790837">
        <w:t xml:space="preserve"> in CDCl</w:t>
      </w:r>
      <w:r w:rsidR="00790837">
        <w:rPr>
          <w:vertAlign w:val="subscript"/>
        </w:rPr>
        <w:t>3</w:t>
      </w:r>
    </w:p>
    <w:p w:rsidR="00D63FDE" w:rsidP="00D63FDE" w:rsidRDefault="00D63FDE" w14:paraId="7F482C0F" w14:textId="77777777">
      <w:pPr>
        <w:rPr>
          <w:b/>
          <w:bCs/>
        </w:rPr>
      </w:pPr>
      <w:r>
        <w:rPr>
          <w:b/>
          <w:bCs/>
        </w:rPr>
        <w:t>N-Methyl-N-phenylbenzamide</w:t>
      </w:r>
    </w:p>
    <w:p w:rsidR="00D63FDE" w:rsidP="00D63FDE" w:rsidRDefault="00D63FDE" w14:paraId="0ECF34D6" w14:textId="77777777">
      <w:r>
        <w:object w:dxaOrig="1832" w:dyaOrig="1095" w14:anchorId="5ACCD65A">
          <v:shape id="_x0000_i1127" style="width:93.75pt;height:57pt" o:ole="" type="#_x0000_t75">
            <v:imagedata o:title="" r:id="rId84"/>
          </v:shape>
          <o:OLEObject Type="Embed" ProgID="ChemDraw.Document.6.0" ShapeID="_x0000_i1127" DrawAspect="Content" ObjectID="_1791206168" r:id="rId267"/>
        </w:object>
      </w:r>
    </w:p>
    <w:p w:rsidR="00D63FDE" w:rsidP="00136552" w:rsidRDefault="009108C2" w14:paraId="4229DB3F" w14:textId="1FBE6E5B">
      <w:r>
        <w:rPr>
          <w:b/>
          <w:bCs/>
          <w:noProof/>
        </w:rPr>
        <w:drawing>
          <wp:inline distT="0" distB="0" distL="0" distR="0" wp14:anchorId="679C6422" wp14:editId="75BA6CB3">
            <wp:extent cx="5731106" cy="3439551"/>
            <wp:effectExtent l="0" t="0" r="3175" b="8890"/>
            <wp:docPr id="1281953144" name="Picture 1" descr="A screen 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1953144" name="Picture 1" descr="A screen shot of a graph&#10;&#10;Description automatically generated"/>
                    <pic:cNvPicPr/>
                  </pic:nvPicPr>
                  <pic:blipFill rotWithShape="1">
                    <a:blip r:embed="rId268" cstate="print">
                      <a:extLst>
                        <a:ext uri="{28A0092B-C50C-407E-A947-70E740481C1C}">
                          <a14:useLocalDpi xmlns:a14="http://schemas.microsoft.com/office/drawing/2010/main" val="0"/>
                        </a:ext>
                      </a:extLst>
                    </a:blip>
                    <a:srcRect t="1" b="57566"/>
                    <a:stretch/>
                  </pic:blipFill>
                  <pic:spPr bwMode="auto">
                    <a:xfrm>
                      <a:off x="0" y="0"/>
                      <a:ext cx="5731510" cy="3439794"/>
                    </a:xfrm>
                    <a:prstGeom prst="rect">
                      <a:avLst/>
                    </a:prstGeom>
                    <a:ln>
                      <a:noFill/>
                    </a:ln>
                    <a:extLst>
                      <a:ext uri="{53640926-AAD7-44D8-BBD7-CCE9431645EC}">
                        <a14:shadowObscured xmlns:a14="http://schemas.microsoft.com/office/drawing/2010/main"/>
                      </a:ext>
                    </a:extLst>
                  </pic:spPr>
                </pic:pic>
              </a:graphicData>
            </a:graphic>
          </wp:inline>
        </w:drawing>
      </w:r>
    </w:p>
    <w:p w:rsidR="009108C2" w:rsidP="00136552" w:rsidRDefault="009108C2" w14:paraId="07D77227" w14:textId="5C6BF322">
      <w:r>
        <w:rPr>
          <w:vertAlign w:val="superscript"/>
        </w:rPr>
        <w:t>1</w:t>
      </w:r>
      <w:r>
        <w:t xml:space="preserve">H NMR spectrum of </w:t>
      </w:r>
      <w:r w:rsidR="00662D86">
        <w:rPr>
          <w:b/>
          <w:bCs/>
        </w:rPr>
        <w:t>24</w:t>
      </w:r>
      <w:r>
        <w:t xml:space="preserve"> in CDCl</w:t>
      </w:r>
      <w:r>
        <w:rPr>
          <w:vertAlign w:val="subscript"/>
        </w:rPr>
        <w:t>3</w:t>
      </w:r>
    </w:p>
    <w:p w:rsidR="009108C2" w:rsidP="00136552" w:rsidRDefault="007B3E39" w14:paraId="0A0BC9B8" w14:textId="61E4ADD7">
      <w:r>
        <w:rPr>
          <w:b/>
          <w:bCs/>
          <w:noProof/>
        </w:rPr>
        <w:drawing>
          <wp:inline distT="0" distB="0" distL="0" distR="0" wp14:anchorId="1CEDF909" wp14:editId="70777F45">
            <wp:extent cx="5730996" cy="3207434"/>
            <wp:effectExtent l="0" t="0" r="3175" b="0"/>
            <wp:docPr id="547882550" name="Picture 2" descr="A white sheet with black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882550" name="Picture 2" descr="A white sheet with black lines&#10;&#10;Description automatically generated"/>
                    <pic:cNvPicPr/>
                  </pic:nvPicPr>
                  <pic:blipFill rotWithShape="1">
                    <a:blip r:embed="rId269" cstate="print">
                      <a:extLst>
                        <a:ext uri="{28A0092B-C50C-407E-A947-70E740481C1C}">
                          <a14:useLocalDpi xmlns:a14="http://schemas.microsoft.com/office/drawing/2010/main" val="0"/>
                        </a:ext>
                      </a:extLst>
                    </a:blip>
                    <a:srcRect b="60430"/>
                    <a:stretch/>
                  </pic:blipFill>
                  <pic:spPr bwMode="auto">
                    <a:xfrm>
                      <a:off x="0" y="0"/>
                      <a:ext cx="5731510" cy="3207721"/>
                    </a:xfrm>
                    <a:prstGeom prst="rect">
                      <a:avLst/>
                    </a:prstGeom>
                    <a:ln>
                      <a:noFill/>
                    </a:ln>
                    <a:extLst>
                      <a:ext uri="{53640926-AAD7-44D8-BBD7-CCE9431645EC}">
                        <a14:shadowObscured xmlns:a14="http://schemas.microsoft.com/office/drawing/2010/main"/>
                      </a:ext>
                    </a:extLst>
                  </pic:spPr>
                </pic:pic>
              </a:graphicData>
            </a:graphic>
          </wp:inline>
        </w:drawing>
      </w:r>
    </w:p>
    <w:p w:rsidR="007B3E39" w:rsidP="00136552" w:rsidRDefault="007B3E39" w14:paraId="2FE0C886" w14:textId="07188533">
      <w:pPr>
        <w:rPr>
          <w:vertAlign w:val="subscript"/>
        </w:rPr>
      </w:pPr>
      <w:r>
        <w:rPr>
          <w:vertAlign w:val="superscript"/>
        </w:rPr>
        <w:t>13</w:t>
      </w:r>
      <w:r>
        <w:t xml:space="preserve">C NMR spectrum of </w:t>
      </w:r>
      <w:r w:rsidR="00662D86">
        <w:rPr>
          <w:b/>
          <w:bCs/>
        </w:rPr>
        <w:t>24</w:t>
      </w:r>
      <w:r>
        <w:t xml:space="preserve"> in CDCl</w:t>
      </w:r>
      <w:r>
        <w:rPr>
          <w:vertAlign w:val="subscript"/>
        </w:rPr>
        <w:t>3</w:t>
      </w:r>
    </w:p>
    <w:p w:rsidR="00F317BE" w:rsidRDefault="00F317BE" w14:paraId="0578B0C6" w14:textId="77777777">
      <w:pPr>
        <w:rPr>
          <w:b/>
          <w:bCs/>
          <w:i/>
          <w:iCs/>
        </w:rPr>
      </w:pPr>
      <w:r>
        <w:rPr>
          <w:b/>
          <w:bCs/>
          <w:i/>
          <w:iCs/>
        </w:rPr>
        <w:br w:type="page"/>
      </w:r>
    </w:p>
    <w:p w:rsidR="00E908AA" w:rsidP="00E908AA" w:rsidRDefault="00E908AA" w14:paraId="4487730E" w14:textId="707CF966">
      <w:pPr>
        <w:rPr>
          <w:b/>
          <w:bCs/>
        </w:rPr>
      </w:pPr>
      <w:r w:rsidRPr="00434613">
        <w:rPr>
          <w:b/>
          <w:bCs/>
          <w:i/>
          <w:iCs/>
        </w:rPr>
        <w:t>N</w:t>
      </w:r>
      <w:r w:rsidRPr="00434613">
        <w:rPr>
          <w:b/>
          <w:bCs/>
        </w:rPr>
        <w:t>-cyclohexylcyclopropanecarboxamide</w:t>
      </w:r>
    </w:p>
    <w:p w:rsidR="00E908AA" w:rsidP="00E908AA" w:rsidRDefault="00E908AA" w14:paraId="0D7AE792" w14:textId="1B55BB6D">
      <w:r>
        <w:object w:dxaOrig="1625" w:dyaOrig="917" w14:anchorId="3F12850F">
          <v:shape id="_x0000_i1128" style="width:81.75pt;height:45pt" o:ole="" type="#_x0000_t75">
            <v:imagedata o:title="" r:id="rId86"/>
          </v:shape>
          <o:OLEObject Type="Embed" ProgID="ChemDraw.Document.6.0" ShapeID="_x0000_i1128" DrawAspect="Content" ObjectID="_1791206169" r:id="rId270"/>
        </w:object>
      </w:r>
    </w:p>
    <w:p w:rsidR="00E908AA" w:rsidP="00E908AA" w:rsidRDefault="00EE68A7" w14:paraId="0CBAC6C6" w14:textId="17161800">
      <w:pPr>
        <w:rPr>
          <w:vertAlign w:val="subscript"/>
        </w:rPr>
      </w:pPr>
      <w:r>
        <w:rPr>
          <w:noProof/>
          <w:vertAlign w:val="subscript"/>
        </w:rPr>
        <w:drawing>
          <wp:inline distT="0" distB="0" distL="0" distR="0" wp14:anchorId="45A37DD5" wp14:editId="2F2B40B4">
            <wp:extent cx="5731510" cy="3467100"/>
            <wp:effectExtent l="0" t="0" r="2540" b="0"/>
            <wp:docPr id="305866395" name="Picture 1" descr="A graph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866395" name="Picture 1" descr="A graph of a graph&#10;&#10;Description automatically generated with medium confidence"/>
                    <pic:cNvPicPr/>
                  </pic:nvPicPr>
                  <pic:blipFill rotWithShape="1">
                    <a:blip r:embed="rId271" cstate="print">
                      <a:extLst>
                        <a:ext uri="{28A0092B-C50C-407E-A947-70E740481C1C}">
                          <a14:useLocalDpi xmlns:a14="http://schemas.microsoft.com/office/drawing/2010/main" val="0"/>
                        </a:ext>
                      </a:extLst>
                    </a:blip>
                    <a:srcRect b="57231"/>
                    <a:stretch/>
                  </pic:blipFill>
                  <pic:spPr bwMode="auto">
                    <a:xfrm>
                      <a:off x="0" y="0"/>
                      <a:ext cx="5731510" cy="3467100"/>
                    </a:xfrm>
                    <a:prstGeom prst="rect">
                      <a:avLst/>
                    </a:prstGeom>
                    <a:ln>
                      <a:noFill/>
                    </a:ln>
                    <a:extLst>
                      <a:ext uri="{53640926-AAD7-44D8-BBD7-CCE9431645EC}">
                        <a14:shadowObscured xmlns:a14="http://schemas.microsoft.com/office/drawing/2010/main"/>
                      </a:ext>
                    </a:extLst>
                  </pic:spPr>
                </pic:pic>
              </a:graphicData>
            </a:graphic>
          </wp:inline>
        </w:drawing>
      </w:r>
    </w:p>
    <w:p w:rsidR="00EE68A7" w:rsidP="00E908AA" w:rsidRDefault="00EE68A7" w14:paraId="19598D01" w14:textId="585FDBF9">
      <w:r>
        <w:rPr>
          <w:vertAlign w:val="superscript"/>
        </w:rPr>
        <w:t>1</w:t>
      </w:r>
      <w:r>
        <w:t xml:space="preserve">H NMR spectrum of </w:t>
      </w:r>
      <w:r w:rsidR="00662D86">
        <w:rPr>
          <w:b/>
          <w:bCs/>
        </w:rPr>
        <w:t>25</w:t>
      </w:r>
      <w:r>
        <w:t xml:space="preserve"> in CDCl</w:t>
      </w:r>
      <w:r>
        <w:rPr>
          <w:vertAlign w:val="subscript"/>
        </w:rPr>
        <w:t>3</w:t>
      </w:r>
    </w:p>
    <w:p w:rsidR="00EE68A7" w:rsidP="00E908AA" w:rsidRDefault="00AD75A9" w14:paraId="1501EC57" w14:textId="2C632C56">
      <w:r>
        <w:rPr>
          <w:noProof/>
          <w:vertAlign w:val="subscript"/>
        </w:rPr>
        <w:drawing>
          <wp:inline distT="0" distB="0" distL="0" distR="0" wp14:anchorId="73A8AFCA" wp14:editId="3B4F5DDE">
            <wp:extent cx="5731510" cy="3105150"/>
            <wp:effectExtent l="0" t="0" r="2540" b="0"/>
            <wp:docPr id="1741219478" name="Picture 2" descr="A white sheet with black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219478" name="Picture 2" descr="A white sheet with black lines&#10;&#10;Description automatically generated"/>
                    <pic:cNvPicPr/>
                  </pic:nvPicPr>
                  <pic:blipFill rotWithShape="1">
                    <a:blip r:embed="rId272" cstate="print">
                      <a:extLst>
                        <a:ext uri="{28A0092B-C50C-407E-A947-70E740481C1C}">
                          <a14:useLocalDpi xmlns:a14="http://schemas.microsoft.com/office/drawing/2010/main" val="0"/>
                        </a:ext>
                      </a:extLst>
                    </a:blip>
                    <a:srcRect b="61695"/>
                    <a:stretch/>
                  </pic:blipFill>
                  <pic:spPr bwMode="auto">
                    <a:xfrm>
                      <a:off x="0" y="0"/>
                      <a:ext cx="5731510" cy="3105150"/>
                    </a:xfrm>
                    <a:prstGeom prst="rect">
                      <a:avLst/>
                    </a:prstGeom>
                    <a:ln>
                      <a:noFill/>
                    </a:ln>
                    <a:extLst>
                      <a:ext uri="{53640926-AAD7-44D8-BBD7-CCE9431645EC}">
                        <a14:shadowObscured xmlns:a14="http://schemas.microsoft.com/office/drawing/2010/main"/>
                      </a:ext>
                    </a:extLst>
                  </pic:spPr>
                </pic:pic>
              </a:graphicData>
            </a:graphic>
          </wp:inline>
        </w:drawing>
      </w:r>
    </w:p>
    <w:p w:rsidRPr="00AD75A9" w:rsidR="00AD75A9" w:rsidP="00E908AA" w:rsidRDefault="00AD75A9" w14:paraId="60CBC6E1" w14:textId="525AECFF">
      <w:r>
        <w:rPr>
          <w:vertAlign w:val="superscript"/>
        </w:rPr>
        <w:t>13</w:t>
      </w:r>
      <w:r>
        <w:t xml:space="preserve">C NMR spectrum of </w:t>
      </w:r>
      <w:r w:rsidR="00662D86">
        <w:rPr>
          <w:b/>
          <w:bCs/>
        </w:rPr>
        <w:t>25</w:t>
      </w:r>
      <w:r>
        <w:t xml:space="preserve"> in CDCl</w:t>
      </w:r>
      <w:r>
        <w:rPr>
          <w:vertAlign w:val="subscript"/>
        </w:rPr>
        <w:t>3</w:t>
      </w:r>
      <w:r>
        <w:t>.</w:t>
      </w:r>
    </w:p>
    <w:p w:rsidR="00F317BE" w:rsidRDefault="00F317BE" w14:paraId="79D7143E" w14:textId="77777777">
      <w:pPr>
        <w:rPr>
          <w:b/>
          <w:bCs/>
        </w:rPr>
      </w:pPr>
      <w:r>
        <w:rPr>
          <w:b/>
          <w:bCs/>
        </w:rPr>
        <w:br w:type="page"/>
      </w:r>
    </w:p>
    <w:p w:rsidR="00C93242" w:rsidP="00C93242" w:rsidRDefault="00C93242" w14:paraId="1DAEBB32" w14:textId="02225302">
      <w:pPr>
        <w:rPr>
          <w:b/>
          <w:bCs/>
        </w:rPr>
      </w:pPr>
      <w:r w:rsidRPr="008E6E7B">
        <w:rPr>
          <w:b/>
          <w:bCs/>
        </w:rPr>
        <w:t>N-(adamantan-1-yl)-2-phenylacetamide</w:t>
      </w:r>
    </w:p>
    <w:p w:rsidR="00C93242" w:rsidP="00C93242" w:rsidRDefault="0099739B" w14:paraId="59212B40" w14:textId="3ADFE33B">
      <w:r>
        <w:object w:dxaOrig="2377" w:dyaOrig="931" w14:anchorId="09433FC8">
          <v:shape id="_x0000_i1129" style="width:119.25pt;height:46.5pt" o:ole="" type="#_x0000_t75">
            <v:imagedata o:title="" r:id="rId273"/>
          </v:shape>
          <o:OLEObject Type="Embed" ProgID="ChemDraw.Document.6.0" ShapeID="_x0000_i1129" DrawAspect="Content" ObjectID="_1791206170" r:id="rId274"/>
        </w:object>
      </w:r>
    </w:p>
    <w:p w:rsidR="00C93242" w:rsidP="00C93242" w:rsidRDefault="00885A06" w14:paraId="7D9097AD" w14:textId="7405E1B5">
      <w:r>
        <w:rPr>
          <w:noProof/>
        </w:rPr>
        <w:drawing>
          <wp:inline distT="0" distB="0" distL="0" distR="0" wp14:anchorId="20B0DB9C" wp14:editId="3BE5B714">
            <wp:extent cx="5731178" cy="3488787"/>
            <wp:effectExtent l="0" t="0" r="3175" b="0"/>
            <wp:docPr id="336003196" name="Picture 1" descr="A graph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003196" name="Picture 1" descr="A graph of a graph&#10;&#10;Description automatically generated with medium confidence"/>
                    <pic:cNvPicPr/>
                  </pic:nvPicPr>
                  <pic:blipFill rotWithShape="1">
                    <a:blip r:embed="rId275" cstate="print">
                      <a:extLst>
                        <a:ext uri="{28A0092B-C50C-407E-A947-70E740481C1C}">
                          <a14:useLocalDpi xmlns:a14="http://schemas.microsoft.com/office/drawing/2010/main" val="0"/>
                        </a:ext>
                      </a:extLst>
                    </a:blip>
                    <a:srcRect b="56960"/>
                    <a:stretch/>
                  </pic:blipFill>
                  <pic:spPr bwMode="auto">
                    <a:xfrm>
                      <a:off x="0" y="0"/>
                      <a:ext cx="5731510" cy="3488989"/>
                    </a:xfrm>
                    <a:prstGeom prst="rect">
                      <a:avLst/>
                    </a:prstGeom>
                    <a:ln>
                      <a:noFill/>
                    </a:ln>
                    <a:extLst>
                      <a:ext uri="{53640926-AAD7-44D8-BBD7-CCE9431645EC}">
                        <a14:shadowObscured xmlns:a14="http://schemas.microsoft.com/office/drawing/2010/main"/>
                      </a:ext>
                    </a:extLst>
                  </pic:spPr>
                </pic:pic>
              </a:graphicData>
            </a:graphic>
          </wp:inline>
        </w:drawing>
      </w:r>
    </w:p>
    <w:p w:rsidR="00885A06" w:rsidP="00C93242" w:rsidRDefault="00885A06" w14:paraId="7318BAA0" w14:textId="348F8461">
      <w:r>
        <w:rPr>
          <w:vertAlign w:val="superscript"/>
        </w:rPr>
        <w:t>1</w:t>
      </w:r>
      <w:r>
        <w:t>H NMR</w:t>
      </w:r>
      <w:r w:rsidR="002F3399">
        <w:t xml:space="preserve"> spectrum</w:t>
      </w:r>
      <w:r>
        <w:t xml:space="preserve"> of </w:t>
      </w:r>
      <w:r w:rsidR="0099739B">
        <w:rPr>
          <w:b/>
          <w:bCs/>
        </w:rPr>
        <w:t>26</w:t>
      </w:r>
      <w:r>
        <w:t xml:space="preserve"> in CDCl</w:t>
      </w:r>
      <w:r>
        <w:rPr>
          <w:vertAlign w:val="subscript"/>
        </w:rPr>
        <w:t>3</w:t>
      </w:r>
    </w:p>
    <w:p w:rsidR="00885A06" w:rsidP="00C93242" w:rsidRDefault="002F3399" w14:paraId="4527D8EC" w14:textId="2BECCC2E">
      <w:r>
        <w:rPr>
          <w:b/>
          <w:bCs/>
          <w:noProof/>
        </w:rPr>
        <w:drawing>
          <wp:inline distT="0" distB="0" distL="0" distR="0" wp14:anchorId="3661D408" wp14:editId="749D45B5">
            <wp:extent cx="5731510" cy="3192780"/>
            <wp:effectExtent l="0" t="0" r="2540" b="7620"/>
            <wp:docPr id="2120362324" name="Picture 3" descr="A graph with numbers and li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0362324" name="Picture 3" descr="A graph with numbers and lines&#10;&#10;Description automatically generated with medium confidence"/>
                    <pic:cNvPicPr/>
                  </pic:nvPicPr>
                  <pic:blipFill rotWithShape="1">
                    <a:blip r:embed="rId276" cstate="print">
                      <a:extLst>
                        <a:ext uri="{28A0092B-C50C-407E-A947-70E740481C1C}">
                          <a14:useLocalDpi xmlns:a14="http://schemas.microsoft.com/office/drawing/2010/main" val="0"/>
                        </a:ext>
                      </a:extLst>
                    </a:blip>
                    <a:srcRect b="60607"/>
                    <a:stretch/>
                  </pic:blipFill>
                  <pic:spPr bwMode="auto">
                    <a:xfrm>
                      <a:off x="0" y="0"/>
                      <a:ext cx="5731510" cy="3192780"/>
                    </a:xfrm>
                    <a:prstGeom prst="rect">
                      <a:avLst/>
                    </a:prstGeom>
                    <a:ln>
                      <a:noFill/>
                    </a:ln>
                    <a:extLst>
                      <a:ext uri="{53640926-AAD7-44D8-BBD7-CCE9431645EC}">
                        <a14:shadowObscured xmlns:a14="http://schemas.microsoft.com/office/drawing/2010/main"/>
                      </a:ext>
                    </a:extLst>
                  </pic:spPr>
                </pic:pic>
              </a:graphicData>
            </a:graphic>
          </wp:inline>
        </w:drawing>
      </w:r>
    </w:p>
    <w:p w:rsidR="002F3399" w:rsidP="00C93242" w:rsidRDefault="002F3399" w14:paraId="1027A2A8" w14:textId="3F6976C5">
      <w:r>
        <w:rPr>
          <w:vertAlign w:val="superscript"/>
        </w:rPr>
        <w:t>13</w:t>
      </w:r>
      <w:r>
        <w:t xml:space="preserve">C NMR spectrum of </w:t>
      </w:r>
      <w:r w:rsidR="0099739B">
        <w:rPr>
          <w:b/>
          <w:bCs/>
        </w:rPr>
        <w:t>26</w:t>
      </w:r>
      <w:r>
        <w:t xml:space="preserve"> in CDCl</w:t>
      </w:r>
      <w:r>
        <w:rPr>
          <w:vertAlign w:val="subscript"/>
        </w:rPr>
        <w:t>3</w:t>
      </w:r>
      <w:r>
        <w:t>.</w:t>
      </w:r>
    </w:p>
    <w:p w:rsidR="00F317BE" w:rsidRDefault="00F317BE" w14:paraId="1FE9295F" w14:textId="77777777">
      <w:pPr>
        <w:rPr>
          <w:b/>
          <w:bCs/>
        </w:rPr>
      </w:pPr>
      <w:r>
        <w:rPr>
          <w:b/>
          <w:bCs/>
        </w:rPr>
        <w:br w:type="page"/>
      </w:r>
    </w:p>
    <w:p w:rsidR="007628E1" w:rsidP="007628E1" w:rsidRDefault="007628E1" w14:paraId="78D8BFE8" w14:textId="4B308849">
      <w:pPr>
        <w:rPr>
          <w:b/>
          <w:bCs/>
        </w:rPr>
      </w:pPr>
      <w:r w:rsidRPr="00CD28C2">
        <w:rPr>
          <w:b/>
          <w:bCs/>
        </w:rPr>
        <w:t>(S)-</w:t>
      </w:r>
      <w:r w:rsidRPr="00CD28C2">
        <w:rPr>
          <w:b/>
          <w:bCs/>
          <w:i/>
          <w:iCs/>
        </w:rPr>
        <w:t>N</w:t>
      </w:r>
      <w:r w:rsidRPr="00CD28C2">
        <w:rPr>
          <w:b/>
          <w:bCs/>
        </w:rPr>
        <w:t>-(1-phenylethyl)pivalamide</w:t>
      </w:r>
    </w:p>
    <w:p w:rsidR="007628E1" w:rsidP="007628E1" w:rsidRDefault="007628E1" w14:paraId="2E471D12" w14:textId="77777777">
      <w:r>
        <w:object w:dxaOrig="1822" w:dyaOrig="1034" w14:anchorId="36A87D39">
          <v:shape id="_x0000_i1130" style="width:93.75pt;height:50.25pt" o:ole="" type="#_x0000_t75">
            <v:imagedata o:title="" r:id="rId277"/>
          </v:shape>
          <o:OLEObject Type="Embed" ProgID="ChemDraw.Document.6.0" ShapeID="_x0000_i1130" DrawAspect="Content" ObjectID="_1791206171" r:id="rId278"/>
        </w:object>
      </w:r>
    </w:p>
    <w:p w:rsidR="007628E1" w:rsidP="00C93242" w:rsidRDefault="009A00B4" w14:paraId="202B42A5" w14:textId="27971CF5">
      <w:r>
        <w:rPr>
          <w:noProof/>
        </w:rPr>
        <w:drawing>
          <wp:inline distT="0" distB="0" distL="0" distR="0" wp14:anchorId="6B3E9D98" wp14:editId="55CEFC0F">
            <wp:extent cx="5731510" cy="3562350"/>
            <wp:effectExtent l="0" t="0" r="2540" b="0"/>
            <wp:docPr id="994370012" name="Picture 1" descr="A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4370012" name="Picture 1" descr="A screen shot of a computer&#10;&#10;Description automatically generated"/>
                    <pic:cNvPicPr/>
                  </pic:nvPicPr>
                  <pic:blipFill rotWithShape="1">
                    <a:blip r:embed="rId279" cstate="print">
                      <a:extLst>
                        <a:ext uri="{28A0092B-C50C-407E-A947-70E740481C1C}">
                          <a14:useLocalDpi xmlns:a14="http://schemas.microsoft.com/office/drawing/2010/main" val="0"/>
                        </a:ext>
                      </a:extLst>
                    </a:blip>
                    <a:srcRect b="56055"/>
                    <a:stretch/>
                  </pic:blipFill>
                  <pic:spPr bwMode="auto">
                    <a:xfrm>
                      <a:off x="0" y="0"/>
                      <a:ext cx="5731510" cy="3562350"/>
                    </a:xfrm>
                    <a:prstGeom prst="rect">
                      <a:avLst/>
                    </a:prstGeom>
                    <a:ln>
                      <a:noFill/>
                    </a:ln>
                    <a:extLst>
                      <a:ext uri="{53640926-AAD7-44D8-BBD7-CCE9431645EC}">
                        <a14:shadowObscured xmlns:a14="http://schemas.microsoft.com/office/drawing/2010/main"/>
                      </a:ext>
                    </a:extLst>
                  </pic:spPr>
                </pic:pic>
              </a:graphicData>
            </a:graphic>
          </wp:inline>
        </w:drawing>
      </w:r>
    </w:p>
    <w:p w:rsidR="009A00B4" w:rsidP="00C93242" w:rsidRDefault="009A00B4" w14:paraId="646ED04C" w14:textId="29BE5330">
      <w:r>
        <w:rPr>
          <w:vertAlign w:val="superscript"/>
        </w:rPr>
        <w:t>1</w:t>
      </w:r>
      <w:r>
        <w:t xml:space="preserve">H NMR spectrum of </w:t>
      </w:r>
      <w:r w:rsidR="0099739B">
        <w:rPr>
          <w:b/>
          <w:bCs/>
        </w:rPr>
        <w:t>27</w:t>
      </w:r>
      <w:r>
        <w:t xml:space="preserve"> in CDCl</w:t>
      </w:r>
      <w:r>
        <w:rPr>
          <w:vertAlign w:val="subscript"/>
        </w:rPr>
        <w:t>3</w:t>
      </w:r>
    </w:p>
    <w:p w:rsidR="009A00B4" w:rsidP="00C93242" w:rsidRDefault="00052A6D" w14:paraId="166EA6CD" w14:textId="51C61211">
      <w:r>
        <w:rPr>
          <w:b/>
          <w:bCs/>
          <w:noProof/>
        </w:rPr>
        <w:drawing>
          <wp:inline distT="0" distB="0" distL="0" distR="0" wp14:anchorId="36B002AC" wp14:editId="647A58D7">
            <wp:extent cx="5731510" cy="3352800"/>
            <wp:effectExtent l="0" t="0" r="2540" b="0"/>
            <wp:docPr id="1094083194" name="Picture 2" descr="A screenshot of a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4083194" name="Picture 2" descr="A screenshot of a screen&#10;&#10;Description automatically generated"/>
                    <pic:cNvPicPr/>
                  </pic:nvPicPr>
                  <pic:blipFill rotWithShape="1">
                    <a:blip r:embed="rId280" cstate="print">
                      <a:extLst>
                        <a:ext uri="{28A0092B-C50C-407E-A947-70E740481C1C}">
                          <a14:useLocalDpi xmlns:a14="http://schemas.microsoft.com/office/drawing/2010/main" val="0"/>
                        </a:ext>
                      </a:extLst>
                    </a:blip>
                    <a:srcRect t="704" b="57936"/>
                    <a:stretch/>
                  </pic:blipFill>
                  <pic:spPr bwMode="auto">
                    <a:xfrm>
                      <a:off x="0" y="0"/>
                      <a:ext cx="5731510" cy="3352800"/>
                    </a:xfrm>
                    <a:prstGeom prst="rect">
                      <a:avLst/>
                    </a:prstGeom>
                    <a:ln>
                      <a:noFill/>
                    </a:ln>
                    <a:extLst>
                      <a:ext uri="{53640926-AAD7-44D8-BBD7-CCE9431645EC}">
                        <a14:shadowObscured xmlns:a14="http://schemas.microsoft.com/office/drawing/2010/main"/>
                      </a:ext>
                    </a:extLst>
                  </pic:spPr>
                </pic:pic>
              </a:graphicData>
            </a:graphic>
          </wp:inline>
        </w:drawing>
      </w:r>
    </w:p>
    <w:p w:rsidR="00052A6D" w:rsidP="00C93242" w:rsidRDefault="00052A6D" w14:paraId="0F479F19" w14:textId="6D221368">
      <w:r>
        <w:rPr>
          <w:vertAlign w:val="superscript"/>
        </w:rPr>
        <w:t>13</w:t>
      </w:r>
      <w:r>
        <w:t xml:space="preserve">C NMR spectrum of </w:t>
      </w:r>
      <w:r w:rsidR="0099739B">
        <w:rPr>
          <w:b/>
          <w:bCs/>
        </w:rPr>
        <w:t>27</w:t>
      </w:r>
      <w:r>
        <w:t xml:space="preserve"> in CDCl</w:t>
      </w:r>
      <w:r>
        <w:rPr>
          <w:vertAlign w:val="subscript"/>
        </w:rPr>
        <w:t>3</w:t>
      </w:r>
      <w:r>
        <w:t>.</w:t>
      </w:r>
    </w:p>
    <w:p w:rsidRPr="00B31357" w:rsidR="00A019E4" w:rsidP="00A019E4" w:rsidRDefault="00A019E4" w14:paraId="2AACB51E" w14:textId="77777777">
      <w:pPr>
        <w:rPr>
          <w:sz w:val="18"/>
          <w:szCs w:val="18"/>
        </w:rPr>
      </w:pPr>
      <w:r w:rsidRPr="00AE3B2E">
        <w:rPr>
          <w:b/>
          <w:bCs/>
          <w:i/>
          <w:iCs/>
        </w:rPr>
        <w:t>tert</w:t>
      </w:r>
      <w:r w:rsidRPr="00AE3B2E">
        <w:rPr>
          <w:b/>
          <w:bCs/>
        </w:rPr>
        <w:t>-butyl-(</w:t>
      </w:r>
      <w:r w:rsidRPr="00AE3B2E">
        <w:rPr>
          <w:b/>
          <w:bCs/>
          <w:i/>
          <w:iCs/>
        </w:rPr>
        <w:t>R</w:t>
      </w:r>
      <w:r w:rsidRPr="00AE3B2E">
        <w:rPr>
          <w:b/>
          <w:bCs/>
        </w:rPr>
        <w:t>)-2-(benzylcarbamoyl)pyrrolidine-1-carboxylate</w:t>
      </w:r>
    </w:p>
    <w:p w:rsidR="00A019E4" w:rsidP="00A019E4" w:rsidRDefault="0075186C" w14:paraId="3EACF938" w14:textId="5AF64DFB">
      <w:pPr>
        <w:rPr>
          <w:sz w:val="18"/>
          <w:szCs w:val="18"/>
        </w:rPr>
      </w:pPr>
      <w:r>
        <w:object w:dxaOrig="2031" w:dyaOrig="1032" w14:anchorId="4F20C874">
          <v:shape id="_x0000_i1131" style="width:101.25pt;height:51.75pt" o:ole="" type="#_x0000_t75">
            <v:imagedata o:title="" r:id="rId281"/>
          </v:shape>
          <o:OLEObject Type="Embed" ProgID="ChemDraw.Document.6.0" ShapeID="_x0000_i1131" DrawAspect="Content" ObjectID="_1791206172" r:id="rId282"/>
        </w:object>
      </w:r>
    </w:p>
    <w:p w:rsidR="00A019E4" w:rsidP="00A019E4" w:rsidRDefault="00A019E4" w14:paraId="0CE1B176" w14:textId="77777777">
      <w:pPr>
        <w:rPr>
          <w:sz w:val="18"/>
          <w:szCs w:val="18"/>
        </w:rPr>
      </w:pPr>
      <w:r w:rsidRPr="00BD281E">
        <w:rPr>
          <w:noProof/>
          <w:sz w:val="18"/>
          <w:szCs w:val="18"/>
        </w:rPr>
        <w:drawing>
          <wp:inline distT="0" distB="0" distL="0" distR="0" wp14:anchorId="019B7412" wp14:editId="43C08A04">
            <wp:extent cx="4905955" cy="3422646"/>
            <wp:effectExtent l="0" t="0" r="0" b="6985"/>
            <wp:docPr id="132004638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0" y="0"/>
                      <a:ext cx="4933103" cy="3441585"/>
                    </a:xfrm>
                    <a:prstGeom prst="rect">
                      <a:avLst/>
                    </a:prstGeom>
                    <a:noFill/>
                    <a:ln>
                      <a:noFill/>
                    </a:ln>
                  </pic:spPr>
                </pic:pic>
              </a:graphicData>
            </a:graphic>
          </wp:inline>
        </w:drawing>
      </w:r>
    </w:p>
    <w:p w:rsidR="00A019E4" w:rsidP="00A019E4" w:rsidRDefault="00A019E4" w14:paraId="4961C6B8" w14:textId="56140EBD">
      <w:r>
        <w:rPr>
          <w:vertAlign w:val="superscript"/>
        </w:rPr>
        <w:t>1</w:t>
      </w:r>
      <w:r>
        <w:t xml:space="preserve">H NMR spectrum of </w:t>
      </w:r>
      <w:r w:rsidR="0075186C">
        <w:rPr>
          <w:b/>
          <w:bCs/>
        </w:rPr>
        <w:t>28</w:t>
      </w:r>
      <w:r>
        <w:t xml:space="preserve"> in DMSO.</w:t>
      </w:r>
    </w:p>
    <w:p w:rsidR="00A019E4" w:rsidP="00A019E4" w:rsidRDefault="00A019E4" w14:paraId="47116C4A" w14:textId="27C1FCE5">
      <w:pPr>
        <w:rPr>
          <w:sz w:val="18"/>
          <w:szCs w:val="18"/>
        </w:rPr>
      </w:pPr>
      <w:r w:rsidRPr="007D1EF4">
        <w:rPr>
          <w:noProof/>
          <w:sz w:val="18"/>
          <w:szCs w:val="18"/>
        </w:rPr>
        <w:drawing>
          <wp:inline distT="0" distB="0" distL="0" distR="0" wp14:anchorId="4C7B8D20" wp14:editId="3AE1E97B">
            <wp:extent cx="4818490" cy="3361625"/>
            <wp:effectExtent l="0" t="0" r="1270" b="0"/>
            <wp:docPr id="31318448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284">
                      <a:extLst>
                        <a:ext uri="{28A0092B-C50C-407E-A947-70E740481C1C}">
                          <a14:useLocalDpi xmlns:a14="http://schemas.microsoft.com/office/drawing/2010/main" val="0"/>
                        </a:ext>
                      </a:extLst>
                    </a:blip>
                    <a:srcRect/>
                    <a:stretch>
                      <a:fillRect/>
                    </a:stretch>
                  </pic:blipFill>
                  <pic:spPr bwMode="auto">
                    <a:xfrm>
                      <a:off x="0" y="0"/>
                      <a:ext cx="4832904" cy="3371681"/>
                    </a:xfrm>
                    <a:prstGeom prst="rect">
                      <a:avLst/>
                    </a:prstGeom>
                    <a:noFill/>
                    <a:ln>
                      <a:noFill/>
                    </a:ln>
                  </pic:spPr>
                </pic:pic>
              </a:graphicData>
            </a:graphic>
          </wp:inline>
        </w:drawing>
      </w:r>
      <w:r>
        <w:rPr>
          <w:sz w:val="18"/>
          <w:szCs w:val="18"/>
        </w:rPr>
        <w:br/>
      </w:r>
      <w:r>
        <w:rPr>
          <w:vertAlign w:val="superscript"/>
        </w:rPr>
        <w:t>13</w:t>
      </w:r>
      <w:r>
        <w:t xml:space="preserve">C NMR spectrum of </w:t>
      </w:r>
      <w:r w:rsidR="0075186C">
        <w:rPr>
          <w:b/>
          <w:bCs/>
        </w:rPr>
        <w:t>28</w:t>
      </w:r>
      <w:r>
        <w:t xml:space="preserve"> in DMSO</w:t>
      </w:r>
    </w:p>
    <w:p w:rsidR="0075186C" w:rsidRDefault="0075186C" w14:paraId="6D9FE311" w14:textId="77777777">
      <w:pPr>
        <w:rPr>
          <w:b/>
          <w:bCs/>
        </w:rPr>
      </w:pPr>
      <w:r>
        <w:rPr>
          <w:b/>
          <w:bCs/>
        </w:rPr>
        <w:br w:type="page"/>
      </w:r>
    </w:p>
    <w:p w:rsidR="00A019E4" w:rsidP="00A019E4" w:rsidRDefault="00A019E4" w14:paraId="02743EDC" w14:textId="580FB502">
      <w:pPr>
        <w:rPr>
          <w:b/>
          <w:bCs/>
        </w:rPr>
      </w:pPr>
      <w:r w:rsidRPr="00EF694B">
        <w:rPr>
          <w:b/>
          <w:bCs/>
        </w:rPr>
        <w:t>tert-butyl (S)-2-(naphthalen-1-ylcarbamoyl)pyrrolidine-1-carboxylate</w:t>
      </w:r>
    </w:p>
    <w:p w:rsidR="00A019E4" w:rsidP="00A019E4" w:rsidRDefault="00A019E4" w14:paraId="409C2795" w14:textId="77777777">
      <w:r>
        <w:object w:dxaOrig="2043" w:dyaOrig="1080" w14:anchorId="0E714690">
          <v:shape id="_x0000_i1132" style="width:102pt;height:54pt" o:ole="" type="#_x0000_t75">
            <v:imagedata o:title="" r:id="rId285"/>
          </v:shape>
          <o:OLEObject Type="Embed" ProgID="ChemDraw.Document.6.0" ShapeID="_x0000_i1132" DrawAspect="Content" ObjectID="_1791206173" r:id="rId286"/>
        </w:object>
      </w:r>
    </w:p>
    <w:p w:rsidR="00A019E4" w:rsidP="00A019E4" w:rsidRDefault="00A019E4" w14:paraId="41A758AC" w14:textId="77777777">
      <w:pPr>
        <w:rPr>
          <w:b/>
          <w:bCs/>
        </w:rPr>
      </w:pPr>
      <w:r>
        <w:rPr>
          <w:b/>
          <w:bCs/>
          <w:noProof/>
        </w:rPr>
        <w:drawing>
          <wp:inline distT="0" distB="0" distL="0" distR="0" wp14:anchorId="07C6D9E5" wp14:editId="72A1E13B">
            <wp:extent cx="5731510" cy="3524250"/>
            <wp:effectExtent l="0" t="0" r="2540" b="0"/>
            <wp:docPr id="839387255" name="Picture 29" descr="A graph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9387255" name="Picture 29" descr="A graph of a graph&#10;&#10;Description automatically generated with medium confidence"/>
                    <pic:cNvPicPr/>
                  </pic:nvPicPr>
                  <pic:blipFill rotWithShape="1">
                    <a:blip r:embed="rId287" cstate="print">
                      <a:extLst>
                        <a:ext uri="{28A0092B-C50C-407E-A947-70E740481C1C}">
                          <a14:useLocalDpi xmlns:a14="http://schemas.microsoft.com/office/drawing/2010/main" val="0"/>
                        </a:ext>
                      </a:extLst>
                    </a:blip>
                    <a:srcRect b="56524"/>
                    <a:stretch/>
                  </pic:blipFill>
                  <pic:spPr bwMode="auto">
                    <a:xfrm>
                      <a:off x="0" y="0"/>
                      <a:ext cx="5731510" cy="3524250"/>
                    </a:xfrm>
                    <a:prstGeom prst="rect">
                      <a:avLst/>
                    </a:prstGeom>
                    <a:ln>
                      <a:noFill/>
                    </a:ln>
                    <a:extLst>
                      <a:ext uri="{53640926-AAD7-44D8-BBD7-CCE9431645EC}">
                        <a14:shadowObscured xmlns:a14="http://schemas.microsoft.com/office/drawing/2010/main"/>
                      </a:ext>
                    </a:extLst>
                  </pic:spPr>
                </pic:pic>
              </a:graphicData>
            </a:graphic>
          </wp:inline>
        </w:drawing>
      </w:r>
    </w:p>
    <w:p w:rsidRPr="0075186C" w:rsidR="0075186C" w:rsidP="00A019E4" w:rsidRDefault="0075186C" w14:paraId="3805996F" w14:textId="6320AF95">
      <w:r w:rsidRPr="0075186C">
        <w:rPr>
          <w:vertAlign w:val="superscript"/>
        </w:rPr>
        <w:t>1</w:t>
      </w:r>
      <w:r w:rsidRPr="0075186C">
        <w:t>H NMR</w:t>
      </w:r>
      <w:r>
        <w:t xml:space="preserve"> spectrum of </w:t>
      </w:r>
      <w:r>
        <w:rPr>
          <w:b/>
          <w:bCs/>
        </w:rPr>
        <w:t>29</w:t>
      </w:r>
      <w:r>
        <w:t xml:space="preserve"> in CDCl</w:t>
      </w:r>
      <w:r w:rsidRPr="0075186C">
        <w:rPr>
          <w:vertAlign w:val="subscript"/>
        </w:rPr>
        <w:t>3</w:t>
      </w:r>
      <w:r w:rsidRPr="0075186C">
        <w:t xml:space="preserve"> </w:t>
      </w:r>
    </w:p>
    <w:p w:rsidRPr="00EF694B" w:rsidR="00A019E4" w:rsidP="00A019E4" w:rsidRDefault="00A019E4" w14:paraId="4C018B49" w14:textId="77777777">
      <w:pPr>
        <w:rPr>
          <w:b/>
          <w:bCs/>
        </w:rPr>
      </w:pPr>
      <w:r>
        <w:rPr>
          <w:b/>
          <w:bCs/>
          <w:noProof/>
        </w:rPr>
        <w:drawing>
          <wp:inline distT="0" distB="0" distL="0" distR="0" wp14:anchorId="474A99BB" wp14:editId="13F87A2C">
            <wp:extent cx="5731510" cy="3149600"/>
            <wp:effectExtent l="0" t="0" r="2540" b="0"/>
            <wp:docPr id="920080555" name="Picture 30"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0080555" name="Picture 30" descr="A screenshot of a graph&#10;&#10;Description automatically generated"/>
                    <pic:cNvPicPr/>
                  </pic:nvPicPr>
                  <pic:blipFill rotWithShape="1">
                    <a:blip r:embed="rId288" cstate="print">
                      <a:extLst>
                        <a:ext uri="{28A0092B-C50C-407E-A947-70E740481C1C}">
                          <a14:useLocalDpi xmlns:a14="http://schemas.microsoft.com/office/drawing/2010/main" val="0"/>
                        </a:ext>
                      </a:extLst>
                    </a:blip>
                    <a:srcRect b="61147"/>
                    <a:stretch/>
                  </pic:blipFill>
                  <pic:spPr bwMode="auto">
                    <a:xfrm>
                      <a:off x="0" y="0"/>
                      <a:ext cx="5731510" cy="3149600"/>
                    </a:xfrm>
                    <a:prstGeom prst="rect">
                      <a:avLst/>
                    </a:prstGeom>
                    <a:ln>
                      <a:noFill/>
                    </a:ln>
                    <a:extLst>
                      <a:ext uri="{53640926-AAD7-44D8-BBD7-CCE9431645EC}">
                        <a14:shadowObscured xmlns:a14="http://schemas.microsoft.com/office/drawing/2010/main"/>
                      </a:ext>
                    </a:extLst>
                  </pic:spPr>
                </pic:pic>
              </a:graphicData>
            </a:graphic>
          </wp:inline>
        </w:drawing>
      </w:r>
    </w:p>
    <w:p w:rsidR="00A019E4" w:rsidP="00A019E4" w:rsidRDefault="0075186C" w14:paraId="72495053" w14:textId="3DF89C54">
      <w:pPr>
        <w:rPr>
          <w:rFonts w:asciiTheme="majorHAnsi" w:hAnsiTheme="majorHAnsi" w:eastAsiaTheme="majorEastAsia" w:cstheme="majorBidi"/>
          <w:b/>
          <w:sz w:val="28"/>
          <w:szCs w:val="32"/>
        </w:rPr>
      </w:pPr>
      <w:r>
        <w:rPr>
          <w:vertAlign w:val="superscript"/>
        </w:rPr>
        <w:t>13</w:t>
      </w:r>
      <w:r>
        <w:t xml:space="preserve">C NMR spectrum of </w:t>
      </w:r>
      <w:r>
        <w:rPr>
          <w:b/>
          <w:bCs/>
        </w:rPr>
        <w:t>29</w:t>
      </w:r>
      <w:r>
        <w:t xml:space="preserve"> in CDCl</w:t>
      </w:r>
      <w:r>
        <w:rPr>
          <w:vertAlign w:val="subscript"/>
        </w:rPr>
        <w:t>3</w:t>
      </w:r>
      <w:r w:rsidR="00A019E4">
        <w:br w:type="page"/>
      </w:r>
    </w:p>
    <w:p w:rsidR="00C02036" w:rsidP="00C02036" w:rsidRDefault="00C02036" w14:paraId="0C0377D2" w14:textId="77777777">
      <w:pPr>
        <w:rPr>
          <w:b/>
          <w:bCs/>
        </w:rPr>
      </w:pPr>
      <w:r w:rsidRPr="006F3D7B">
        <w:rPr>
          <w:b/>
          <w:bCs/>
        </w:rPr>
        <w:t>N-(pyridin-2-yl)-2-(thiophen-3-yl)acetamide</w:t>
      </w:r>
    </w:p>
    <w:p w:rsidR="00C02036" w:rsidP="00C02036" w:rsidRDefault="00C02036" w14:paraId="41D95854" w14:textId="7C18632A">
      <w:r>
        <w:object w:dxaOrig="2038" w:dyaOrig="900" w14:anchorId="4A1E6B34">
          <v:shape id="_x0000_i1133" style="width:101.25pt;height:43.5pt" o:ole="" type="#_x0000_t75">
            <v:imagedata o:title="" r:id="rId92"/>
          </v:shape>
          <o:OLEObject Type="Embed" ProgID="ChemDraw.Document.6.0" ShapeID="_x0000_i1133" DrawAspect="Content" ObjectID="_1791206174" r:id="rId289"/>
        </w:object>
      </w:r>
    </w:p>
    <w:p w:rsidR="00C02036" w:rsidP="00C02036" w:rsidRDefault="004D08D9" w14:paraId="1BE4162A" w14:textId="24C68DA8">
      <w:r>
        <w:rPr>
          <w:b/>
          <w:bCs/>
          <w:noProof/>
        </w:rPr>
        <w:drawing>
          <wp:inline distT="0" distB="0" distL="0" distR="0" wp14:anchorId="7035324E" wp14:editId="3A6E50DC">
            <wp:extent cx="5731510" cy="3575050"/>
            <wp:effectExtent l="0" t="0" r="2540" b="6350"/>
            <wp:docPr id="1608392099" name="Picture 1" descr="A screenshot of a cell phon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8392099" name="Picture 1" descr="A screenshot of a cell phone&#10;&#10;Description automatically generated with low confidence"/>
                    <pic:cNvPicPr/>
                  </pic:nvPicPr>
                  <pic:blipFill rotWithShape="1">
                    <a:blip r:embed="rId290" cstate="print">
                      <a:extLst>
                        <a:ext uri="{28A0092B-C50C-407E-A947-70E740481C1C}">
                          <a14:useLocalDpi xmlns:a14="http://schemas.microsoft.com/office/drawing/2010/main" val="0"/>
                        </a:ext>
                      </a:extLst>
                    </a:blip>
                    <a:srcRect t="13002" b="42897"/>
                    <a:stretch/>
                  </pic:blipFill>
                  <pic:spPr bwMode="auto">
                    <a:xfrm>
                      <a:off x="0" y="0"/>
                      <a:ext cx="5731510" cy="3575050"/>
                    </a:xfrm>
                    <a:prstGeom prst="rect">
                      <a:avLst/>
                    </a:prstGeom>
                    <a:ln>
                      <a:noFill/>
                    </a:ln>
                    <a:extLst>
                      <a:ext uri="{53640926-AAD7-44D8-BBD7-CCE9431645EC}">
                        <a14:shadowObscured xmlns:a14="http://schemas.microsoft.com/office/drawing/2010/main"/>
                      </a:ext>
                    </a:extLst>
                  </pic:spPr>
                </pic:pic>
              </a:graphicData>
            </a:graphic>
          </wp:inline>
        </w:drawing>
      </w:r>
    </w:p>
    <w:p w:rsidR="004D08D9" w:rsidP="00C02036" w:rsidRDefault="004D08D9" w14:paraId="48BB706F" w14:textId="0010565E">
      <w:r>
        <w:rPr>
          <w:vertAlign w:val="superscript"/>
        </w:rPr>
        <w:t>1</w:t>
      </w:r>
      <w:r>
        <w:t xml:space="preserve">H NMR spectrum of </w:t>
      </w:r>
      <w:r w:rsidR="0075186C">
        <w:rPr>
          <w:b/>
          <w:bCs/>
        </w:rPr>
        <w:t>30</w:t>
      </w:r>
      <w:r>
        <w:t xml:space="preserve"> in CDCl</w:t>
      </w:r>
      <w:r>
        <w:rPr>
          <w:vertAlign w:val="subscript"/>
        </w:rPr>
        <w:t>3</w:t>
      </w:r>
    </w:p>
    <w:p w:rsidR="004D08D9" w:rsidP="00C02036" w:rsidRDefault="00B10F3C" w14:paraId="43E05634" w14:textId="1A756C14">
      <w:r>
        <w:rPr>
          <w:b/>
          <w:bCs/>
          <w:noProof/>
        </w:rPr>
        <w:drawing>
          <wp:inline distT="0" distB="0" distL="0" distR="0" wp14:anchorId="25C0096B" wp14:editId="6980292D">
            <wp:extent cx="5731510" cy="3314700"/>
            <wp:effectExtent l="0" t="0" r="2540" b="0"/>
            <wp:docPr id="264048910" name="Picture 2" descr="A screen shot of a graph&#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048910" name="Picture 2" descr="A screen shot of a graph&#10;&#10;Description automatically generated with low confidence"/>
                    <pic:cNvPicPr/>
                  </pic:nvPicPr>
                  <pic:blipFill rotWithShape="1">
                    <a:blip r:embed="rId291" cstate="print">
                      <a:extLst>
                        <a:ext uri="{28A0092B-C50C-407E-A947-70E740481C1C}">
                          <a14:useLocalDpi xmlns:a14="http://schemas.microsoft.com/office/drawing/2010/main" val="0"/>
                        </a:ext>
                      </a:extLst>
                    </a:blip>
                    <a:srcRect t="11671" b="47439"/>
                    <a:stretch/>
                  </pic:blipFill>
                  <pic:spPr bwMode="auto">
                    <a:xfrm>
                      <a:off x="0" y="0"/>
                      <a:ext cx="5731510" cy="3314700"/>
                    </a:xfrm>
                    <a:prstGeom prst="rect">
                      <a:avLst/>
                    </a:prstGeom>
                    <a:ln>
                      <a:noFill/>
                    </a:ln>
                    <a:extLst>
                      <a:ext uri="{53640926-AAD7-44D8-BBD7-CCE9431645EC}">
                        <a14:shadowObscured xmlns:a14="http://schemas.microsoft.com/office/drawing/2010/main"/>
                      </a:ext>
                    </a:extLst>
                  </pic:spPr>
                </pic:pic>
              </a:graphicData>
            </a:graphic>
          </wp:inline>
        </w:drawing>
      </w:r>
    </w:p>
    <w:p w:rsidR="00B10F3C" w:rsidP="00C02036" w:rsidRDefault="00B10F3C" w14:paraId="671CEFC9" w14:textId="7196AD79">
      <w:r>
        <w:rPr>
          <w:vertAlign w:val="superscript"/>
        </w:rPr>
        <w:t>13</w:t>
      </w:r>
      <w:r>
        <w:t xml:space="preserve">C NMR spectrum of </w:t>
      </w:r>
      <w:r w:rsidR="0075186C">
        <w:rPr>
          <w:b/>
          <w:bCs/>
        </w:rPr>
        <w:t>30</w:t>
      </w:r>
      <w:r>
        <w:t xml:space="preserve"> in CDCl</w:t>
      </w:r>
      <w:r>
        <w:rPr>
          <w:vertAlign w:val="subscript"/>
        </w:rPr>
        <w:t>3</w:t>
      </w:r>
      <w:r>
        <w:t>.</w:t>
      </w:r>
    </w:p>
    <w:p w:rsidR="00F317BE" w:rsidRDefault="00F317BE" w14:paraId="3BBD603B" w14:textId="77777777">
      <w:pPr>
        <w:rPr>
          <w:b/>
          <w:bCs/>
        </w:rPr>
      </w:pPr>
      <w:r>
        <w:rPr>
          <w:b/>
          <w:bCs/>
        </w:rPr>
        <w:br w:type="page"/>
      </w:r>
    </w:p>
    <w:p w:rsidR="000D7969" w:rsidP="000D7969" w:rsidRDefault="000D7969" w14:paraId="7B59938E" w14:textId="4EE4D49D">
      <w:pPr>
        <w:rPr>
          <w:b/>
          <w:bCs/>
        </w:rPr>
      </w:pPr>
      <w:r w:rsidRPr="000E7760">
        <w:rPr>
          <w:b/>
          <w:bCs/>
        </w:rPr>
        <w:t>tert-butyl 4-(pyridin-2-ylcarbamoyl)piperidine-1-carboxylate</w:t>
      </w:r>
    </w:p>
    <w:p w:rsidR="000D7969" w:rsidP="000D7969" w:rsidRDefault="000D7969" w14:paraId="367EAC51" w14:textId="77777777">
      <w:r>
        <w:object w:dxaOrig="2237" w:dyaOrig="1092" w14:anchorId="38ED1C0B">
          <v:shape id="_x0000_i1134" style="width:115.5pt;height:58.5pt" o:ole="" type="#_x0000_t75">
            <v:imagedata o:title="" r:id="rId94"/>
          </v:shape>
          <o:OLEObject Type="Embed" ProgID="ChemDraw.Document.6.0" ShapeID="_x0000_i1134" DrawAspect="Content" ObjectID="_1791206175" r:id="rId292"/>
        </w:object>
      </w:r>
    </w:p>
    <w:p w:rsidR="000D7969" w:rsidP="00C02036" w:rsidRDefault="00A0652E" w14:paraId="3440E710" w14:textId="6CCE17E2">
      <w:r>
        <w:rPr>
          <w:noProof/>
        </w:rPr>
        <w:drawing>
          <wp:inline distT="0" distB="0" distL="0" distR="0" wp14:anchorId="39772D8A" wp14:editId="2C1AEB77">
            <wp:extent cx="5730509" cy="3440854"/>
            <wp:effectExtent l="0" t="0" r="3810" b="7620"/>
            <wp:docPr id="858973701" name="Picture 1" descr="A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8973701" name="Picture 1" descr="A screen shot of a computer&#10;&#10;Description automatically generated"/>
                    <pic:cNvPicPr/>
                  </pic:nvPicPr>
                  <pic:blipFill rotWithShape="1">
                    <a:blip r:embed="rId293" cstate="print">
                      <a:extLst>
                        <a:ext uri="{28A0092B-C50C-407E-A947-70E740481C1C}">
                          <a14:useLocalDpi xmlns:a14="http://schemas.microsoft.com/office/drawing/2010/main" val="0"/>
                        </a:ext>
                      </a:extLst>
                    </a:blip>
                    <a:srcRect t="1985" b="55561"/>
                    <a:stretch/>
                  </pic:blipFill>
                  <pic:spPr bwMode="auto">
                    <a:xfrm>
                      <a:off x="0" y="0"/>
                      <a:ext cx="5731510" cy="3441455"/>
                    </a:xfrm>
                    <a:prstGeom prst="rect">
                      <a:avLst/>
                    </a:prstGeom>
                    <a:ln>
                      <a:noFill/>
                    </a:ln>
                    <a:extLst>
                      <a:ext uri="{53640926-AAD7-44D8-BBD7-CCE9431645EC}">
                        <a14:shadowObscured xmlns:a14="http://schemas.microsoft.com/office/drawing/2010/main"/>
                      </a:ext>
                    </a:extLst>
                  </pic:spPr>
                </pic:pic>
              </a:graphicData>
            </a:graphic>
          </wp:inline>
        </w:drawing>
      </w:r>
    </w:p>
    <w:p w:rsidR="00A0652E" w:rsidP="00C02036" w:rsidRDefault="00A0652E" w14:paraId="544FEE12" w14:textId="71B5BA7D">
      <w:r>
        <w:rPr>
          <w:vertAlign w:val="superscript"/>
        </w:rPr>
        <w:t>1</w:t>
      </w:r>
      <w:r>
        <w:t xml:space="preserve">H NMR spectrum of </w:t>
      </w:r>
      <w:r w:rsidR="0075186C">
        <w:rPr>
          <w:b/>
          <w:bCs/>
        </w:rPr>
        <w:t>31</w:t>
      </w:r>
      <w:r>
        <w:t xml:space="preserve"> in CDCl</w:t>
      </w:r>
      <w:r>
        <w:rPr>
          <w:vertAlign w:val="subscript"/>
        </w:rPr>
        <w:t>3</w:t>
      </w:r>
      <w:r>
        <w:t>.</w:t>
      </w:r>
    </w:p>
    <w:p w:rsidR="00A0652E" w:rsidP="00C02036" w:rsidRDefault="005D5653" w14:paraId="1BBBFD14" w14:textId="1E893A31">
      <w:r>
        <w:rPr>
          <w:noProof/>
        </w:rPr>
        <w:drawing>
          <wp:inline distT="0" distB="0" distL="0" distR="0" wp14:anchorId="118A249F" wp14:editId="7BABB1CA">
            <wp:extent cx="5730240" cy="3327078"/>
            <wp:effectExtent l="0" t="0" r="3810" b="6985"/>
            <wp:docPr id="114060377" name="Picture 2" descr="A black line with numb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060377" name="Picture 2" descr="A black line with numbers&#10;&#10;Description automatically generated with medium confidence"/>
                    <pic:cNvPicPr/>
                  </pic:nvPicPr>
                  <pic:blipFill rotWithShape="1">
                    <a:blip r:embed="rId294" cstate="print">
                      <a:extLst>
                        <a:ext uri="{28A0092B-C50C-407E-A947-70E740481C1C}">
                          <a14:useLocalDpi xmlns:a14="http://schemas.microsoft.com/office/drawing/2010/main" val="0"/>
                        </a:ext>
                      </a:extLst>
                    </a:blip>
                    <a:srcRect t="1097" b="57852"/>
                    <a:stretch/>
                  </pic:blipFill>
                  <pic:spPr bwMode="auto">
                    <a:xfrm>
                      <a:off x="0" y="0"/>
                      <a:ext cx="5731510" cy="3327815"/>
                    </a:xfrm>
                    <a:prstGeom prst="rect">
                      <a:avLst/>
                    </a:prstGeom>
                    <a:ln>
                      <a:noFill/>
                    </a:ln>
                    <a:extLst>
                      <a:ext uri="{53640926-AAD7-44D8-BBD7-CCE9431645EC}">
                        <a14:shadowObscured xmlns:a14="http://schemas.microsoft.com/office/drawing/2010/main"/>
                      </a:ext>
                    </a:extLst>
                  </pic:spPr>
                </pic:pic>
              </a:graphicData>
            </a:graphic>
          </wp:inline>
        </w:drawing>
      </w:r>
    </w:p>
    <w:p w:rsidR="005D5653" w:rsidP="00C02036" w:rsidRDefault="005D5653" w14:paraId="4D7AF9EF" w14:textId="62B8EBFD">
      <w:r>
        <w:rPr>
          <w:vertAlign w:val="superscript"/>
        </w:rPr>
        <w:t>13</w:t>
      </w:r>
      <w:r>
        <w:t xml:space="preserve">C NMR spectrum of </w:t>
      </w:r>
      <w:r w:rsidR="0075186C">
        <w:rPr>
          <w:b/>
          <w:bCs/>
        </w:rPr>
        <w:t>31</w:t>
      </w:r>
      <w:r>
        <w:t xml:space="preserve"> in CDCl</w:t>
      </w:r>
      <w:r>
        <w:rPr>
          <w:vertAlign w:val="subscript"/>
        </w:rPr>
        <w:t>3</w:t>
      </w:r>
      <w:r>
        <w:t>.</w:t>
      </w:r>
    </w:p>
    <w:p w:rsidR="00CB664D" w:rsidRDefault="00CB664D" w14:paraId="036289E4" w14:textId="77777777">
      <w:pPr>
        <w:rPr>
          <w:b/>
          <w:bCs/>
        </w:rPr>
      </w:pPr>
      <w:r w:rsidRPr="00CB664D">
        <w:rPr>
          <w:b/>
          <w:bCs/>
        </w:rPr>
        <w:t>N-(pyridin-2-yl)pivalamide</w:t>
      </w:r>
    </w:p>
    <w:p w:rsidR="006A3463" w:rsidRDefault="00CB664D" w14:paraId="0AB1E1E5" w14:textId="77777777">
      <w:r>
        <w:object w:dxaOrig="1572" w:dyaOrig="941" w14:anchorId="1BFA40AA">
          <v:shape id="_x0000_i1135" style="width:79.5pt;height:47.25pt" o:ole="" type="#_x0000_t75">
            <v:imagedata o:title="" r:id="rId295"/>
          </v:shape>
          <o:OLEObject Type="Embed" ProgID="ChemDraw.Document.6.0" ShapeID="_x0000_i1135" DrawAspect="Content" ObjectID="_1791206176" r:id="rId296"/>
        </w:object>
      </w:r>
    </w:p>
    <w:p w:rsidR="00B06F9E" w:rsidRDefault="006A3463" w14:paraId="3493930F" w14:textId="77777777">
      <w:pPr>
        <w:rPr>
          <w:b/>
          <w:bCs/>
        </w:rPr>
      </w:pPr>
      <w:r>
        <w:rPr>
          <w:b/>
          <w:bCs/>
          <w:noProof/>
        </w:rPr>
        <w:drawing>
          <wp:inline distT="0" distB="0" distL="0" distR="0" wp14:anchorId="5AF4C05E" wp14:editId="1B8AA453">
            <wp:extent cx="5731510" cy="3454400"/>
            <wp:effectExtent l="0" t="0" r="2540" b="0"/>
            <wp:docPr id="644558030" name="Picture 3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4558030" name="Picture 32" descr="A screenshot of a computer&#10;&#10;Description automatically generated"/>
                    <pic:cNvPicPr/>
                  </pic:nvPicPr>
                  <pic:blipFill rotWithShape="1">
                    <a:blip r:embed="rId297" cstate="print">
                      <a:extLst>
                        <a:ext uri="{28A0092B-C50C-407E-A947-70E740481C1C}">
                          <a14:useLocalDpi xmlns:a14="http://schemas.microsoft.com/office/drawing/2010/main" val="0"/>
                        </a:ext>
                      </a:extLst>
                    </a:blip>
                    <a:srcRect t="-1" b="57388"/>
                    <a:stretch/>
                  </pic:blipFill>
                  <pic:spPr bwMode="auto">
                    <a:xfrm>
                      <a:off x="0" y="0"/>
                      <a:ext cx="5731510" cy="3454400"/>
                    </a:xfrm>
                    <a:prstGeom prst="rect">
                      <a:avLst/>
                    </a:prstGeom>
                    <a:ln>
                      <a:noFill/>
                    </a:ln>
                    <a:extLst>
                      <a:ext uri="{53640926-AAD7-44D8-BBD7-CCE9431645EC}">
                        <a14:shadowObscured xmlns:a14="http://schemas.microsoft.com/office/drawing/2010/main"/>
                      </a:ext>
                    </a:extLst>
                  </pic:spPr>
                </pic:pic>
              </a:graphicData>
            </a:graphic>
          </wp:inline>
        </w:drawing>
      </w:r>
    </w:p>
    <w:p w:rsidRPr="00B06F9E" w:rsidR="00B06F9E" w:rsidRDefault="00B06F9E" w14:paraId="1689DEBB" w14:textId="1AF8835D">
      <w:r>
        <w:rPr>
          <w:vertAlign w:val="superscript"/>
        </w:rPr>
        <w:t>1</w:t>
      </w:r>
      <w:r>
        <w:t xml:space="preserve">H NMR spectrum of </w:t>
      </w:r>
      <w:r w:rsidR="00567E99">
        <w:rPr>
          <w:b/>
          <w:bCs/>
        </w:rPr>
        <w:t>32</w:t>
      </w:r>
      <w:r>
        <w:t xml:space="preserve"> in CDCl</w:t>
      </w:r>
      <w:r>
        <w:rPr>
          <w:vertAlign w:val="subscript"/>
        </w:rPr>
        <w:t>3</w:t>
      </w:r>
    </w:p>
    <w:p w:rsidRPr="00CB664D" w:rsidR="006F7F2A" w:rsidRDefault="00B06F9E" w14:paraId="421F6697" w14:textId="1C7D85FC">
      <w:pPr>
        <w:rPr>
          <w:b/>
          <w:bCs/>
        </w:rPr>
      </w:pPr>
      <w:r>
        <w:rPr>
          <w:b/>
          <w:bCs/>
          <w:noProof/>
        </w:rPr>
        <w:drawing>
          <wp:inline distT="0" distB="0" distL="0" distR="0" wp14:anchorId="54FCF8A4" wp14:editId="1DF1B67A">
            <wp:extent cx="5731510" cy="3219450"/>
            <wp:effectExtent l="0" t="0" r="2540" b="0"/>
            <wp:docPr id="761385052" name="Picture 33" descr="A white sheet with black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1385052" name="Picture 33" descr="A white sheet with black lines&#10;&#10;Description automatically generated"/>
                    <pic:cNvPicPr/>
                  </pic:nvPicPr>
                  <pic:blipFill rotWithShape="1">
                    <a:blip r:embed="rId298" cstate="print">
                      <a:extLst>
                        <a:ext uri="{28A0092B-C50C-407E-A947-70E740481C1C}">
                          <a14:useLocalDpi xmlns:a14="http://schemas.microsoft.com/office/drawing/2010/main" val="0"/>
                        </a:ext>
                      </a:extLst>
                    </a:blip>
                    <a:srcRect b="60285"/>
                    <a:stretch/>
                  </pic:blipFill>
                  <pic:spPr bwMode="auto">
                    <a:xfrm>
                      <a:off x="0" y="0"/>
                      <a:ext cx="5731510" cy="3219450"/>
                    </a:xfrm>
                    <a:prstGeom prst="rect">
                      <a:avLst/>
                    </a:prstGeom>
                    <a:ln>
                      <a:noFill/>
                    </a:ln>
                    <a:extLst>
                      <a:ext uri="{53640926-AAD7-44D8-BBD7-CCE9431645EC}">
                        <a14:shadowObscured xmlns:a14="http://schemas.microsoft.com/office/drawing/2010/main"/>
                      </a:ext>
                    </a:extLst>
                  </pic:spPr>
                </pic:pic>
              </a:graphicData>
            </a:graphic>
          </wp:inline>
        </w:drawing>
      </w:r>
    </w:p>
    <w:p w:rsidRPr="00B06F9E" w:rsidR="00B06F9E" w:rsidRDefault="00B06F9E" w14:paraId="7C22D7E4" w14:textId="37D7E11B">
      <w:r>
        <w:rPr>
          <w:vertAlign w:val="superscript"/>
        </w:rPr>
        <w:t>13</w:t>
      </w:r>
      <w:r>
        <w:t xml:space="preserve">C NMR spectrum of </w:t>
      </w:r>
      <w:r w:rsidR="00567E99">
        <w:rPr>
          <w:b/>
          <w:bCs/>
        </w:rPr>
        <w:t>32</w:t>
      </w:r>
      <w:r>
        <w:t xml:space="preserve"> in CDCl</w:t>
      </w:r>
      <w:r>
        <w:rPr>
          <w:vertAlign w:val="subscript"/>
        </w:rPr>
        <w:t>3</w:t>
      </w:r>
    </w:p>
    <w:p w:rsidR="00B06F9E" w:rsidRDefault="00B06F9E" w14:paraId="6969E136" w14:textId="77777777">
      <w:pPr>
        <w:rPr>
          <w:b/>
          <w:bCs/>
        </w:rPr>
      </w:pPr>
      <w:r>
        <w:rPr>
          <w:b/>
          <w:bCs/>
        </w:rPr>
        <w:br w:type="page"/>
      </w:r>
    </w:p>
    <w:p w:rsidR="00255CCC" w:rsidP="00255CCC" w:rsidRDefault="00255CCC" w14:paraId="76326168" w14:textId="41475A8E">
      <w:pPr>
        <w:rPr>
          <w:b/>
          <w:bCs/>
        </w:rPr>
      </w:pPr>
      <w:r w:rsidRPr="00E37DB3">
        <w:rPr>
          <w:b/>
          <w:bCs/>
        </w:rPr>
        <w:t>N-(pyridin-2-yl)benzamide</w:t>
      </w:r>
    </w:p>
    <w:p w:rsidR="00255CCC" w:rsidP="00255CCC" w:rsidRDefault="00255CCC" w14:paraId="05CFD77C" w14:textId="77777777">
      <w:r>
        <w:object w:dxaOrig="1832" w:dyaOrig="1094" w14:anchorId="54F5D67D">
          <v:shape id="_x0000_i1136" style="width:91.5pt;height:54.75pt" o:ole="" type="#_x0000_t75">
            <v:imagedata o:title="" r:id="rId98"/>
          </v:shape>
          <o:OLEObject Type="Embed" ProgID="ChemDraw.Document.6.0" ShapeID="_x0000_i1136" DrawAspect="Content" ObjectID="_1791206177" r:id="rId299"/>
        </w:object>
      </w:r>
    </w:p>
    <w:p w:rsidR="00DC4231" w:rsidP="000541EC" w:rsidRDefault="0074144C" w14:paraId="7B532812" w14:textId="66391D3B">
      <w:pPr>
        <w:rPr>
          <w:b/>
          <w:bCs/>
        </w:rPr>
      </w:pPr>
      <w:r>
        <w:rPr>
          <w:noProof/>
        </w:rPr>
        <w:drawing>
          <wp:inline distT="0" distB="0" distL="0" distR="0" wp14:anchorId="38235459" wp14:editId="2B7A5291">
            <wp:extent cx="5731510" cy="2946400"/>
            <wp:effectExtent l="0" t="0" r="2540" b="6350"/>
            <wp:docPr id="541516871" name="Picture 1" descr="A screen shot of a white she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516871" name="Picture 1" descr="A screen shot of a white sheet&#10;&#10;Description automatically generated"/>
                    <pic:cNvPicPr/>
                  </pic:nvPicPr>
                  <pic:blipFill rotWithShape="1">
                    <a:blip r:embed="rId300" cstate="print">
                      <a:extLst>
                        <a:ext uri="{28A0092B-C50C-407E-A947-70E740481C1C}">
                          <a14:useLocalDpi xmlns:a14="http://schemas.microsoft.com/office/drawing/2010/main" val="0"/>
                        </a:ext>
                      </a:extLst>
                    </a:blip>
                    <a:srcRect t="2115" b="61538"/>
                    <a:stretch/>
                  </pic:blipFill>
                  <pic:spPr bwMode="auto">
                    <a:xfrm>
                      <a:off x="0" y="0"/>
                      <a:ext cx="5731510" cy="2946400"/>
                    </a:xfrm>
                    <a:prstGeom prst="rect">
                      <a:avLst/>
                    </a:prstGeom>
                    <a:ln>
                      <a:noFill/>
                    </a:ln>
                    <a:extLst>
                      <a:ext uri="{53640926-AAD7-44D8-BBD7-CCE9431645EC}">
                        <a14:shadowObscured xmlns:a14="http://schemas.microsoft.com/office/drawing/2010/main"/>
                      </a:ext>
                    </a:extLst>
                  </pic:spPr>
                </pic:pic>
              </a:graphicData>
            </a:graphic>
          </wp:inline>
        </w:drawing>
      </w:r>
    </w:p>
    <w:p w:rsidR="0074144C" w:rsidP="000541EC" w:rsidRDefault="0074144C" w14:paraId="252FCED6" w14:textId="488E46F9">
      <w:r>
        <w:rPr>
          <w:vertAlign w:val="superscript"/>
        </w:rPr>
        <w:t>1</w:t>
      </w:r>
      <w:r>
        <w:t xml:space="preserve">H NMR spectrum of </w:t>
      </w:r>
      <w:r w:rsidRPr="00567E99" w:rsidR="00567E99">
        <w:rPr>
          <w:b/>
          <w:bCs/>
        </w:rPr>
        <w:t>33</w:t>
      </w:r>
      <w:r>
        <w:t xml:space="preserve"> in CDCl</w:t>
      </w:r>
      <w:r>
        <w:rPr>
          <w:vertAlign w:val="subscript"/>
        </w:rPr>
        <w:t>3</w:t>
      </w:r>
    </w:p>
    <w:p w:rsidR="0074144C" w:rsidP="000541EC" w:rsidRDefault="006C18A5" w14:paraId="4732D4E5" w14:textId="2C11793B">
      <w:r>
        <w:rPr>
          <w:noProof/>
        </w:rPr>
        <w:drawing>
          <wp:inline distT="0" distB="0" distL="0" distR="0" wp14:anchorId="3564A0BB" wp14:editId="47AAD669">
            <wp:extent cx="5731510" cy="3340100"/>
            <wp:effectExtent l="0" t="0" r="2540" b="0"/>
            <wp:docPr id="234891323" name="Picture 2" descr="A white background with black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891323" name="Picture 2" descr="A white background with black lines&#10;&#10;Description automatically generated"/>
                    <pic:cNvPicPr/>
                  </pic:nvPicPr>
                  <pic:blipFill rotWithShape="1">
                    <a:blip r:embed="rId301" cstate="print">
                      <a:extLst>
                        <a:ext uri="{28A0092B-C50C-407E-A947-70E740481C1C}">
                          <a14:useLocalDpi xmlns:a14="http://schemas.microsoft.com/office/drawing/2010/main" val="0"/>
                        </a:ext>
                      </a:extLst>
                    </a:blip>
                    <a:srcRect t="-1" b="58798"/>
                    <a:stretch/>
                  </pic:blipFill>
                  <pic:spPr bwMode="auto">
                    <a:xfrm>
                      <a:off x="0" y="0"/>
                      <a:ext cx="5731510" cy="3340100"/>
                    </a:xfrm>
                    <a:prstGeom prst="rect">
                      <a:avLst/>
                    </a:prstGeom>
                    <a:ln>
                      <a:noFill/>
                    </a:ln>
                    <a:extLst>
                      <a:ext uri="{53640926-AAD7-44D8-BBD7-CCE9431645EC}">
                        <a14:shadowObscured xmlns:a14="http://schemas.microsoft.com/office/drawing/2010/main"/>
                      </a:ext>
                    </a:extLst>
                  </pic:spPr>
                </pic:pic>
              </a:graphicData>
            </a:graphic>
          </wp:inline>
        </w:drawing>
      </w:r>
    </w:p>
    <w:p w:rsidRPr="006C18A5" w:rsidR="006C18A5" w:rsidP="000541EC" w:rsidRDefault="006C18A5" w14:paraId="436AE9DB" w14:textId="29EB1986">
      <w:r>
        <w:rPr>
          <w:vertAlign w:val="superscript"/>
        </w:rPr>
        <w:t>13</w:t>
      </w:r>
      <w:r>
        <w:t xml:space="preserve">C NMR spectrum of </w:t>
      </w:r>
      <w:r w:rsidR="00567E99">
        <w:rPr>
          <w:b/>
          <w:bCs/>
        </w:rPr>
        <w:t>33</w:t>
      </w:r>
      <w:r>
        <w:t xml:space="preserve"> in CDCl</w:t>
      </w:r>
      <w:r>
        <w:rPr>
          <w:vertAlign w:val="subscript"/>
        </w:rPr>
        <w:t>3</w:t>
      </w:r>
    </w:p>
    <w:p w:rsidR="00DC4231" w:rsidP="000541EC" w:rsidRDefault="00DC4231" w14:paraId="51C2C34F" w14:textId="77777777">
      <w:pPr>
        <w:rPr>
          <w:b/>
          <w:bCs/>
        </w:rPr>
      </w:pPr>
    </w:p>
    <w:p w:rsidR="00F317BE" w:rsidRDefault="00F317BE" w14:paraId="7F147B86" w14:textId="77777777">
      <w:pPr>
        <w:rPr>
          <w:b/>
          <w:bCs/>
        </w:rPr>
      </w:pPr>
      <w:r>
        <w:rPr>
          <w:b/>
          <w:bCs/>
        </w:rPr>
        <w:br w:type="page"/>
      </w:r>
    </w:p>
    <w:p w:rsidR="000541EC" w:rsidP="000541EC" w:rsidRDefault="000541EC" w14:paraId="459656D8" w14:textId="6B217F10">
      <w:pPr>
        <w:rPr>
          <w:b/>
          <w:bCs/>
        </w:rPr>
      </w:pPr>
      <w:r w:rsidRPr="00826478">
        <w:rPr>
          <w:b/>
          <w:bCs/>
        </w:rPr>
        <w:t>N-(pyridin-2-yl)picolinamide</w:t>
      </w:r>
    </w:p>
    <w:p w:rsidR="00A26596" w:rsidP="000541EC" w:rsidRDefault="00A26596" w14:paraId="66268B06" w14:textId="04AA04BD">
      <w:r>
        <w:object w:dxaOrig="1834" w:dyaOrig="1094" w14:anchorId="76F7349B">
          <v:shape id="_x0000_i1137" style="width:93.75pt;height:57pt" o:ole="" type="#_x0000_t75">
            <v:imagedata o:title="" r:id="rId100"/>
          </v:shape>
          <o:OLEObject Type="Embed" ProgID="ChemDraw.Document.6.0" ShapeID="_x0000_i1137" DrawAspect="Content" ObjectID="_1791206178" r:id="rId302"/>
        </w:object>
      </w:r>
    </w:p>
    <w:p w:rsidR="000541EC" w:rsidP="000541EC" w:rsidRDefault="00A26596" w14:paraId="3D6B096E" w14:textId="2649C42A">
      <w:r>
        <w:rPr>
          <w:b/>
          <w:bCs/>
          <w:noProof/>
        </w:rPr>
        <w:drawing>
          <wp:inline distT="0" distB="0" distL="0" distR="0" wp14:anchorId="40C8F682" wp14:editId="31F485A0">
            <wp:extent cx="5731510" cy="3511550"/>
            <wp:effectExtent l="0" t="0" r="2540" b="0"/>
            <wp:docPr id="2028127706" name="Picture 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8127706" name="Picture 1" descr="A screenshot of a cell phone&#10;&#10;Description automatically generated"/>
                    <pic:cNvPicPr/>
                  </pic:nvPicPr>
                  <pic:blipFill rotWithShape="1">
                    <a:blip r:embed="rId303" cstate="print">
                      <a:extLst>
                        <a:ext uri="{28A0092B-C50C-407E-A947-70E740481C1C}">
                          <a14:useLocalDpi xmlns:a14="http://schemas.microsoft.com/office/drawing/2010/main" val="0"/>
                        </a:ext>
                      </a:extLst>
                    </a:blip>
                    <a:srcRect t="13316" b="43366"/>
                    <a:stretch/>
                  </pic:blipFill>
                  <pic:spPr bwMode="auto">
                    <a:xfrm>
                      <a:off x="0" y="0"/>
                      <a:ext cx="5731510" cy="3511550"/>
                    </a:xfrm>
                    <a:prstGeom prst="rect">
                      <a:avLst/>
                    </a:prstGeom>
                    <a:ln>
                      <a:noFill/>
                    </a:ln>
                    <a:extLst>
                      <a:ext uri="{53640926-AAD7-44D8-BBD7-CCE9431645EC}">
                        <a14:shadowObscured xmlns:a14="http://schemas.microsoft.com/office/drawing/2010/main"/>
                      </a:ext>
                    </a:extLst>
                  </pic:spPr>
                </pic:pic>
              </a:graphicData>
            </a:graphic>
          </wp:inline>
        </w:drawing>
      </w:r>
    </w:p>
    <w:p w:rsidR="00A26596" w:rsidP="000541EC" w:rsidRDefault="00A26596" w14:paraId="3C0ECE36" w14:textId="2047F73A">
      <w:r>
        <w:rPr>
          <w:vertAlign w:val="superscript"/>
        </w:rPr>
        <w:t>1</w:t>
      </w:r>
      <w:r>
        <w:t xml:space="preserve">H NMR spectrum of </w:t>
      </w:r>
      <w:r w:rsidR="00567E99">
        <w:rPr>
          <w:b/>
          <w:bCs/>
        </w:rPr>
        <w:t>34</w:t>
      </w:r>
      <w:r>
        <w:t xml:space="preserve"> in CDCl</w:t>
      </w:r>
      <w:r>
        <w:rPr>
          <w:vertAlign w:val="subscript"/>
        </w:rPr>
        <w:t>3</w:t>
      </w:r>
    </w:p>
    <w:p w:rsidR="00A2399D" w:rsidP="000541EC" w:rsidRDefault="00231131" w14:paraId="09F8A1AC" w14:textId="332B5664">
      <w:r>
        <w:rPr>
          <w:b/>
          <w:bCs/>
          <w:noProof/>
        </w:rPr>
        <w:drawing>
          <wp:inline distT="0" distB="0" distL="0" distR="0" wp14:anchorId="209E1BD0" wp14:editId="2278C263">
            <wp:extent cx="5731510" cy="3422650"/>
            <wp:effectExtent l="0" t="0" r="2540" b="6350"/>
            <wp:docPr id="751249259" name="Picture 5" descr="A graph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249259" name="Picture 5" descr="A graph of a graph&#10;&#10;Description automatically generated"/>
                    <pic:cNvPicPr/>
                  </pic:nvPicPr>
                  <pic:blipFill rotWithShape="1">
                    <a:blip r:embed="rId304" cstate="print">
                      <a:extLst>
                        <a:ext uri="{28A0092B-C50C-407E-A947-70E740481C1C}">
                          <a14:useLocalDpi xmlns:a14="http://schemas.microsoft.com/office/drawing/2010/main" val="0"/>
                        </a:ext>
                      </a:extLst>
                    </a:blip>
                    <a:srcRect b="57778"/>
                    <a:stretch/>
                  </pic:blipFill>
                  <pic:spPr bwMode="auto">
                    <a:xfrm>
                      <a:off x="0" y="0"/>
                      <a:ext cx="5731510" cy="3422650"/>
                    </a:xfrm>
                    <a:prstGeom prst="rect">
                      <a:avLst/>
                    </a:prstGeom>
                    <a:ln>
                      <a:noFill/>
                    </a:ln>
                    <a:extLst>
                      <a:ext uri="{53640926-AAD7-44D8-BBD7-CCE9431645EC}">
                        <a14:shadowObscured xmlns:a14="http://schemas.microsoft.com/office/drawing/2010/main"/>
                      </a:ext>
                    </a:extLst>
                  </pic:spPr>
                </pic:pic>
              </a:graphicData>
            </a:graphic>
          </wp:inline>
        </w:drawing>
      </w:r>
    </w:p>
    <w:p w:rsidR="00231131" w:rsidP="000541EC" w:rsidRDefault="00231131" w14:paraId="05D71A2B" w14:textId="5DD3C561">
      <w:r>
        <w:rPr>
          <w:vertAlign w:val="superscript"/>
        </w:rPr>
        <w:t>13</w:t>
      </w:r>
      <w:r>
        <w:t xml:space="preserve">C NMR spectrum of </w:t>
      </w:r>
      <w:r w:rsidR="00567E99">
        <w:rPr>
          <w:b/>
          <w:bCs/>
        </w:rPr>
        <w:t>34</w:t>
      </w:r>
      <w:r>
        <w:t xml:space="preserve"> in CDCl</w:t>
      </w:r>
      <w:r>
        <w:rPr>
          <w:vertAlign w:val="subscript"/>
        </w:rPr>
        <w:t>3</w:t>
      </w:r>
      <w:r>
        <w:t>.</w:t>
      </w:r>
    </w:p>
    <w:p w:rsidR="005316B6" w:rsidP="005316B6" w:rsidRDefault="005316B6" w14:paraId="2FC44B03" w14:textId="77777777">
      <w:pPr>
        <w:rPr>
          <w:b/>
          <w:bCs/>
        </w:rPr>
      </w:pPr>
      <w:r w:rsidRPr="006E32C2">
        <w:rPr>
          <w:b/>
          <w:bCs/>
        </w:rPr>
        <w:t>N-(pyridin-2-yl)-1H-indazole-3-carboxamide</w:t>
      </w:r>
    </w:p>
    <w:p w:rsidR="005316B6" w:rsidP="005316B6" w:rsidRDefault="005316B6" w14:paraId="187E6F89" w14:textId="77777777">
      <w:r w:rsidRPr="007F1757">
        <w:rPr>
          <w:sz w:val="18"/>
          <w:szCs w:val="18"/>
        </w:rPr>
        <w:object w:dxaOrig="2155" w:dyaOrig="1006" w14:anchorId="55B22F10">
          <v:shape id="_x0000_i1138" style="width:107.25pt;height:49.5pt" o:ole="" type="#_x0000_t75">
            <v:imagedata o:title="" r:id="rId102"/>
          </v:shape>
          <o:OLEObject Type="Embed" ProgID="ChemDraw.Document.6.0" ShapeID="_x0000_i1138" DrawAspect="Content" ObjectID="_1791206179" r:id="rId305"/>
        </w:object>
      </w:r>
    </w:p>
    <w:p w:rsidR="00231131" w:rsidP="000541EC" w:rsidRDefault="00B66871" w14:paraId="15E2C938" w14:textId="436C6557">
      <w:r>
        <w:rPr>
          <w:noProof/>
        </w:rPr>
        <w:drawing>
          <wp:inline distT="0" distB="0" distL="0" distR="0" wp14:anchorId="3078A06F" wp14:editId="1EAF9665">
            <wp:extent cx="5731385" cy="3488788"/>
            <wp:effectExtent l="0" t="0" r="3175" b="0"/>
            <wp:docPr id="700581149" name="Picture 1" descr="A screen 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581149" name="Picture 1" descr="A screen shot of a graph&#10;&#10;Description automatically generated"/>
                    <pic:cNvPicPr/>
                  </pic:nvPicPr>
                  <pic:blipFill rotWithShape="1">
                    <a:blip r:embed="rId306" cstate="print">
                      <a:extLst>
                        <a:ext uri="{28A0092B-C50C-407E-A947-70E740481C1C}">
                          <a14:useLocalDpi xmlns:a14="http://schemas.microsoft.com/office/drawing/2010/main" val="0"/>
                        </a:ext>
                      </a:extLst>
                    </a:blip>
                    <a:srcRect b="56962"/>
                    <a:stretch/>
                  </pic:blipFill>
                  <pic:spPr bwMode="auto">
                    <a:xfrm>
                      <a:off x="0" y="0"/>
                      <a:ext cx="5731510" cy="3488864"/>
                    </a:xfrm>
                    <a:prstGeom prst="rect">
                      <a:avLst/>
                    </a:prstGeom>
                    <a:ln>
                      <a:noFill/>
                    </a:ln>
                    <a:extLst>
                      <a:ext uri="{53640926-AAD7-44D8-BBD7-CCE9431645EC}">
                        <a14:shadowObscured xmlns:a14="http://schemas.microsoft.com/office/drawing/2010/main"/>
                      </a:ext>
                    </a:extLst>
                  </pic:spPr>
                </pic:pic>
              </a:graphicData>
            </a:graphic>
          </wp:inline>
        </w:drawing>
      </w:r>
    </w:p>
    <w:p w:rsidR="00B66871" w:rsidP="000541EC" w:rsidRDefault="00B66871" w14:paraId="3E295245" w14:textId="71969597">
      <w:r>
        <w:rPr>
          <w:vertAlign w:val="superscript"/>
        </w:rPr>
        <w:t>1</w:t>
      </w:r>
      <w:r>
        <w:t xml:space="preserve">H NMR spectrum of </w:t>
      </w:r>
      <w:r w:rsidR="00567E99">
        <w:rPr>
          <w:b/>
          <w:bCs/>
        </w:rPr>
        <w:t>35</w:t>
      </w:r>
      <w:r>
        <w:t xml:space="preserve"> in DMSO – </w:t>
      </w:r>
      <w:r>
        <w:rPr>
          <w:i/>
          <w:iCs/>
        </w:rPr>
        <w:t>d</w:t>
      </w:r>
      <w:r>
        <w:rPr>
          <w:i/>
          <w:iCs/>
          <w:vertAlign w:val="subscript"/>
        </w:rPr>
        <w:t>6</w:t>
      </w:r>
    </w:p>
    <w:p w:rsidR="00B66871" w:rsidP="000541EC" w:rsidRDefault="00D5303E" w14:paraId="19775C73" w14:textId="74B9906D">
      <w:r>
        <w:rPr>
          <w:noProof/>
        </w:rPr>
        <w:drawing>
          <wp:inline distT="0" distB="0" distL="0" distR="0" wp14:anchorId="0DE68D74" wp14:editId="60CD4553">
            <wp:extent cx="5730875" cy="3207434"/>
            <wp:effectExtent l="0" t="0" r="3175" b="0"/>
            <wp:docPr id="991885414" name="Picture 2" descr="A graph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885414" name="Picture 2" descr="A graph of a graph&#10;&#10;Description automatically generated with medium confidence"/>
                    <pic:cNvPicPr/>
                  </pic:nvPicPr>
                  <pic:blipFill rotWithShape="1">
                    <a:blip r:embed="rId307" cstate="print">
                      <a:extLst>
                        <a:ext uri="{28A0092B-C50C-407E-A947-70E740481C1C}">
                          <a14:useLocalDpi xmlns:a14="http://schemas.microsoft.com/office/drawing/2010/main" val="0"/>
                        </a:ext>
                      </a:extLst>
                    </a:blip>
                    <a:srcRect t="-1" b="60430"/>
                    <a:stretch/>
                  </pic:blipFill>
                  <pic:spPr bwMode="auto">
                    <a:xfrm>
                      <a:off x="0" y="0"/>
                      <a:ext cx="5731510" cy="3207789"/>
                    </a:xfrm>
                    <a:prstGeom prst="rect">
                      <a:avLst/>
                    </a:prstGeom>
                    <a:ln>
                      <a:noFill/>
                    </a:ln>
                    <a:extLst>
                      <a:ext uri="{53640926-AAD7-44D8-BBD7-CCE9431645EC}">
                        <a14:shadowObscured xmlns:a14="http://schemas.microsoft.com/office/drawing/2010/main"/>
                      </a:ext>
                    </a:extLst>
                  </pic:spPr>
                </pic:pic>
              </a:graphicData>
            </a:graphic>
          </wp:inline>
        </w:drawing>
      </w:r>
    </w:p>
    <w:p w:rsidR="00D5303E" w:rsidP="000541EC" w:rsidRDefault="00D5303E" w14:paraId="3DD8A27D" w14:textId="7A5E584C">
      <w:pPr>
        <w:rPr>
          <w:iCs/>
        </w:rPr>
      </w:pPr>
      <w:r>
        <w:rPr>
          <w:vertAlign w:val="superscript"/>
        </w:rPr>
        <w:t>13</w:t>
      </w:r>
      <w:r>
        <w:t xml:space="preserve">C NMR spectrum of </w:t>
      </w:r>
      <w:r w:rsidR="00567E99">
        <w:rPr>
          <w:b/>
          <w:bCs/>
        </w:rPr>
        <w:t>35</w:t>
      </w:r>
      <w:r>
        <w:t xml:space="preserve"> in DMSO – </w:t>
      </w:r>
      <w:r>
        <w:rPr>
          <w:i/>
          <w:iCs/>
        </w:rPr>
        <w:t>d</w:t>
      </w:r>
      <w:r>
        <w:rPr>
          <w:i/>
          <w:iCs/>
          <w:vertAlign w:val="subscript"/>
        </w:rPr>
        <w:t>6</w:t>
      </w:r>
      <w:r>
        <w:rPr>
          <w:iCs/>
        </w:rPr>
        <w:t>.</w:t>
      </w:r>
    </w:p>
    <w:p w:rsidR="000E5132" w:rsidP="000E5132" w:rsidRDefault="000E5132" w14:paraId="0AE2C2EE" w14:textId="2A53AC09">
      <w:pPr>
        <w:rPr>
          <w:iCs/>
        </w:rPr>
      </w:pPr>
      <w:r>
        <w:rPr>
          <w:iCs/>
        </w:rPr>
        <w:br w:type="page"/>
      </w:r>
    </w:p>
    <w:p w:rsidR="00B31357" w:rsidP="00B31357" w:rsidRDefault="00B31357" w14:paraId="7CFB4B7D" w14:textId="69792E02"/>
    <w:p w:rsidR="000E5132" w:rsidP="00796E60" w:rsidRDefault="00796E60" w14:paraId="30A9F757" w14:textId="102CDC91">
      <w:pPr>
        <w:pStyle w:val="Heading1"/>
      </w:pPr>
      <w:bookmarkStart w:name="_Toc180593068" w:id="17"/>
      <w:r>
        <w:t>Chiral HPLC traces</w:t>
      </w:r>
      <w:bookmarkEnd w:id="17"/>
    </w:p>
    <w:p w:rsidR="00B465BF" w:rsidP="00796E60" w:rsidRDefault="00B465BF" w14:paraId="763AC933" w14:textId="79779791">
      <w:r>
        <w:object w:dxaOrig="2040" w:dyaOrig="1236" w14:anchorId="50983009">
          <v:shape id="_x0000_i1139" style="width:102pt;height:62.25pt" o:ole="" type="#_x0000_t75">
            <v:imagedata o:title="" r:id="rId308"/>
          </v:shape>
          <o:OLEObject Type="Embed" ProgID="ChemDraw.Document.6.0" ShapeID="_x0000_i1139" DrawAspect="Content" ObjectID="_1791206180" r:id="rId309"/>
        </w:object>
      </w:r>
    </w:p>
    <w:p w:rsidR="008A6C21" w:rsidP="00AE3B2E" w:rsidRDefault="008A6C21" w14:paraId="1B66210A" w14:textId="37E54C5B">
      <w:pPr>
        <w:jc w:val="center"/>
      </w:pPr>
      <w:r w:rsidRPr="008A6C21">
        <w:rPr>
          <w:noProof/>
        </w:rPr>
        <w:drawing>
          <wp:inline distT="0" distB="0" distL="0" distR="0" wp14:anchorId="72AF2269" wp14:editId="02E6D1F2">
            <wp:extent cx="3911600" cy="2104879"/>
            <wp:effectExtent l="0" t="0" r="0" b="0"/>
            <wp:docPr id="2141304193" name="Picture 1" descr="A graph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1304193" name="Picture 1" descr="A graph of a graph&#10;&#10;Description automatically generated with medium confidence"/>
                    <pic:cNvPicPr/>
                  </pic:nvPicPr>
                  <pic:blipFill rotWithShape="1">
                    <a:blip r:embed="rId310"/>
                    <a:srcRect t="1421"/>
                    <a:stretch/>
                  </pic:blipFill>
                  <pic:spPr bwMode="auto">
                    <a:xfrm>
                      <a:off x="0" y="0"/>
                      <a:ext cx="3936550" cy="2118305"/>
                    </a:xfrm>
                    <a:prstGeom prst="rect">
                      <a:avLst/>
                    </a:prstGeom>
                    <a:ln>
                      <a:noFill/>
                    </a:ln>
                    <a:extLst>
                      <a:ext uri="{53640926-AAD7-44D8-BBD7-CCE9431645EC}">
                        <a14:shadowObscured xmlns:a14="http://schemas.microsoft.com/office/drawing/2010/main"/>
                      </a:ext>
                    </a:extLst>
                  </pic:spPr>
                </pic:pic>
              </a:graphicData>
            </a:graphic>
          </wp:inline>
        </w:drawing>
      </w:r>
    </w:p>
    <w:p w:rsidR="00A24DBD" w:rsidP="00796E60" w:rsidRDefault="00732A83" w14:paraId="1517B149" w14:textId="232E332A">
      <w:pPr>
        <w:rPr>
          <w:sz w:val="18"/>
          <w:szCs w:val="18"/>
        </w:rPr>
      </w:pPr>
      <w:r>
        <w:object w:dxaOrig="2040" w:dyaOrig="1018" w14:anchorId="1D80515F">
          <v:shape id="_x0000_i1140" style="width:102pt;height:51pt" o:ole="" type="#_x0000_t75">
            <v:imagedata o:title="" r:id="rId311"/>
          </v:shape>
          <o:OLEObject Type="Embed" ProgID="ChemDraw.Document.6.0" ShapeID="_x0000_i1140" DrawAspect="Content" ObjectID="_1791206181" r:id="rId312"/>
        </w:object>
      </w:r>
    </w:p>
    <w:p w:rsidR="00A24DBD" w:rsidP="00AE3B2E" w:rsidRDefault="00A24DBD" w14:paraId="13DFFA2E" w14:textId="265793E7">
      <w:pPr>
        <w:jc w:val="center"/>
        <w:rPr>
          <w:sz w:val="18"/>
          <w:szCs w:val="18"/>
        </w:rPr>
      </w:pPr>
      <w:r w:rsidRPr="00A24DBD">
        <w:rPr>
          <w:noProof/>
          <w:sz w:val="18"/>
          <w:szCs w:val="18"/>
        </w:rPr>
        <w:drawing>
          <wp:inline distT="0" distB="0" distL="0" distR="0" wp14:anchorId="08D1DE03" wp14:editId="2591CAF5">
            <wp:extent cx="4551474" cy="4403725"/>
            <wp:effectExtent l="0" t="0" r="1905" b="0"/>
            <wp:docPr id="557569051" name="Picture 1" descr="A graph of a person's dat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569051" name="Picture 1" descr="A graph of a person's data&#10;&#10;Description automatically generated with medium confidence"/>
                    <pic:cNvPicPr/>
                  </pic:nvPicPr>
                  <pic:blipFill>
                    <a:blip r:embed="rId313"/>
                    <a:stretch>
                      <a:fillRect/>
                    </a:stretch>
                  </pic:blipFill>
                  <pic:spPr>
                    <a:xfrm>
                      <a:off x="0" y="0"/>
                      <a:ext cx="4556829" cy="4408906"/>
                    </a:xfrm>
                    <a:prstGeom prst="rect">
                      <a:avLst/>
                    </a:prstGeom>
                  </pic:spPr>
                </pic:pic>
              </a:graphicData>
            </a:graphic>
          </wp:inline>
        </w:drawing>
      </w:r>
    </w:p>
    <w:p w:rsidRPr="00796E60" w:rsidR="00796E60" w:rsidP="00796E60" w:rsidRDefault="00307F1A" w14:paraId="2794E4A4" w14:textId="48F90274">
      <w:r w:rsidRPr="007F1757">
        <w:rPr>
          <w:sz w:val="18"/>
          <w:szCs w:val="18"/>
        </w:rPr>
        <w:object w:dxaOrig="2690" w:dyaOrig="1660" w14:anchorId="1B25774A">
          <v:shape id="_x0000_i1141" style="width:134.25pt;height:84pt" o:ole="" type="#_x0000_t75">
            <v:imagedata o:title="" r:id="rId314"/>
          </v:shape>
          <o:OLEObject Type="Embed" ProgID="MDLDrawOLE.MDLDrawObject.1" ShapeID="_x0000_i1141" DrawAspect="Content" ObjectID="_1791206182" r:id="rId315"/>
        </w:object>
      </w:r>
      <w:r w:rsidRPr="00232007" w:rsidR="00232007">
        <w:rPr>
          <w:noProof/>
        </w:rPr>
        <w:drawing>
          <wp:inline distT="0" distB="0" distL="0" distR="0" wp14:anchorId="2E19E6C0" wp14:editId="5FB4B5E6">
            <wp:extent cx="5731510" cy="5722620"/>
            <wp:effectExtent l="0" t="0" r="2540" b="0"/>
            <wp:docPr id="1204991283" name="Picture 1" descr="A screen 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991283" name="Picture 1" descr="A screen shot of a graph&#10;&#10;Description automatically generated"/>
                    <pic:cNvPicPr/>
                  </pic:nvPicPr>
                  <pic:blipFill>
                    <a:blip r:embed="rId316"/>
                    <a:stretch>
                      <a:fillRect/>
                    </a:stretch>
                  </pic:blipFill>
                  <pic:spPr>
                    <a:xfrm>
                      <a:off x="0" y="0"/>
                      <a:ext cx="5731510" cy="5722620"/>
                    </a:xfrm>
                    <a:prstGeom prst="rect">
                      <a:avLst/>
                    </a:prstGeom>
                  </pic:spPr>
                </pic:pic>
              </a:graphicData>
            </a:graphic>
          </wp:inline>
        </w:drawing>
      </w:r>
    </w:p>
    <w:p w:rsidR="00533914" w:rsidRDefault="00533914" w14:paraId="604CF79C" w14:textId="5E302831">
      <w:pPr>
        <w:rPr>
          <w:iCs/>
        </w:rPr>
      </w:pPr>
      <w:r>
        <w:rPr>
          <w:iCs/>
        </w:rPr>
        <w:br w:type="page"/>
      </w:r>
    </w:p>
    <w:p w:rsidR="002E5126" w:rsidP="000541EC" w:rsidRDefault="001A0BB7" w14:paraId="376A83CD" w14:textId="54BE31DE">
      <w:r>
        <w:object w:dxaOrig="2043" w:dyaOrig="1299" w14:anchorId="143873C6">
          <v:shape id="_x0000_i1142" style="width:102pt;height:65.25pt" o:ole="" type="#_x0000_t75">
            <v:imagedata o:title="" r:id="rId317"/>
          </v:shape>
          <o:OLEObject Type="Embed" ProgID="ChemDraw.Document.6.0" ShapeID="_x0000_i1142" DrawAspect="Content" ObjectID="_1791206183" r:id="rId318"/>
        </w:object>
      </w:r>
    </w:p>
    <w:p w:rsidR="00533914" w:rsidP="000541EC" w:rsidRDefault="00533914" w14:paraId="44DDD2CD" w14:textId="49F61124">
      <w:pPr>
        <w:rPr>
          <w:iCs/>
        </w:rPr>
      </w:pPr>
      <w:r w:rsidRPr="00533914">
        <w:rPr>
          <w:iCs/>
          <w:noProof/>
        </w:rPr>
        <w:drawing>
          <wp:inline distT="0" distB="0" distL="0" distR="0" wp14:anchorId="7FFC7E59" wp14:editId="504ABC8C">
            <wp:extent cx="5731510" cy="5684520"/>
            <wp:effectExtent l="0" t="0" r="2540" b="0"/>
            <wp:docPr id="1979339075"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9339075" name="Picture 1" descr="A screenshot of a computer screen&#10;&#10;Description automatically generated"/>
                    <pic:cNvPicPr/>
                  </pic:nvPicPr>
                  <pic:blipFill>
                    <a:blip r:embed="rId319"/>
                    <a:stretch>
                      <a:fillRect/>
                    </a:stretch>
                  </pic:blipFill>
                  <pic:spPr>
                    <a:xfrm>
                      <a:off x="0" y="0"/>
                      <a:ext cx="5731510" cy="5684520"/>
                    </a:xfrm>
                    <a:prstGeom prst="rect">
                      <a:avLst/>
                    </a:prstGeom>
                  </pic:spPr>
                </pic:pic>
              </a:graphicData>
            </a:graphic>
          </wp:inline>
        </w:drawing>
      </w:r>
    </w:p>
    <w:p w:rsidR="00AE3B2E" w:rsidRDefault="00AE3B2E" w14:paraId="5AD06E4B" w14:textId="77777777">
      <w:r>
        <w:br w:type="page"/>
      </w:r>
    </w:p>
    <w:p w:rsidR="00AE3B2E" w:rsidP="000541EC" w:rsidRDefault="0065153B" w14:paraId="5E72C95F" w14:textId="74A4369F">
      <w:r>
        <w:object w:dxaOrig="2043" w:dyaOrig="1080" w14:anchorId="2FDFEE34">
          <v:shape id="_x0000_i1143" style="width:102pt;height:54pt" o:ole="" type="#_x0000_t75">
            <v:imagedata o:title="" r:id="rId320"/>
          </v:shape>
          <o:OLEObject Type="Embed" ProgID="ChemDraw.Document.6.0" ShapeID="_x0000_i1143" DrawAspect="Content" ObjectID="_1791206184" r:id="rId321"/>
        </w:object>
      </w:r>
    </w:p>
    <w:p w:rsidR="001B5AE5" w:rsidP="000541EC" w:rsidRDefault="001B5AE5" w14:paraId="224F15B8" w14:textId="6C10E01E">
      <w:r w:rsidRPr="001B5AE5">
        <w:rPr>
          <w:iCs/>
          <w:noProof/>
        </w:rPr>
        <w:drawing>
          <wp:inline distT="0" distB="0" distL="0" distR="0" wp14:anchorId="4A97B2E1" wp14:editId="44A7D0F4">
            <wp:extent cx="5658640" cy="5925377"/>
            <wp:effectExtent l="0" t="0" r="0" b="0"/>
            <wp:docPr id="621310788" name="Picture 1" descr="A screen 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1310788" name="Picture 1" descr="A screen shot of a graph&#10;&#10;Description automatically generated"/>
                    <pic:cNvPicPr/>
                  </pic:nvPicPr>
                  <pic:blipFill>
                    <a:blip r:embed="rId322"/>
                    <a:stretch>
                      <a:fillRect/>
                    </a:stretch>
                  </pic:blipFill>
                  <pic:spPr>
                    <a:xfrm>
                      <a:off x="0" y="0"/>
                      <a:ext cx="5658640" cy="5925377"/>
                    </a:xfrm>
                    <a:prstGeom prst="rect">
                      <a:avLst/>
                    </a:prstGeom>
                  </pic:spPr>
                </pic:pic>
              </a:graphicData>
            </a:graphic>
          </wp:inline>
        </w:drawing>
      </w:r>
    </w:p>
    <w:p w:rsidR="00AE3B2E" w:rsidRDefault="00AE3B2E" w14:paraId="344C3DD1" w14:textId="092408E5">
      <w:r>
        <w:br w:type="page"/>
      </w:r>
    </w:p>
    <w:p w:rsidR="0065153B" w:rsidP="000541EC" w:rsidRDefault="0065153B" w14:paraId="4675DDE8" w14:textId="77777777"/>
    <w:p w:rsidR="0065153B" w:rsidP="000541EC" w:rsidRDefault="00A622F2" w14:paraId="6573E9C0" w14:textId="44AEB6BA">
      <w:r>
        <w:object w:dxaOrig="2043" w:dyaOrig="1080" w14:anchorId="515F00CE">
          <v:shape id="_x0000_i1144" style="width:102pt;height:54pt" o:ole="" type="#_x0000_t75">
            <v:imagedata o:title="" r:id="rId323"/>
          </v:shape>
          <o:OLEObject Type="Embed" ProgID="ChemDraw.Document.6.0" ShapeID="_x0000_i1144" DrawAspect="Content" ObjectID="_1791206185" r:id="rId324"/>
        </w:object>
      </w:r>
    </w:p>
    <w:p w:rsidR="00352801" w:rsidP="000541EC" w:rsidRDefault="00352801" w14:paraId="70213747" w14:textId="5C5F3442">
      <w:pPr>
        <w:rPr>
          <w:iCs/>
        </w:rPr>
      </w:pPr>
      <w:r w:rsidRPr="00352801">
        <w:rPr>
          <w:iCs/>
          <w:noProof/>
        </w:rPr>
        <w:drawing>
          <wp:inline distT="0" distB="0" distL="0" distR="0" wp14:anchorId="4B64A6C3" wp14:editId="116533C2">
            <wp:extent cx="5630061" cy="5687219"/>
            <wp:effectExtent l="0" t="0" r="8890" b="8890"/>
            <wp:docPr id="1833298361" name="Picture 1" descr="A graph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3298361" name="Picture 1" descr="A graph of a graph&#10;&#10;Description automatically generated with medium confidence"/>
                    <pic:cNvPicPr/>
                  </pic:nvPicPr>
                  <pic:blipFill>
                    <a:blip r:embed="rId325"/>
                    <a:stretch>
                      <a:fillRect/>
                    </a:stretch>
                  </pic:blipFill>
                  <pic:spPr>
                    <a:xfrm>
                      <a:off x="0" y="0"/>
                      <a:ext cx="5630061" cy="5687219"/>
                    </a:xfrm>
                    <a:prstGeom prst="rect">
                      <a:avLst/>
                    </a:prstGeom>
                  </pic:spPr>
                </pic:pic>
              </a:graphicData>
            </a:graphic>
          </wp:inline>
        </w:drawing>
      </w:r>
    </w:p>
    <w:p w:rsidR="00AE3B2E" w:rsidRDefault="00AE3B2E" w14:paraId="468B21AD" w14:textId="77777777">
      <w:pPr>
        <w:rPr>
          <w:rFonts w:asciiTheme="majorHAnsi" w:hAnsiTheme="majorHAnsi" w:eastAsiaTheme="majorEastAsia" w:cstheme="majorBidi"/>
          <w:b/>
          <w:sz w:val="28"/>
          <w:szCs w:val="32"/>
        </w:rPr>
      </w:pPr>
      <w:r>
        <w:br w:type="page"/>
      </w:r>
    </w:p>
    <w:p w:rsidR="00002E72" w:rsidP="00002E72" w:rsidRDefault="00002E72" w14:paraId="658ABF29" w14:textId="77777777">
      <w:pPr>
        <w:pStyle w:val="Heading1"/>
      </w:pPr>
      <w:bookmarkStart w:name="_Toc180593069" w:id="18"/>
      <w:r>
        <w:t>Single crystal x-ray diffraction studies</w:t>
      </w:r>
      <w:bookmarkEnd w:id="18"/>
    </w:p>
    <w:p w:rsidRPr="00E0324F" w:rsidR="00002E72" w:rsidP="00002E72" w:rsidRDefault="00002E72" w14:paraId="16D47272" w14:textId="77777777">
      <w:pPr>
        <w:pStyle w:val="P1"/>
        <w:spacing w:after="60"/>
        <w:jc w:val="both"/>
        <w:rPr>
          <w:sz w:val="20"/>
          <w:szCs w:val="20"/>
          <w:lang w:val="en-GB"/>
        </w:rPr>
      </w:pPr>
      <w:r w:rsidRPr="00E0324F">
        <w:rPr>
          <w:sz w:val="20"/>
          <w:szCs w:val="20"/>
          <w:lang w:val="en-GB"/>
        </w:rPr>
        <w:t xml:space="preserve">The diffraction data </w:t>
      </w:r>
      <w:r>
        <w:rPr>
          <w:sz w:val="20"/>
          <w:szCs w:val="20"/>
          <w:lang w:val="en-GB"/>
        </w:rPr>
        <w:t>was</w:t>
      </w:r>
      <w:r w:rsidRPr="00E0324F">
        <w:rPr>
          <w:sz w:val="20"/>
          <w:szCs w:val="20"/>
          <w:lang w:val="en-GB"/>
        </w:rPr>
        <w:t xml:space="preserve"> collected on a four-circle </w:t>
      </w:r>
      <w:r w:rsidRPr="00E0324F">
        <w:rPr>
          <w:i/>
          <w:sz w:val="20"/>
          <w:szCs w:val="20"/>
          <w:lang w:val="en-GB"/>
        </w:rPr>
        <w:t>Agilent SuperNova</w:t>
      </w:r>
      <w:r w:rsidRPr="00E0324F">
        <w:rPr>
          <w:sz w:val="20"/>
          <w:szCs w:val="20"/>
          <w:lang w:val="en-GB"/>
        </w:rPr>
        <w:t xml:space="preserve"> (Dual Source) single crystal X-ray diffractometer using a micro-focus Cu</w:t>
      </w:r>
      <w:r w:rsidRPr="00E0324F">
        <w:rPr>
          <w:i/>
          <w:sz w:val="20"/>
          <w:szCs w:val="20"/>
          <w:lang w:val="en-GB"/>
        </w:rPr>
        <w:t>K</w:t>
      </w:r>
      <w:r w:rsidRPr="00E0324F">
        <w:rPr>
          <w:sz w:val="20"/>
          <w:szCs w:val="20"/>
          <w:vertAlign w:val="subscript"/>
          <w:lang w:val="en-GB"/>
        </w:rPr>
        <w:t>α</w:t>
      </w:r>
      <w:r w:rsidRPr="00E0324F">
        <w:rPr>
          <w:sz w:val="20"/>
          <w:szCs w:val="20"/>
          <w:lang w:val="en-GB"/>
        </w:rPr>
        <w:t xml:space="preserve"> X-ray beam (</w:t>
      </w:r>
      <w:r w:rsidRPr="00E0324F">
        <w:rPr>
          <w:i/>
          <w:sz w:val="20"/>
          <w:szCs w:val="20"/>
          <w:lang w:val="en-GB"/>
        </w:rPr>
        <w:t xml:space="preserve">λ </w:t>
      </w:r>
      <w:r w:rsidRPr="00E0324F">
        <w:rPr>
          <w:sz w:val="20"/>
          <w:szCs w:val="20"/>
          <w:lang w:val="en-GB"/>
        </w:rPr>
        <w:t xml:space="preserve">= 1.54184 Å) and a </w:t>
      </w:r>
      <w:r w:rsidRPr="00E0324F">
        <w:rPr>
          <w:i/>
          <w:sz w:val="20"/>
          <w:szCs w:val="20"/>
          <w:lang w:val="en-GB"/>
        </w:rPr>
        <w:t xml:space="preserve">HyPix-Arc 100° </w:t>
      </w:r>
      <w:r w:rsidRPr="00E0324F">
        <w:rPr>
          <w:sz w:val="20"/>
          <w:szCs w:val="20"/>
          <w:lang w:val="en-GB"/>
        </w:rPr>
        <w:t xml:space="preserve">hybrid pixel array detector. The sample temperatures were controlled with an </w:t>
      </w:r>
      <w:r w:rsidRPr="00E0324F">
        <w:rPr>
          <w:i/>
          <w:sz w:val="20"/>
          <w:szCs w:val="20"/>
          <w:lang w:val="en-GB"/>
        </w:rPr>
        <w:t>Oxford</w:t>
      </w:r>
      <w:r w:rsidRPr="00E0324F">
        <w:rPr>
          <w:sz w:val="20"/>
          <w:szCs w:val="20"/>
          <w:lang w:val="en-GB"/>
        </w:rPr>
        <w:t xml:space="preserve"> </w:t>
      </w:r>
      <w:r w:rsidRPr="00E0324F">
        <w:rPr>
          <w:i/>
          <w:sz w:val="20"/>
          <w:szCs w:val="20"/>
          <w:lang w:val="en-GB"/>
        </w:rPr>
        <w:t>Instruments</w:t>
      </w:r>
      <w:r w:rsidRPr="00E0324F">
        <w:rPr>
          <w:sz w:val="20"/>
          <w:szCs w:val="20"/>
          <w:lang w:val="en-GB"/>
        </w:rPr>
        <w:t xml:space="preserve"> cryojet. </w:t>
      </w:r>
      <w:r>
        <w:rPr>
          <w:sz w:val="20"/>
          <w:szCs w:val="20"/>
          <w:lang w:val="en-GB"/>
        </w:rPr>
        <w:t xml:space="preserve">The </w:t>
      </w:r>
      <w:r w:rsidRPr="00E0324F">
        <w:rPr>
          <w:sz w:val="20"/>
          <w:szCs w:val="20"/>
          <w:lang w:val="en-GB"/>
        </w:rPr>
        <w:t xml:space="preserve">data were processed using the </w:t>
      </w:r>
      <w:r w:rsidRPr="00E0324F">
        <w:rPr>
          <w:i/>
          <w:sz w:val="20"/>
          <w:szCs w:val="20"/>
          <w:lang w:val="en-GB"/>
        </w:rPr>
        <w:t>CrysAlis</w:t>
      </w:r>
      <w:r w:rsidRPr="00E0324F">
        <w:rPr>
          <w:i/>
          <w:sz w:val="20"/>
          <w:szCs w:val="20"/>
          <w:vertAlign w:val="superscript"/>
          <w:lang w:val="en-GB"/>
        </w:rPr>
        <w:t>Pro</w:t>
      </w:r>
      <w:r w:rsidRPr="00E0324F">
        <w:rPr>
          <w:sz w:val="20"/>
          <w:szCs w:val="20"/>
          <w:lang w:val="en-GB"/>
        </w:rPr>
        <w:t xml:space="preserve"> software</w:t>
      </w:r>
      <w:r>
        <w:rPr>
          <w:sz w:val="20"/>
          <w:szCs w:val="20"/>
          <w:lang w:val="en-GB"/>
        </w:rPr>
        <w:fldChar w:fldCharType="begin"/>
      </w:r>
      <w:r>
        <w:rPr>
          <w:sz w:val="20"/>
          <w:szCs w:val="20"/>
          <w:lang w:val="en-GB"/>
        </w:rPr>
        <w:instrText xml:space="preserve"> ADDIN EN.CITE &lt;EndNote&gt;&lt;Cite&gt;&lt;RecNum&gt;0&lt;/RecNum&gt;&lt;Note&gt;CrysAllisPro 1.171.42.60a, Rigaku, 2022.&lt;/Note&gt;&lt;DisplayText&gt;&lt;style face="superscript"&gt;26&lt;/style&gt;&lt;/DisplayText&gt;&lt;/Cite&gt;&lt;/EndNote&gt;</w:instrText>
      </w:r>
      <w:r>
        <w:rPr>
          <w:sz w:val="20"/>
          <w:szCs w:val="20"/>
          <w:lang w:val="en-GB"/>
        </w:rPr>
        <w:fldChar w:fldCharType="separate"/>
      </w:r>
      <w:r w:rsidRPr="002D0EF8">
        <w:rPr>
          <w:noProof/>
          <w:sz w:val="20"/>
          <w:szCs w:val="20"/>
          <w:vertAlign w:val="superscript"/>
          <w:lang w:val="en-GB"/>
        </w:rPr>
        <w:t>26</w:t>
      </w:r>
      <w:r>
        <w:rPr>
          <w:sz w:val="20"/>
          <w:szCs w:val="20"/>
          <w:lang w:val="en-GB"/>
        </w:rPr>
        <w:fldChar w:fldCharType="end"/>
      </w:r>
      <w:r w:rsidRPr="00E0324F">
        <w:rPr>
          <w:sz w:val="20"/>
          <w:szCs w:val="20"/>
          <w:lang w:val="en-GB"/>
        </w:rPr>
        <w:t>.</w:t>
      </w:r>
    </w:p>
    <w:p w:rsidR="00002E72" w:rsidP="00002E72" w:rsidRDefault="00002E72" w14:paraId="6F373E20" w14:textId="09B5DBB7">
      <w:pPr>
        <w:pStyle w:val="P1"/>
        <w:spacing w:after="60"/>
        <w:jc w:val="both"/>
        <w:rPr>
          <w:sz w:val="20"/>
          <w:szCs w:val="20"/>
        </w:rPr>
      </w:pPr>
      <w:r w:rsidRPr="00E0324F">
        <w:rPr>
          <w:sz w:val="20"/>
          <w:szCs w:val="20"/>
          <w:lang w:val="en-GB"/>
        </w:rPr>
        <w:t xml:space="preserve">The crystal structure </w:t>
      </w:r>
      <w:r>
        <w:rPr>
          <w:sz w:val="20"/>
          <w:szCs w:val="20"/>
          <w:lang w:val="en-GB"/>
        </w:rPr>
        <w:t>was</w:t>
      </w:r>
      <w:r w:rsidRPr="00E0324F">
        <w:rPr>
          <w:sz w:val="20"/>
          <w:szCs w:val="20"/>
          <w:lang w:val="en-GB"/>
        </w:rPr>
        <w:t xml:space="preserve"> solved with the </w:t>
      </w:r>
      <w:r w:rsidRPr="00E0324F">
        <w:rPr>
          <w:i/>
          <w:sz w:val="20"/>
          <w:szCs w:val="20"/>
          <w:lang w:val="en-GB"/>
        </w:rPr>
        <w:t>SHELXT</w:t>
      </w:r>
      <w:r w:rsidRPr="00E0324F">
        <w:rPr>
          <w:sz w:val="20"/>
          <w:szCs w:val="20"/>
          <w:lang w:val="en-GB"/>
        </w:rPr>
        <w:t xml:space="preserve"> programme</w:t>
      </w:r>
      <w:r>
        <w:rPr>
          <w:sz w:val="20"/>
          <w:szCs w:val="20"/>
          <w:lang w:val="en-GB"/>
        </w:rPr>
        <w:fldChar w:fldCharType="begin"/>
      </w:r>
      <w:r w:rsidR="009704A6">
        <w:rPr>
          <w:sz w:val="20"/>
          <w:szCs w:val="20"/>
          <w:lang w:val="en-GB"/>
        </w:rPr>
        <w:instrText xml:space="preserve"> ADDIN EN.CITE &lt;EndNote&gt;&lt;Cite&gt;&lt;Author&gt;Sheldrick&lt;/Author&gt;&lt;Year&gt;2015&lt;/Year&gt;&lt;RecNum&gt;68&lt;/RecNum&gt;&lt;DisplayText&gt;&lt;style face="superscript"&gt;27&lt;/style&gt;&lt;/DisplayText&gt;&lt;record&gt;&lt;rec-number&gt;68&lt;/rec-number&gt;&lt;foreign-keys&gt;&lt;key app="EN" db-id="rwrpdv5xnpdfx6er2e6verp7r2vzx25xtp2r" timestamp="1729098602"&gt;68&lt;/key&gt;&lt;/foreign-keys&gt;&lt;ref-type name="Journal Article"&gt;17&lt;/ref-type&gt;&lt;contributors&gt;&lt;authors&gt;&lt;author&gt;Sheldrick, George,&lt;/author&gt;&lt;/authors&gt;&lt;/contributors&gt;&lt;titles&gt;&lt;title&gt;SHELXT - Integrated space-group and crystal-structure determination&lt;/title&gt;&lt;secondary-title&gt;Acta Crystallographica Section A&lt;/secondary-title&gt;&lt;/titles&gt;&lt;periodical&gt;&lt;full-title&gt;Acta Crystallographica Section A&lt;/full-title&gt;&lt;abbr-1&gt;Acta. Cryst. A&lt;/abbr-1&gt;&lt;/periodical&gt;&lt;pages&gt;3-8&lt;/pages&gt;&lt;volume&gt;71&lt;/volume&gt;&lt;number&gt;1&lt;/number&gt;&lt;keywords&gt;&lt;keyword&gt;Patterson superposition&lt;/keyword&gt;&lt;keyword&gt;direct methods&lt;/keyword&gt;&lt;keyword&gt;dual-space recycling&lt;/keyword&gt;&lt;keyword&gt;space-group determination&lt;/keyword&gt;&lt;keyword&gt;element assignment&lt;/keyword&gt;&lt;/keywords&gt;&lt;dates&gt;&lt;year&gt;2015&lt;/year&gt;&lt;/dates&gt;&lt;isbn&gt;2053-2733&lt;/isbn&gt;&lt;urls&gt;&lt;related-urls&gt;&lt;url&gt;https://doi.org/10.1107/S2053273314026370&lt;/url&gt;&lt;/related-urls&gt;&lt;/urls&gt;&lt;electronic-resource-num&gt;doi:10.1107/S2053273314026370&lt;/electronic-resource-num&gt;&lt;/record&gt;&lt;/Cite&gt;&lt;/EndNote&gt;</w:instrText>
      </w:r>
      <w:r>
        <w:rPr>
          <w:sz w:val="20"/>
          <w:szCs w:val="20"/>
          <w:lang w:val="en-GB"/>
        </w:rPr>
        <w:fldChar w:fldCharType="separate"/>
      </w:r>
      <w:r w:rsidRPr="002D0EF8">
        <w:rPr>
          <w:noProof/>
          <w:sz w:val="20"/>
          <w:szCs w:val="20"/>
          <w:vertAlign w:val="superscript"/>
          <w:lang w:val="en-GB"/>
        </w:rPr>
        <w:t>27</w:t>
      </w:r>
      <w:r>
        <w:rPr>
          <w:sz w:val="20"/>
          <w:szCs w:val="20"/>
          <w:lang w:val="en-GB"/>
        </w:rPr>
        <w:fldChar w:fldCharType="end"/>
      </w:r>
      <w:r w:rsidRPr="00E0324F">
        <w:rPr>
          <w:sz w:val="20"/>
          <w:szCs w:val="20"/>
          <w:lang w:val="en-GB"/>
        </w:rPr>
        <w:t xml:space="preserve">, used within the </w:t>
      </w:r>
      <w:r w:rsidRPr="00E0324F">
        <w:rPr>
          <w:i/>
          <w:sz w:val="20"/>
          <w:szCs w:val="20"/>
          <w:lang w:val="en-GB"/>
        </w:rPr>
        <w:t>Olex2</w:t>
      </w:r>
      <w:r w:rsidRPr="00E0324F">
        <w:rPr>
          <w:sz w:val="20"/>
          <w:szCs w:val="20"/>
          <w:lang w:val="en-GB"/>
        </w:rPr>
        <w:t xml:space="preserve"> software suite</w:t>
      </w:r>
      <w:r>
        <w:rPr>
          <w:sz w:val="20"/>
          <w:szCs w:val="20"/>
          <w:lang w:val="en-GB"/>
        </w:rPr>
        <w:fldChar w:fldCharType="begin"/>
      </w:r>
      <w:r>
        <w:rPr>
          <w:sz w:val="20"/>
          <w:szCs w:val="20"/>
          <w:lang w:val="en-GB"/>
        </w:rPr>
        <w:instrText xml:space="preserve"> ADDIN EN.CITE &lt;EndNote&gt;&lt;Cite&gt;&lt;Author&gt;Dolomanov&lt;/Author&gt;&lt;Year&gt;2009&lt;/Year&gt;&lt;RecNum&gt;69&lt;/RecNum&gt;&lt;DisplayText&gt;&lt;style face="superscript"&gt;28&lt;/style&gt;&lt;/DisplayText&gt;&lt;record&gt;&lt;rec-number&gt;69&lt;/rec-number&gt;&lt;foreign-keys&gt;&lt;key app="EN" db-id="rwrpdv5xnpdfx6er2e6verp7r2vzx25xtp2r" timestamp="1729098786"&gt;69&lt;/key&gt;&lt;/foreign-keys&gt;&lt;ref-type name="Journal Article"&gt;17&lt;/ref-type&gt;&lt;contributors&gt;&lt;authors&gt;&lt;author&gt;Dolomanov, Oleg V.,&lt;/author&gt;&lt;author&gt;Bourhis, Luc J.,&lt;/author&gt;&lt;author&gt;Gildea, Richard J.,&lt;/author&gt;&lt;author&gt;Howard, Judith A. K.,&lt;/author&gt;&lt;author&gt;Puschmann, Horst,&lt;/author&gt;&lt;/authors&gt;&lt;/contributors&gt;&lt;titles&gt;&lt;title&gt;OLEX2: a complete structure solution, refinement and analysis program&lt;/title&gt;&lt;secondary-title&gt;Journal of Applied Crystallography&lt;/secondary-title&gt;&lt;/titles&gt;&lt;periodical&gt;&lt;full-title&gt;Journal of Applied Crystallography&lt;/full-title&gt;&lt;abbr-1&gt;J. Appl. Crystallogr.&lt;/abbr-1&gt;&lt;abbr-2&gt;J Appl Crystallogr&lt;/abbr-2&gt;&lt;/periodical&gt;&lt;pages&gt;339-341&lt;/pages&gt;&lt;volume&gt;42&lt;/volume&gt;&lt;number&gt;2&lt;/number&gt;&lt;keywords&gt;&lt;keyword&gt;computer programs&lt;/keyword&gt;&lt;keyword&gt;visualization and analysis&lt;/keyword&gt;&lt;keyword&gt;graphical user interfaces&lt;/keyword&gt;&lt;keyword&gt;metadata&lt;/keyword&gt;&lt;keyword&gt;data harvesting&lt;/keyword&gt;&lt;keyword&gt;OLEX2&lt;/keyword&gt;&lt;/keywords&gt;&lt;dates&gt;&lt;year&gt;2009&lt;/year&gt;&lt;/dates&gt;&lt;isbn&gt;0021-8898&lt;/isbn&gt;&lt;urls&gt;&lt;related-urls&gt;&lt;url&gt;https://doi.org/10.1107/S0021889808042726&lt;/url&gt;&lt;/related-urls&gt;&lt;/urls&gt;&lt;electronic-resource-num&gt;doi:10.1107/S0021889808042726&lt;/electronic-resource-num&gt;&lt;/record&gt;&lt;/Cite&gt;&lt;/EndNote&gt;</w:instrText>
      </w:r>
      <w:r>
        <w:rPr>
          <w:sz w:val="20"/>
          <w:szCs w:val="20"/>
          <w:lang w:val="en-GB"/>
        </w:rPr>
        <w:fldChar w:fldCharType="separate"/>
      </w:r>
      <w:r w:rsidRPr="002D0EF8">
        <w:rPr>
          <w:noProof/>
          <w:sz w:val="20"/>
          <w:szCs w:val="20"/>
          <w:vertAlign w:val="superscript"/>
          <w:lang w:val="en-GB"/>
        </w:rPr>
        <w:t>28</w:t>
      </w:r>
      <w:r>
        <w:rPr>
          <w:sz w:val="20"/>
          <w:szCs w:val="20"/>
          <w:lang w:val="en-GB"/>
        </w:rPr>
        <w:fldChar w:fldCharType="end"/>
      </w:r>
      <w:r w:rsidRPr="00E0324F">
        <w:rPr>
          <w:sz w:val="20"/>
          <w:szCs w:val="20"/>
          <w:lang w:val="en-GB"/>
        </w:rPr>
        <w:t>,</w:t>
      </w:r>
      <w:r w:rsidRPr="00E0324F">
        <w:rPr>
          <w:sz w:val="20"/>
          <w:szCs w:val="20"/>
          <w:vertAlign w:val="superscript"/>
          <w:lang w:val="en-GB"/>
        </w:rPr>
        <w:t xml:space="preserve"> </w:t>
      </w:r>
      <w:r w:rsidRPr="00E0324F">
        <w:rPr>
          <w:sz w:val="20"/>
          <w:szCs w:val="20"/>
          <w:lang w:val="en-GB"/>
        </w:rPr>
        <w:t xml:space="preserve">and refined by least squares on the basis of </w:t>
      </w:r>
      <w:r w:rsidRPr="00E0324F">
        <w:rPr>
          <w:i/>
          <w:sz w:val="20"/>
          <w:szCs w:val="20"/>
          <w:lang w:val="en-GB"/>
        </w:rPr>
        <w:t>F</w:t>
      </w:r>
      <w:r w:rsidRPr="00E0324F">
        <w:rPr>
          <w:i/>
          <w:sz w:val="20"/>
          <w:szCs w:val="20"/>
          <w:vertAlign w:val="superscript"/>
          <w:lang w:val="en-GB"/>
        </w:rPr>
        <w:t>2</w:t>
      </w:r>
      <w:r w:rsidRPr="00E0324F">
        <w:rPr>
          <w:sz w:val="20"/>
          <w:szCs w:val="20"/>
          <w:lang w:val="en-GB"/>
        </w:rPr>
        <w:t xml:space="preserve"> with the </w:t>
      </w:r>
      <w:r w:rsidRPr="00E0324F">
        <w:rPr>
          <w:i/>
          <w:sz w:val="20"/>
          <w:szCs w:val="20"/>
          <w:lang w:val="en-GB"/>
        </w:rPr>
        <w:t>SHELXL</w:t>
      </w:r>
      <w:r>
        <w:rPr>
          <w:i/>
          <w:sz w:val="20"/>
          <w:szCs w:val="20"/>
          <w:lang w:val="en-GB"/>
        </w:rPr>
        <w:fldChar w:fldCharType="begin"/>
      </w:r>
      <w:r w:rsidR="009704A6">
        <w:rPr>
          <w:i/>
          <w:sz w:val="20"/>
          <w:szCs w:val="20"/>
          <w:lang w:val="en-GB"/>
        </w:rPr>
        <w:instrText xml:space="preserve"> ADDIN EN.CITE &lt;EndNote&gt;&lt;Cite&gt;&lt;Author&gt;Sheldrick&lt;/Author&gt;&lt;Year&gt;2015&lt;/Year&gt;&lt;RecNum&gt;70&lt;/RecNum&gt;&lt;DisplayText&gt;&lt;style face="superscript"&gt;29&lt;/style&gt;&lt;/DisplayText&gt;&lt;record&gt;&lt;rec-number&gt;70&lt;/rec-number&gt;&lt;foreign-keys&gt;&lt;key app="EN" db-id="rwrpdv5xnpdfx6er2e6verp7r2vzx25xtp2r" timestamp="1729098850"&gt;70&lt;/key&gt;&lt;/foreign-keys&gt;&lt;ref-type name="Journal Article"&gt;17&lt;/ref-type&gt;&lt;contributors&gt;&lt;authors&gt;&lt;author&gt;Sheldrick, George,&lt;/author&gt;&lt;/authors&gt;&lt;/contributors&gt;&lt;titles&gt;&lt;title&gt;Crystal structure refinement with SHELXL&lt;/title&gt;&lt;secondary-title&gt;Acta Crystallographica Section C&lt;/secondary-title&gt;&lt;/titles&gt;&lt;periodical&gt;&lt;full-title&gt;Acta Crystallographica Section C&lt;/full-title&gt;&lt;abbr-1&gt;Acta. Cryst. C&lt;/abbr-1&gt;&lt;/periodical&gt;&lt;pages&gt;3-8&lt;/pages&gt;&lt;volume&gt;71&lt;/volume&gt;&lt;number&gt;1&lt;/number&gt;&lt;keywords&gt;&lt;keyword&gt;SHELXL&lt;/keyword&gt;&lt;keyword&gt;crystal structure refinement&lt;/keyword&gt;&lt;keyword&gt;X-ray and neutron diffraction&lt;/keyword&gt;&lt;keyword&gt;SHREDCIF&lt;/keyword&gt;&lt;/keywords&gt;&lt;dates&gt;&lt;year&gt;2015&lt;/year&gt;&lt;/dates&gt;&lt;isbn&gt;2053-2296&lt;/isbn&gt;&lt;urls&gt;&lt;related-urls&gt;&lt;url&gt;https://doi.org/10.1107/S2053229614024218&lt;/url&gt;&lt;/related-urls&gt;&lt;/urls&gt;&lt;electronic-resource-num&gt;doi:10.1107/S2053229614024218&lt;/electronic-resource-num&gt;&lt;/record&gt;&lt;/Cite&gt;&lt;/EndNote&gt;</w:instrText>
      </w:r>
      <w:r>
        <w:rPr>
          <w:i/>
          <w:sz w:val="20"/>
          <w:szCs w:val="20"/>
          <w:lang w:val="en-GB"/>
        </w:rPr>
        <w:fldChar w:fldCharType="separate"/>
      </w:r>
      <w:r w:rsidRPr="002D0EF8">
        <w:rPr>
          <w:i/>
          <w:noProof/>
          <w:sz w:val="20"/>
          <w:szCs w:val="20"/>
          <w:vertAlign w:val="superscript"/>
          <w:lang w:val="en-GB"/>
        </w:rPr>
        <w:t>29</w:t>
      </w:r>
      <w:r>
        <w:rPr>
          <w:i/>
          <w:sz w:val="20"/>
          <w:szCs w:val="20"/>
          <w:lang w:val="en-GB"/>
        </w:rPr>
        <w:fldChar w:fldCharType="end"/>
      </w:r>
      <w:r w:rsidRPr="00E0324F">
        <w:rPr>
          <w:sz w:val="20"/>
          <w:szCs w:val="20"/>
          <w:lang w:val="en-GB"/>
        </w:rPr>
        <w:t xml:space="preserve"> programme using the </w:t>
      </w:r>
      <w:r w:rsidRPr="00E0324F">
        <w:rPr>
          <w:i/>
          <w:iCs/>
          <w:sz w:val="20"/>
          <w:szCs w:val="20"/>
          <w:lang w:val="en-GB"/>
        </w:rPr>
        <w:t>ShelXle</w:t>
      </w:r>
      <w:r w:rsidRPr="00E0324F">
        <w:rPr>
          <w:sz w:val="20"/>
          <w:szCs w:val="20"/>
          <w:lang w:val="en-GB"/>
        </w:rPr>
        <w:t xml:space="preserve"> graphical user interface</w:t>
      </w:r>
      <w:r>
        <w:rPr>
          <w:sz w:val="20"/>
          <w:szCs w:val="20"/>
          <w:lang w:val="en-GB"/>
        </w:rPr>
        <w:fldChar w:fldCharType="begin"/>
      </w:r>
      <w:r>
        <w:rPr>
          <w:sz w:val="20"/>
          <w:szCs w:val="20"/>
          <w:lang w:val="en-GB"/>
        </w:rPr>
        <w:instrText xml:space="preserve"> ADDIN EN.CITE &lt;EndNote&gt;&lt;Cite&gt;&lt;Author&gt;Hubschle&lt;/Author&gt;&lt;Year&gt;2011&lt;/Year&gt;&lt;RecNum&gt;71&lt;/RecNum&gt;&lt;DisplayText&gt;&lt;style face="superscript"&gt;30&lt;/style&gt;&lt;/DisplayText&gt;&lt;record&gt;&lt;rec-number&gt;71&lt;/rec-number&gt;&lt;foreign-keys&gt;&lt;key app="EN" db-id="rwrpdv5xnpdfx6er2e6verp7r2vzx25xtp2r" timestamp="1729098919"&gt;71&lt;/key&gt;&lt;/foreign-keys&gt;&lt;ref-type name="Journal Article"&gt;17&lt;/ref-type&gt;&lt;contributors&gt;&lt;authors&gt;&lt;author&gt;Hubschle, Christian B.,&lt;/author&gt;&lt;author&gt;Sheldrick, George M.,&lt;/author&gt;&lt;author&gt;Dittrich, Birger,&lt;/author&gt;&lt;/authors&gt;&lt;/contributors&gt;&lt;titles&gt;&lt;title&gt;ShelXle: a Qt graphical user interface for SHELXL&lt;/title&gt;&lt;secondary-title&gt;Journal of Applied Crystallography&lt;/secondary-title&gt;&lt;/titles&gt;&lt;periodical&gt;&lt;full-title&gt;Journal of Applied Crystallography&lt;/full-title&gt;&lt;abbr-1&gt;J. Appl. Crystallogr.&lt;/abbr-1&gt;&lt;abbr-2&gt;J Appl Crystallogr&lt;/abbr-2&gt;&lt;/periodical&gt;&lt;pages&gt;1281-1284&lt;/pages&gt;&lt;volume&gt;44&lt;/volume&gt;&lt;number&gt;6&lt;/number&gt;&lt;keywords&gt;&lt;keyword&gt;molecule viewers&lt;/keyword&gt;&lt;keyword&gt;electron density maps&lt;/keyword&gt;&lt;keyword&gt;syntax highlighting&lt;/keyword&gt;&lt;keyword&gt;isosurfaces&lt;/keyword&gt;&lt;keyword&gt;SHELX&lt;/keyword&gt;&lt;keyword&gt;SHELXL&lt;/keyword&gt;&lt;keyword&gt;graphical user interfaces&lt;/keyword&gt;&lt;/keywords&gt;&lt;dates&gt;&lt;year&gt;2011&lt;/year&gt;&lt;/dates&gt;&lt;isbn&gt;0021-8898&lt;/isbn&gt;&lt;urls&gt;&lt;related-urls&gt;&lt;url&gt;https://doi.org/10.1107/S0021889811043202&lt;/url&gt;&lt;/related-urls&gt;&lt;/urls&gt;&lt;electronic-resource-num&gt;doi:10.1107/S0021889811043202&lt;/electronic-resource-num&gt;&lt;/record&gt;&lt;/Cite&gt;&lt;/EndNote&gt;</w:instrText>
      </w:r>
      <w:r>
        <w:rPr>
          <w:sz w:val="20"/>
          <w:szCs w:val="20"/>
          <w:lang w:val="en-GB"/>
        </w:rPr>
        <w:fldChar w:fldCharType="separate"/>
      </w:r>
      <w:r w:rsidRPr="002D0EF8">
        <w:rPr>
          <w:noProof/>
          <w:sz w:val="20"/>
          <w:szCs w:val="20"/>
          <w:vertAlign w:val="superscript"/>
          <w:lang w:val="en-GB"/>
        </w:rPr>
        <w:t>30</w:t>
      </w:r>
      <w:r>
        <w:rPr>
          <w:sz w:val="20"/>
          <w:szCs w:val="20"/>
          <w:lang w:val="en-GB"/>
        </w:rPr>
        <w:fldChar w:fldCharType="end"/>
      </w:r>
      <w:r>
        <w:rPr>
          <w:sz w:val="20"/>
          <w:szCs w:val="20"/>
        </w:rPr>
        <w:t xml:space="preserve">. </w:t>
      </w:r>
      <w:r w:rsidRPr="00E0324F">
        <w:rPr>
          <w:sz w:val="20"/>
          <w:szCs w:val="20"/>
          <w:lang w:val="en-GB"/>
        </w:rPr>
        <w:t>All non-hydrogen atoms were refined anisotropically by the full-matrix least-squares method. Hydrogen atoms associated with carbon atoms were refined isotropically [</w:t>
      </w:r>
      <w:r w:rsidRPr="00E0324F">
        <w:rPr>
          <w:i/>
          <w:sz w:val="20"/>
          <w:szCs w:val="20"/>
          <w:lang w:val="en-GB"/>
        </w:rPr>
        <w:t>U</w:t>
      </w:r>
      <w:r w:rsidRPr="00E0324F">
        <w:rPr>
          <w:i/>
          <w:sz w:val="20"/>
          <w:szCs w:val="20"/>
          <w:vertAlign w:val="subscript"/>
          <w:lang w:val="en-GB"/>
        </w:rPr>
        <w:t>iso</w:t>
      </w:r>
      <w:r w:rsidRPr="00E0324F">
        <w:rPr>
          <w:sz w:val="20"/>
          <w:szCs w:val="20"/>
          <w:lang w:val="en-GB"/>
        </w:rPr>
        <w:t>(H) = 1.2</w:t>
      </w:r>
      <w:r w:rsidRPr="00E0324F">
        <w:rPr>
          <w:i/>
          <w:sz w:val="20"/>
          <w:szCs w:val="20"/>
          <w:lang w:val="en-GB"/>
        </w:rPr>
        <w:t>U</w:t>
      </w:r>
      <w:r w:rsidRPr="00E0324F">
        <w:rPr>
          <w:i/>
          <w:sz w:val="20"/>
          <w:szCs w:val="20"/>
          <w:vertAlign w:val="subscript"/>
          <w:lang w:val="en-GB"/>
        </w:rPr>
        <w:t>eq</w:t>
      </w:r>
      <w:r w:rsidRPr="00E0324F">
        <w:rPr>
          <w:sz w:val="20"/>
          <w:szCs w:val="20"/>
          <w:lang w:val="en-GB"/>
        </w:rPr>
        <w:t xml:space="preserve">(C)] in geometrically constrained positions. </w:t>
      </w:r>
      <w:r>
        <w:rPr>
          <w:sz w:val="20"/>
          <w:szCs w:val="20"/>
          <w:lang w:val="en-GB"/>
        </w:rPr>
        <w:t xml:space="preserve">The positions of hydrogen atoms affiliated with the amino group were located in the </w:t>
      </w:r>
      <w:r w:rsidRPr="00E0324F">
        <w:rPr>
          <w:sz w:val="20"/>
          <w:szCs w:val="20"/>
        </w:rPr>
        <w:t xml:space="preserve">difference </w:t>
      </w:r>
      <w:r>
        <w:rPr>
          <w:sz w:val="20"/>
          <w:szCs w:val="20"/>
        </w:rPr>
        <w:t xml:space="preserve">Fourier </w:t>
      </w:r>
      <w:r w:rsidRPr="00E0324F">
        <w:rPr>
          <w:sz w:val="20"/>
          <w:szCs w:val="20"/>
        </w:rPr>
        <w:t>map</w:t>
      </w:r>
      <w:r>
        <w:rPr>
          <w:sz w:val="20"/>
          <w:szCs w:val="20"/>
        </w:rPr>
        <w:t xml:space="preserve"> and refined isotopically </w:t>
      </w:r>
      <w:r w:rsidRPr="00E0324F">
        <w:rPr>
          <w:sz w:val="20"/>
          <w:szCs w:val="20"/>
          <w:lang w:val="en-GB"/>
        </w:rPr>
        <w:t>[</w:t>
      </w:r>
      <w:r w:rsidRPr="00E0324F">
        <w:rPr>
          <w:i/>
          <w:sz w:val="20"/>
          <w:szCs w:val="20"/>
          <w:lang w:val="en-GB"/>
        </w:rPr>
        <w:t>U</w:t>
      </w:r>
      <w:r w:rsidRPr="00E0324F">
        <w:rPr>
          <w:i/>
          <w:sz w:val="20"/>
          <w:szCs w:val="20"/>
          <w:vertAlign w:val="subscript"/>
          <w:lang w:val="en-GB"/>
        </w:rPr>
        <w:t>iso</w:t>
      </w:r>
      <w:r w:rsidRPr="00E0324F">
        <w:rPr>
          <w:sz w:val="20"/>
          <w:szCs w:val="20"/>
          <w:lang w:val="en-GB"/>
        </w:rPr>
        <w:t>(H) = 1.</w:t>
      </w:r>
      <w:r>
        <w:rPr>
          <w:sz w:val="20"/>
          <w:szCs w:val="20"/>
          <w:lang w:val="en-GB"/>
        </w:rPr>
        <w:t>5</w:t>
      </w:r>
      <w:r w:rsidRPr="00E0324F">
        <w:rPr>
          <w:i/>
          <w:sz w:val="20"/>
          <w:szCs w:val="20"/>
          <w:lang w:val="en-GB"/>
        </w:rPr>
        <w:t>U</w:t>
      </w:r>
      <w:r w:rsidRPr="00E0324F">
        <w:rPr>
          <w:i/>
          <w:sz w:val="20"/>
          <w:szCs w:val="20"/>
          <w:vertAlign w:val="subscript"/>
          <w:lang w:val="en-GB"/>
        </w:rPr>
        <w:t>eq</w:t>
      </w:r>
      <w:r w:rsidRPr="00E0324F">
        <w:rPr>
          <w:sz w:val="20"/>
          <w:szCs w:val="20"/>
          <w:lang w:val="en-GB"/>
        </w:rPr>
        <w:t>(</w:t>
      </w:r>
      <w:r>
        <w:rPr>
          <w:sz w:val="20"/>
          <w:szCs w:val="20"/>
          <w:lang w:val="en-GB"/>
        </w:rPr>
        <w:t>N</w:t>
      </w:r>
      <w:r w:rsidRPr="00E0324F">
        <w:rPr>
          <w:sz w:val="20"/>
          <w:szCs w:val="20"/>
          <w:lang w:val="en-GB"/>
        </w:rPr>
        <w:t xml:space="preserve">)] </w:t>
      </w:r>
      <w:r>
        <w:rPr>
          <w:sz w:val="20"/>
          <w:szCs w:val="20"/>
        </w:rPr>
        <w:t xml:space="preserve">using the DFIX and DANG commands in </w:t>
      </w:r>
      <w:r w:rsidRPr="00EC17A4">
        <w:rPr>
          <w:i/>
          <w:iCs/>
          <w:sz w:val="20"/>
          <w:szCs w:val="20"/>
        </w:rPr>
        <w:t>SHELXL</w:t>
      </w:r>
      <w:r>
        <w:rPr>
          <w:sz w:val="20"/>
          <w:szCs w:val="20"/>
        </w:rPr>
        <w:t>.</w:t>
      </w:r>
    </w:p>
    <w:p w:rsidR="00002E72" w:rsidP="00002E72" w:rsidRDefault="00002E72" w14:paraId="3557531A" w14:textId="52A7A6F6">
      <w:pPr>
        <w:pStyle w:val="P1"/>
        <w:spacing w:after="144" w:afterLines="60"/>
        <w:jc w:val="both"/>
        <w:rPr>
          <w:sz w:val="20"/>
          <w:szCs w:val="20"/>
          <w:lang w:val="en-GB"/>
        </w:rPr>
      </w:pPr>
      <w:r w:rsidRPr="3FB6F87B" w:rsidR="00002E72">
        <w:rPr>
          <w:sz w:val="20"/>
          <w:szCs w:val="20"/>
          <w:lang w:val="en-GB"/>
        </w:rPr>
        <w:t xml:space="preserve">Relevant crystallographic information and refinement parameters are shown in </w:t>
      </w:r>
      <w:r w:rsidRPr="3FB6F87B" w:rsidR="1170B9E1">
        <w:rPr>
          <w:sz w:val="20"/>
          <w:szCs w:val="20"/>
          <w:lang w:val="en-GB"/>
        </w:rPr>
        <w:t>the table below</w:t>
      </w:r>
      <w:r w:rsidRPr="3FB6F87B" w:rsidR="00002E72">
        <w:rPr>
          <w:sz w:val="20"/>
          <w:szCs w:val="20"/>
          <w:lang w:val="en-GB"/>
        </w:rPr>
        <w:t xml:space="preserve">. </w:t>
      </w:r>
    </w:p>
    <w:p w:rsidRPr="0065510F" w:rsidR="00002E72" w:rsidP="00002E72" w:rsidRDefault="00002E72" w14:paraId="721BE17C" w14:textId="77777777">
      <w:pPr>
        <w:pStyle w:val="P1"/>
        <w:spacing w:after="144" w:afterLines="60"/>
        <w:jc w:val="both"/>
        <w:rPr>
          <w:sz w:val="20"/>
          <w:szCs w:val="20"/>
          <w:lang w:val="en-GB"/>
        </w:rPr>
      </w:pPr>
      <w:r w:rsidRPr="00765BAF">
        <w:rPr>
          <w:noProof/>
        </w:rPr>
        <w:drawing>
          <wp:anchor distT="0" distB="0" distL="114300" distR="114300" simplePos="0" relativeHeight="251658273" behindDoc="0" locked="0" layoutInCell="1" allowOverlap="1" wp14:anchorId="3DB1CD80" wp14:editId="69258D2D">
            <wp:simplePos x="0" y="0"/>
            <wp:positionH relativeFrom="column">
              <wp:posOffset>0</wp:posOffset>
            </wp:positionH>
            <wp:positionV relativeFrom="paragraph">
              <wp:posOffset>234315</wp:posOffset>
            </wp:positionV>
            <wp:extent cx="1981200" cy="1552518"/>
            <wp:effectExtent l="0" t="0" r="0" b="0"/>
            <wp:wrapSquare wrapText="bothSides"/>
            <wp:docPr id="2064243745" name="Picture 1" descr="A molecule structure with many molecul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4243745" name="Picture 1" descr="A molecule structure with many molecules&#10;&#10;Description automatically generated with medium confidence"/>
                    <pic:cNvPicPr/>
                  </pic:nvPicPr>
                  <pic:blipFill>
                    <a:blip r:embed="rId326" cstate="print">
                      <a:extLst>
                        <a:ext uri="{28A0092B-C50C-407E-A947-70E740481C1C}">
                          <a14:useLocalDpi xmlns:a14="http://schemas.microsoft.com/office/drawing/2010/main" val="0"/>
                        </a:ext>
                      </a:extLst>
                    </a:blip>
                    <a:stretch>
                      <a:fillRect/>
                    </a:stretch>
                  </pic:blipFill>
                  <pic:spPr>
                    <a:xfrm>
                      <a:off x="0" y="0"/>
                      <a:ext cx="1981200" cy="1552518"/>
                    </a:xfrm>
                    <a:prstGeom prst="rect">
                      <a:avLst/>
                    </a:prstGeom>
                  </pic:spPr>
                </pic:pic>
              </a:graphicData>
            </a:graphic>
          </wp:anchor>
        </w:drawing>
      </w:r>
    </w:p>
    <w:p w:rsidR="00002E72" w:rsidP="00002E72" w:rsidRDefault="00002E72" w14:paraId="32A65878" w14:textId="77777777">
      <w:pPr>
        <w:pStyle w:val="References"/>
      </w:pPr>
    </w:p>
    <w:p w:rsidR="00002E72" w:rsidP="00002E72" w:rsidRDefault="00002E72" w14:paraId="329CC857" w14:textId="77777777">
      <w:pPr>
        <w:pStyle w:val="References"/>
      </w:pPr>
    </w:p>
    <w:p w:rsidR="00002E72" w:rsidP="00002E72" w:rsidRDefault="00002E72" w14:paraId="43BE75CA" w14:textId="77777777">
      <w:pPr>
        <w:pStyle w:val="References"/>
      </w:pPr>
    </w:p>
    <w:p w:rsidR="00002E72" w:rsidP="00002E72" w:rsidRDefault="00002E72" w14:paraId="7CB9AB75" w14:textId="77777777">
      <w:pPr>
        <w:pStyle w:val="References"/>
      </w:pPr>
    </w:p>
    <w:p w:rsidR="00002E72" w:rsidP="00002E72" w:rsidRDefault="00002E72" w14:paraId="79F3A8FA" w14:textId="77777777">
      <w:pPr>
        <w:pStyle w:val="References"/>
      </w:pPr>
    </w:p>
    <w:p w:rsidR="00002E72" w:rsidP="00002E72" w:rsidRDefault="00002E72" w14:paraId="13A67A3B" w14:textId="77777777">
      <w:pPr>
        <w:pStyle w:val="References"/>
      </w:pPr>
    </w:p>
    <w:p w:rsidR="00002E72" w:rsidP="00002E72" w:rsidRDefault="00002E72" w14:paraId="74ABE333" w14:textId="77777777">
      <w:pPr>
        <w:pStyle w:val="References"/>
      </w:pPr>
    </w:p>
    <w:p w:rsidR="00002E72" w:rsidP="00002E72" w:rsidRDefault="00002E72" w14:paraId="01381D75" w14:textId="77777777">
      <w:pPr>
        <w:pStyle w:val="References"/>
      </w:pPr>
    </w:p>
    <w:p w:rsidR="00002E72" w:rsidP="00002E72" w:rsidRDefault="00002E72" w14:paraId="60CEC3C7" w14:textId="77777777">
      <w:pPr>
        <w:pStyle w:val="References"/>
      </w:pPr>
    </w:p>
    <w:p w:rsidR="00002E72" w:rsidP="00002E72" w:rsidRDefault="00002E72" w14:paraId="7739A4EC" w14:textId="77777777">
      <w:pPr>
        <w:pStyle w:val="References"/>
      </w:pPr>
    </w:p>
    <w:p w:rsidR="00002E72" w:rsidP="00002E72" w:rsidRDefault="00002E72" w14:paraId="7978F229" w14:textId="77777777">
      <w:pPr>
        <w:pStyle w:val="References"/>
      </w:pPr>
    </w:p>
    <w:p w:rsidR="00002E72" w:rsidP="00002E72" w:rsidRDefault="00002E72" w14:paraId="2FEEF59F" w14:textId="77777777">
      <w:pPr>
        <w:pStyle w:val="References"/>
      </w:pPr>
    </w:p>
    <w:p w:rsidRPr="00E0324F" w:rsidR="00002E72" w:rsidP="3FB6F87B" w:rsidRDefault="00002E72" w14:paraId="41D2198C" w14:textId="6AB28603">
      <w:pPr>
        <w:pStyle w:val="P1withIndendation"/>
        <w:ind/>
      </w:pPr>
      <w:r w:rsidR="00002E72">
        <w:rPr/>
        <w:t>Crystallographic information and details of refinement parameters.</w:t>
      </w:r>
    </w:p>
    <w:tbl>
      <w:tblPr>
        <w:tblStyle w:val="Tabellagriglia4-colore31"/>
        <w:tblW w:w="0" w:type="auto"/>
        <w:tblLook w:val="06A0" w:firstRow="1" w:lastRow="0" w:firstColumn="1" w:lastColumn="0" w:noHBand="1" w:noVBand="1"/>
      </w:tblPr>
      <w:tblGrid>
        <w:gridCol w:w="2522"/>
        <w:gridCol w:w="1947"/>
      </w:tblGrid>
      <w:tr w:rsidRPr="00E0324F" w:rsidR="00002E72" w:rsidTr="005310D9" w14:paraId="241E1A1D"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color="000000" w:sz="8" w:space="0"/>
              <w:left w:val="nil"/>
              <w:bottom w:val="single" w:color="000000" w:sz="8" w:space="0"/>
            </w:tcBorders>
            <w:shd w:val="clear" w:color="auto" w:fill="FFFFFF" w:themeFill="background1"/>
          </w:tcPr>
          <w:p w:rsidRPr="00E0324F" w:rsidR="00002E72" w:rsidP="005310D9" w:rsidRDefault="00002E72" w14:paraId="342AF430" w14:textId="77777777">
            <w:pPr>
              <w:pStyle w:val="P1"/>
              <w:rPr>
                <w:b w:val="0"/>
                <w:bCs w:val="0"/>
              </w:rPr>
            </w:pPr>
          </w:p>
        </w:tc>
        <w:tc>
          <w:tcPr>
            <w:tcW w:w="1947" w:type="dxa"/>
            <w:tcBorders>
              <w:top w:val="single" w:color="000000" w:sz="8" w:space="0"/>
              <w:bottom w:val="single" w:color="000000" w:sz="8" w:space="0"/>
              <w:right w:val="nil"/>
            </w:tcBorders>
            <w:shd w:val="clear" w:color="auto" w:fill="FFFFFF" w:themeFill="background1"/>
          </w:tcPr>
          <w:p w:rsidRPr="00E0324F" w:rsidR="00002E72" w:rsidP="005310D9" w:rsidRDefault="00002E72" w14:paraId="6EE6B797" w14:textId="77777777">
            <w:pPr>
              <w:pStyle w:val="P1"/>
              <w:cnfStyle w:val="100000000000" w:firstRow="1" w:lastRow="0" w:firstColumn="0" w:lastColumn="0" w:oddVBand="0" w:evenVBand="0" w:oddHBand="0" w:evenHBand="0" w:firstRowFirstColumn="0" w:firstRowLastColumn="0" w:lastRowFirstColumn="0" w:lastRowLastColumn="0"/>
              <w:rPr>
                <w:color w:val="000000" w:themeColor="text1"/>
                <w:highlight w:val="red"/>
              </w:rPr>
            </w:pPr>
          </w:p>
        </w:tc>
      </w:tr>
      <w:tr w:rsidRPr="00E0324F" w:rsidR="00002E72" w:rsidTr="005310D9" w14:paraId="7D92C482" w14:textId="77777777">
        <w:trPr>
          <w:trHeight w:val="172"/>
        </w:trPr>
        <w:tc>
          <w:tcPr>
            <w:cnfStyle w:val="001000000000" w:firstRow="0" w:lastRow="0" w:firstColumn="1" w:lastColumn="0" w:oddVBand="0" w:evenVBand="0" w:oddHBand="0" w:evenHBand="0" w:firstRowFirstColumn="0" w:firstRowLastColumn="0" w:lastRowFirstColumn="0" w:lastRowLastColumn="0"/>
            <w:tcW w:w="0" w:type="auto"/>
            <w:tcBorders>
              <w:top w:val="single" w:color="000000" w:sz="8" w:space="0"/>
              <w:left w:val="nil"/>
              <w:bottom w:val="nil"/>
              <w:right w:val="nil"/>
            </w:tcBorders>
          </w:tcPr>
          <w:p w:rsidRPr="00E0324F" w:rsidR="00002E72" w:rsidP="005310D9" w:rsidRDefault="00002E72" w14:paraId="31DC808F" w14:textId="77777777">
            <w:pPr>
              <w:pStyle w:val="P1"/>
              <w:rPr>
                <w:b w:val="0"/>
                <w:bCs w:val="0"/>
              </w:rPr>
            </w:pPr>
            <w:r w:rsidRPr="00E0324F">
              <w:rPr>
                <w:b w:val="0"/>
                <w:bCs w:val="0"/>
              </w:rPr>
              <w:t>empirical formula</w:t>
            </w:r>
          </w:p>
        </w:tc>
        <w:tc>
          <w:tcPr>
            <w:tcW w:w="1947" w:type="dxa"/>
            <w:tcBorders>
              <w:top w:val="single" w:color="000000" w:sz="8" w:space="0"/>
              <w:left w:val="nil"/>
              <w:bottom w:val="nil"/>
              <w:right w:val="nil"/>
            </w:tcBorders>
          </w:tcPr>
          <w:p w:rsidRPr="00E0324F" w:rsidR="00002E72" w:rsidP="005310D9" w:rsidRDefault="00002E72" w14:paraId="733CC65D" w14:textId="77777777">
            <w:pPr>
              <w:pStyle w:val="P1"/>
              <w:cnfStyle w:val="000000000000" w:firstRow="0" w:lastRow="0" w:firstColumn="0" w:lastColumn="0" w:oddVBand="0" w:evenVBand="0" w:oddHBand="0" w:evenHBand="0" w:firstRowFirstColumn="0" w:firstRowLastColumn="0" w:lastRowFirstColumn="0" w:lastRowLastColumn="0"/>
            </w:pPr>
            <w:r w:rsidRPr="00E0324F">
              <w:t>C</w:t>
            </w:r>
            <w:r>
              <w:rPr>
                <w:vertAlign w:val="subscript"/>
              </w:rPr>
              <w:t>23</w:t>
            </w:r>
            <w:r w:rsidRPr="00E0324F">
              <w:t>H</w:t>
            </w:r>
            <w:r>
              <w:rPr>
                <w:vertAlign w:val="subscript"/>
              </w:rPr>
              <w:t>21</w:t>
            </w:r>
            <w:r w:rsidRPr="00EC17A4">
              <w:t>B</w:t>
            </w:r>
            <w:r>
              <w:rPr>
                <w:vertAlign w:val="subscript"/>
              </w:rPr>
              <w:t>3</w:t>
            </w:r>
            <w:r w:rsidRPr="00E0324F">
              <w:t>N</w:t>
            </w:r>
            <w:r w:rsidRPr="00E0324F">
              <w:rPr>
                <w:vertAlign w:val="subscript"/>
              </w:rPr>
              <w:t>2</w:t>
            </w:r>
            <w:r w:rsidRPr="00E0324F">
              <w:t>O</w:t>
            </w:r>
            <w:r>
              <w:rPr>
                <w:vertAlign w:val="subscript"/>
              </w:rPr>
              <w:t>3</w:t>
            </w:r>
          </w:p>
        </w:tc>
      </w:tr>
      <w:tr w:rsidRPr="00E0324F" w:rsidR="00002E72" w:rsidTr="005310D9" w14:paraId="67EEFE5D" w14:textId="77777777">
        <w:tc>
          <w:tcPr>
            <w:cnfStyle w:val="001000000000" w:firstRow="0" w:lastRow="0" w:firstColumn="1" w:lastColumn="0" w:oddVBand="0" w:evenVBand="0" w:oddHBand="0" w:evenHBand="0" w:firstRowFirstColumn="0" w:firstRowLastColumn="0" w:lastRowFirstColumn="0" w:lastRowLastColumn="0"/>
            <w:tcW w:w="0" w:type="auto"/>
            <w:tcBorders>
              <w:top w:val="nil"/>
              <w:left w:val="nil"/>
              <w:bottom w:val="nil"/>
              <w:right w:val="nil"/>
            </w:tcBorders>
          </w:tcPr>
          <w:p w:rsidRPr="00E0324F" w:rsidR="00002E72" w:rsidP="005310D9" w:rsidRDefault="00002E72" w14:paraId="0289B0A2" w14:textId="77777777">
            <w:pPr>
              <w:pStyle w:val="P1"/>
              <w:rPr>
                <w:b w:val="0"/>
                <w:bCs w:val="0"/>
              </w:rPr>
            </w:pPr>
            <w:r w:rsidRPr="00E0324F">
              <w:rPr>
                <w:b w:val="0"/>
                <w:bCs w:val="0"/>
                <w:i/>
              </w:rPr>
              <w:t>M</w:t>
            </w:r>
            <w:r w:rsidRPr="00E0324F">
              <w:rPr>
                <w:b w:val="0"/>
                <w:bCs w:val="0"/>
                <w:vertAlign w:val="subscript"/>
              </w:rPr>
              <w:t xml:space="preserve">r </w:t>
            </w:r>
            <w:r w:rsidRPr="00E0324F">
              <w:rPr>
                <w:b w:val="0"/>
                <w:bCs w:val="0"/>
              </w:rPr>
              <w:t>/ g mol</w:t>
            </w:r>
            <w:r w:rsidRPr="00E0324F">
              <w:rPr>
                <w:b w:val="0"/>
                <w:bCs w:val="0"/>
                <w:vertAlign w:val="superscript"/>
              </w:rPr>
              <w:t>−1</w:t>
            </w:r>
          </w:p>
        </w:tc>
        <w:tc>
          <w:tcPr>
            <w:tcW w:w="1947" w:type="dxa"/>
            <w:tcBorders>
              <w:top w:val="nil"/>
              <w:left w:val="nil"/>
              <w:bottom w:val="nil"/>
              <w:right w:val="nil"/>
            </w:tcBorders>
          </w:tcPr>
          <w:p w:rsidRPr="00E0324F" w:rsidR="00002E72" w:rsidP="005310D9" w:rsidRDefault="00002E72" w14:paraId="7749DEA3" w14:textId="77777777">
            <w:pPr>
              <w:pStyle w:val="P1"/>
              <w:cnfStyle w:val="000000000000" w:firstRow="0" w:lastRow="0" w:firstColumn="0" w:lastColumn="0" w:oddVBand="0" w:evenVBand="0" w:oddHBand="0" w:evenHBand="0" w:firstRowFirstColumn="0" w:firstRowLastColumn="0" w:lastRowFirstColumn="0" w:lastRowLastColumn="0"/>
            </w:pPr>
            <w:r w:rsidRPr="00EC17A4">
              <w:t>405.85</w:t>
            </w:r>
          </w:p>
        </w:tc>
      </w:tr>
      <w:tr w:rsidRPr="00E0324F" w:rsidR="00002E72" w:rsidTr="005310D9" w14:paraId="3828920A" w14:textId="77777777">
        <w:tc>
          <w:tcPr>
            <w:cnfStyle w:val="001000000000" w:firstRow="0" w:lastRow="0" w:firstColumn="1" w:lastColumn="0" w:oddVBand="0" w:evenVBand="0" w:oddHBand="0" w:evenHBand="0" w:firstRowFirstColumn="0" w:firstRowLastColumn="0" w:lastRowFirstColumn="0" w:lastRowLastColumn="0"/>
            <w:tcW w:w="0" w:type="auto"/>
            <w:tcBorders>
              <w:top w:val="nil"/>
              <w:left w:val="nil"/>
              <w:bottom w:val="nil"/>
              <w:right w:val="nil"/>
            </w:tcBorders>
          </w:tcPr>
          <w:p w:rsidRPr="00E0324F" w:rsidR="00002E72" w:rsidP="005310D9" w:rsidRDefault="00002E72" w14:paraId="56A11CF6" w14:textId="77777777">
            <w:pPr>
              <w:pStyle w:val="P1"/>
              <w:rPr>
                <w:b w:val="0"/>
                <w:bCs w:val="0"/>
              </w:rPr>
            </w:pPr>
            <w:r w:rsidRPr="00E0324F">
              <w:rPr>
                <w:b w:val="0"/>
                <w:bCs w:val="0"/>
              </w:rPr>
              <w:t>crystal system</w:t>
            </w:r>
          </w:p>
        </w:tc>
        <w:tc>
          <w:tcPr>
            <w:tcW w:w="1947" w:type="dxa"/>
            <w:tcBorders>
              <w:top w:val="nil"/>
              <w:left w:val="nil"/>
              <w:bottom w:val="nil"/>
              <w:right w:val="nil"/>
            </w:tcBorders>
          </w:tcPr>
          <w:p w:rsidRPr="00E0324F" w:rsidR="00002E72" w:rsidP="005310D9" w:rsidRDefault="00002E72" w14:paraId="7DE0E7C6" w14:textId="77777777">
            <w:pPr>
              <w:pStyle w:val="P1"/>
              <w:cnfStyle w:val="000000000000" w:firstRow="0" w:lastRow="0" w:firstColumn="0" w:lastColumn="0" w:oddVBand="0" w:evenVBand="0" w:oddHBand="0" w:evenHBand="0" w:firstRowFirstColumn="0" w:firstRowLastColumn="0" w:lastRowFirstColumn="0" w:lastRowLastColumn="0"/>
            </w:pPr>
            <w:r w:rsidRPr="00EC17A4">
              <w:t>orthorhombic</w:t>
            </w:r>
          </w:p>
        </w:tc>
      </w:tr>
      <w:tr w:rsidRPr="00E0324F" w:rsidR="00002E72" w:rsidTr="005310D9" w14:paraId="5C11DB5E" w14:textId="77777777">
        <w:tc>
          <w:tcPr>
            <w:cnfStyle w:val="001000000000" w:firstRow="0" w:lastRow="0" w:firstColumn="1" w:lastColumn="0" w:oddVBand="0" w:evenVBand="0" w:oddHBand="0" w:evenHBand="0" w:firstRowFirstColumn="0" w:firstRowLastColumn="0" w:lastRowFirstColumn="0" w:lastRowLastColumn="0"/>
            <w:tcW w:w="0" w:type="auto"/>
            <w:tcBorders>
              <w:top w:val="nil"/>
              <w:left w:val="nil"/>
              <w:bottom w:val="nil"/>
              <w:right w:val="nil"/>
            </w:tcBorders>
          </w:tcPr>
          <w:p w:rsidRPr="00E0324F" w:rsidR="00002E72" w:rsidP="005310D9" w:rsidRDefault="00002E72" w14:paraId="07774DE5" w14:textId="77777777">
            <w:pPr>
              <w:pStyle w:val="P1"/>
              <w:rPr>
                <w:b w:val="0"/>
                <w:bCs w:val="0"/>
              </w:rPr>
            </w:pPr>
            <w:r w:rsidRPr="00E0324F">
              <w:rPr>
                <w:b w:val="0"/>
                <w:bCs w:val="0"/>
              </w:rPr>
              <w:t>space group</w:t>
            </w:r>
          </w:p>
        </w:tc>
        <w:tc>
          <w:tcPr>
            <w:tcW w:w="1947" w:type="dxa"/>
            <w:tcBorders>
              <w:top w:val="nil"/>
              <w:left w:val="nil"/>
              <w:bottom w:val="nil"/>
              <w:right w:val="nil"/>
            </w:tcBorders>
          </w:tcPr>
          <w:p w:rsidRPr="00E0324F" w:rsidR="00002E72" w:rsidP="005310D9" w:rsidRDefault="00002E72" w14:paraId="06F40FE1" w14:textId="77777777">
            <w:pPr>
              <w:pStyle w:val="P1"/>
              <w:cnfStyle w:val="000000000000" w:firstRow="0" w:lastRow="0" w:firstColumn="0" w:lastColumn="0" w:oddVBand="0" w:evenVBand="0" w:oddHBand="0" w:evenHBand="0" w:firstRowFirstColumn="0" w:firstRowLastColumn="0" w:lastRowFirstColumn="0" w:lastRowLastColumn="0"/>
            </w:pPr>
            <w:r w:rsidRPr="00E0324F">
              <w:rPr>
                <w:i/>
                <w:iCs/>
              </w:rPr>
              <w:t>P</w:t>
            </w:r>
            <w:r>
              <w:rPr>
                <w:i/>
                <w:iCs/>
              </w:rPr>
              <w:t>bca</w:t>
            </w:r>
          </w:p>
        </w:tc>
      </w:tr>
      <w:tr w:rsidRPr="00E0324F" w:rsidR="00002E72" w:rsidTr="005310D9" w14:paraId="5622A2F8" w14:textId="77777777">
        <w:tc>
          <w:tcPr>
            <w:cnfStyle w:val="001000000000" w:firstRow="0" w:lastRow="0" w:firstColumn="1" w:lastColumn="0" w:oddVBand="0" w:evenVBand="0" w:oddHBand="0" w:evenHBand="0" w:firstRowFirstColumn="0" w:firstRowLastColumn="0" w:lastRowFirstColumn="0" w:lastRowLastColumn="0"/>
            <w:tcW w:w="0" w:type="auto"/>
            <w:tcBorders>
              <w:top w:val="nil"/>
              <w:left w:val="nil"/>
              <w:bottom w:val="nil"/>
              <w:right w:val="nil"/>
            </w:tcBorders>
          </w:tcPr>
          <w:p w:rsidRPr="00E0324F" w:rsidR="00002E72" w:rsidP="005310D9" w:rsidRDefault="00002E72" w14:paraId="34197A91" w14:textId="77777777">
            <w:pPr>
              <w:pStyle w:val="P1"/>
              <w:rPr>
                <w:b w:val="0"/>
                <w:bCs w:val="0"/>
              </w:rPr>
            </w:pPr>
            <w:r w:rsidRPr="00E0324F">
              <w:rPr>
                <w:b w:val="0"/>
                <w:bCs w:val="0"/>
                <w:i/>
                <w:iCs/>
              </w:rPr>
              <w:t>a</w:t>
            </w:r>
            <w:r w:rsidRPr="00E0324F">
              <w:rPr>
                <w:b w:val="0"/>
                <w:bCs w:val="0"/>
              </w:rPr>
              <w:t xml:space="preserve"> / Å</w:t>
            </w:r>
          </w:p>
        </w:tc>
        <w:tc>
          <w:tcPr>
            <w:tcW w:w="1947" w:type="dxa"/>
            <w:tcBorders>
              <w:top w:val="nil"/>
              <w:left w:val="nil"/>
              <w:bottom w:val="nil"/>
              <w:right w:val="nil"/>
            </w:tcBorders>
          </w:tcPr>
          <w:p w:rsidRPr="00E0324F" w:rsidR="00002E72" w:rsidP="005310D9" w:rsidRDefault="00002E72" w14:paraId="507FE936" w14:textId="77777777">
            <w:pPr>
              <w:pStyle w:val="P1"/>
              <w:cnfStyle w:val="000000000000" w:firstRow="0" w:lastRow="0" w:firstColumn="0" w:lastColumn="0" w:oddVBand="0" w:evenVBand="0" w:oddHBand="0" w:evenHBand="0" w:firstRowFirstColumn="0" w:firstRowLastColumn="0" w:lastRowFirstColumn="0" w:lastRowLastColumn="0"/>
              <w:rPr>
                <w:lang w:val="fr-FR"/>
              </w:rPr>
            </w:pPr>
            <w:r w:rsidRPr="00EC17A4">
              <w:rPr>
                <w:lang w:val="fr-FR"/>
              </w:rPr>
              <w:t>6.81856(4)</w:t>
            </w:r>
          </w:p>
        </w:tc>
      </w:tr>
      <w:tr w:rsidRPr="00E0324F" w:rsidR="00002E72" w:rsidTr="005310D9" w14:paraId="2F9CE5C0" w14:textId="77777777">
        <w:tc>
          <w:tcPr>
            <w:cnfStyle w:val="001000000000" w:firstRow="0" w:lastRow="0" w:firstColumn="1" w:lastColumn="0" w:oddVBand="0" w:evenVBand="0" w:oddHBand="0" w:evenHBand="0" w:firstRowFirstColumn="0" w:firstRowLastColumn="0" w:lastRowFirstColumn="0" w:lastRowLastColumn="0"/>
            <w:tcW w:w="0" w:type="auto"/>
            <w:tcBorders>
              <w:top w:val="nil"/>
              <w:left w:val="nil"/>
              <w:bottom w:val="nil"/>
              <w:right w:val="nil"/>
            </w:tcBorders>
          </w:tcPr>
          <w:p w:rsidRPr="00E0324F" w:rsidR="00002E72" w:rsidP="005310D9" w:rsidRDefault="00002E72" w14:paraId="09D2E295" w14:textId="77777777">
            <w:pPr>
              <w:pStyle w:val="P1"/>
              <w:rPr>
                <w:b w:val="0"/>
                <w:bCs w:val="0"/>
              </w:rPr>
            </w:pPr>
            <w:r w:rsidRPr="00E0324F">
              <w:rPr>
                <w:b w:val="0"/>
                <w:bCs w:val="0"/>
                <w:i/>
                <w:iCs/>
              </w:rPr>
              <w:t>b</w:t>
            </w:r>
            <w:r w:rsidRPr="00E0324F">
              <w:rPr>
                <w:b w:val="0"/>
                <w:bCs w:val="0"/>
              </w:rPr>
              <w:t xml:space="preserve"> / Å</w:t>
            </w:r>
          </w:p>
        </w:tc>
        <w:tc>
          <w:tcPr>
            <w:tcW w:w="1947" w:type="dxa"/>
            <w:tcBorders>
              <w:top w:val="nil"/>
              <w:left w:val="nil"/>
              <w:bottom w:val="nil"/>
              <w:right w:val="nil"/>
            </w:tcBorders>
          </w:tcPr>
          <w:p w:rsidRPr="00E0324F" w:rsidR="00002E72" w:rsidP="005310D9" w:rsidRDefault="00002E72" w14:paraId="7A4B237A" w14:textId="77777777">
            <w:pPr>
              <w:pStyle w:val="P1"/>
              <w:cnfStyle w:val="000000000000" w:firstRow="0" w:lastRow="0" w:firstColumn="0" w:lastColumn="0" w:oddVBand="0" w:evenVBand="0" w:oddHBand="0" w:evenHBand="0" w:firstRowFirstColumn="0" w:firstRowLastColumn="0" w:lastRowFirstColumn="0" w:lastRowLastColumn="0"/>
              <w:rPr>
                <w:lang w:val="fr-FR"/>
              </w:rPr>
            </w:pPr>
            <w:r w:rsidRPr="00EC17A4">
              <w:rPr>
                <w:lang w:val="fr-FR"/>
              </w:rPr>
              <w:t>18.79523(11)</w:t>
            </w:r>
          </w:p>
        </w:tc>
      </w:tr>
      <w:tr w:rsidRPr="00E0324F" w:rsidR="00002E72" w:rsidTr="005310D9" w14:paraId="4F0B8D5B" w14:textId="77777777">
        <w:tc>
          <w:tcPr>
            <w:cnfStyle w:val="001000000000" w:firstRow="0" w:lastRow="0" w:firstColumn="1" w:lastColumn="0" w:oddVBand="0" w:evenVBand="0" w:oddHBand="0" w:evenHBand="0" w:firstRowFirstColumn="0" w:firstRowLastColumn="0" w:lastRowFirstColumn="0" w:lastRowLastColumn="0"/>
            <w:tcW w:w="0" w:type="auto"/>
            <w:tcBorders>
              <w:top w:val="nil"/>
              <w:left w:val="nil"/>
              <w:bottom w:val="nil"/>
              <w:right w:val="nil"/>
            </w:tcBorders>
          </w:tcPr>
          <w:p w:rsidRPr="00E0324F" w:rsidR="00002E72" w:rsidP="005310D9" w:rsidRDefault="00002E72" w14:paraId="3126B5EA" w14:textId="77777777">
            <w:pPr>
              <w:pStyle w:val="P1"/>
              <w:rPr>
                <w:b w:val="0"/>
                <w:bCs w:val="0"/>
              </w:rPr>
            </w:pPr>
            <w:r w:rsidRPr="00E0324F">
              <w:rPr>
                <w:b w:val="0"/>
                <w:bCs w:val="0"/>
                <w:i/>
                <w:iCs/>
              </w:rPr>
              <w:t>c</w:t>
            </w:r>
            <w:r w:rsidRPr="00E0324F">
              <w:rPr>
                <w:b w:val="0"/>
                <w:bCs w:val="0"/>
              </w:rPr>
              <w:t xml:space="preserve"> / Å</w:t>
            </w:r>
          </w:p>
        </w:tc>
        <w:tc>
          <w:tcPr>
            <w:tcW w:w="1947" w:type="dxa"/>
            <w:tcBorders>
              <w:top w:val="nil"/>
              <w:left w:val="nil"/>
              <w:bottom w:val="nil"/>
              <w:right w:val="nil"/>
            </w:tcBorders>
          </w:tcPr>
          <w:p w:rsidRPr="00E0324F" w:rsidR="00002E72" w:rsidP="005310D9" w:rsidRDefault="00002E72" w14:paraId="351DB091" w14:textId="77777777">
            <w:pPr>
              <w:pStyle w:val="P1"/>
              <w:cnfStyle w:val="000000000000" w:firstRow="0" w:lastRow="0" w:firstColumn="0" w:lastColumn="0" w:oddVBand="0" w:evenVBand="0" w:oddHBand="0" w:evenHBand="0" w:firstRowFirstColumn="0" w:firstRowLastColumn="0" w:lastRowFirstColumn="0" w:lastRowLastColumn="0"/>
              <w:rPr>
                <w:lang w:val="fr-FR"/>
              </w:rPr>
            </w:pPr>
            <w:r w:rsidRPr="00EC17A4">
              <w:rPr>
                <w:lang w:val="fr-FR"/>
              </w:rPr>
              <w:t>32.85532(19)</w:t>
            </w:r>
          </w:p>
        </w:tc>
      </w:tr>
      <w:tr w:rsidRPr="00E0324F" w:rsidR="00002E72" w:rsidTr="005310D9" w14:paraId="4EE6EA1B" w14:textId="77777777">
        <w:tc>
          <w:tcPr>
            <w:cnfStyle w:val="001000000000" w:firstRow="0" w:lastRow="0" w:firstColumn="1" w:lastColumn="0" w:oddVBand="0" w:evenVBand="0" w:oddHBand="0" w:evenHBand="0" w:firstRowFirstColumn="0" w:firstRowLastColumn="0" w:lastRowFirstColumn="0" w:lastRowLastColumn="0"/>
            <w:tcW w:w="0" w:type="auto"/>
            <w:tcBorders>
              <w:top w:val="nil"/>
              <w:left w:val="nil"/>
              <w:bottom w:val="nil"/>
              <w:right w:val="nil"/>
            </w:tcBorders>
          </w:tcPr>
          <w:p w:rsidRPr="00E0324F" w:rsidR="00002E72" w:rsidP="005310D9" w:rsidRDefault="00002E72" w14:paraId="093ABE5E" w14:textId="77777777">
            <w:pPr>
              <w:pStyle w:val="P1"/>
              <w:rPr>
                <w:b w:val="0"/>
                <w:bCs w:val="0"/>
              </w:rPr>
            </w:pPr>
            <w:r w:rsidRPr="00E0324F">
              <w:rPr>
                <w:b w:val="0"/>
                <w:bCs w:val="0"/>
                <w:i/>
                <w:iCs/>
              </w:rPr>
              <w:t>α</w:t>
            </w:r>
            <w:r w:rsidRPr="00E0324F">
              <w:rPr>
                <w:b w:val="0"/>
                <w:bCs w:val="0"/>
              </w:rPr>
              <w:t xml:space="preserve"> / °</w:t>
            </w:r>
          </w:p>
        </w:tc>
        <w:tc>
          <w:tcPr>
            <w:tcW w:w="1947" w:type="dxa"/>
            <w:tcBorders>
              <w:top w:val="nil"/>
              <w:left w:val="nil"/>
              <w:bottom w:val="nil"/>
              <w:right w:val="nil"/>
            </w:tcBorders>
          </w:tcPr>
          <w:p w:rsidRPr="00E0324F" w:rsidR="00002E72" w:rsidP="005310D9" w:rsidRDefault="00002E72" w14:paraId="2DA5DB9D" w14:textId="77777777">
            <w:pPr>
              <w:pStyle w:val="P1"/>
              <w:cnfStyle w:val="000000000000" w:firstRow="0" w:lastRow="0" w:firstColumn="0" w:lastColumn="0" w:oddVBand="0" w:evenVBand="0" w:oddHBand="0" w:evenHBand="0" w:firstRowFirstColumn="0" w:firstRowLastColumn="0" w:lastRowFirstColumn="0" w:lastRowLastColumn="0"/>
            </w:pPr>
            <w:r w:rsidRPr="00E0324F">
              <w:rPr>
                <w:lang w:val="fr-FR"/>
              </w:rPr>
              <w:t>90</w:t>
            </w:r>
          </w:p>
        </w:tc>
      </w:tr>
      <w:tr w:rsidRPr="00E0324F" w:rsidR="00002E72" w:rsidTr="005310D9" w14:paraId="03C2CB5E" w14:textId="77777777">
        <w:tc>
          <w:tcPr>
            <w:cnfStyle w:val="001000000000" w:firstRow="0" w:lastRow="0" w:firstColumn="1" w:lastColumn="0" w:oddVBand="0" w:evenVBand="0" w:oddHBand="0" w:evenHBand="0" w:firstRowFirstColumn="0" w:firstRowLastColumn="0" w:lastRowFirstColumn="0" w:lastRowLastColumn="0"/>
            <w:tcW w:w="0" w:type="auto"/>
            <w:tcBorders>
              <w:top w:val="nil"/>
              <w:left w:val="nil"/>
              <w:bottom w:val="nil"/>
              <w:right w:val="nil"/>
            </w:tcBorders>
          </w:tcPr>
          <w:p w:rsidRPr="00E0324F" w:rsidR="00002E72" w:rsidP="005310D9" w:rsidRDefault="00002E72" w14:paraId="0BAFE002" w14:textId="77777777">
            <w:pPr>
              <w:pStyle w:val="P1"/>
              <w:rPr>
                <w:b w:val="0"/>
                <w:bCs w:val="0"/>
              </w:rPr>
            </w:pPr>
            <w:r w:rsidRPr="00E0324F">
              <w:rPr>
                <w:b w:val="0"/>
                <w:bCs w:val="0"/>
                <w:i/>
                <w:iCs/>
              </w:rPr>
              <w:t>β</w:t>
            </w:r>
            <w:r w:rsidRPr="00E0324F">
              <w:rPr>
                <w:b w:val="0"/>
                <w:bCs w:val="0"/>
              </w:rPr>
              <w:t xml:space="preserve"> / °</w:t>
            </w:r>
          </w:p>
        </w:tc>
        <w:tc>
          <w:tcPr>
            <w:tcW w:w="1947" w:type="dxa"/>
            <w:tcBorders>
              <w:top w:val="nil"/>
              <w:left w:val="nil"/>
              <w:bottom w:val="nil"/>
              <w:right w:val="nil"/>
            </w:tcBorders>
          </w:tcPr>
          <w:p w:rsidRPr="00E0324F" w:rsidR="00002E72" w:rsidP="005310D9" w:rsidRDefault="00002E72" w14:paraId="75316A2A" w14:textId="77777777">
            <w:pPr>
              <w:pStyle w:val="P1"/>
              <w:cnfStyle w:val="000000000000" w:firstRow="0" w:lastRow="0" w:firstColumn="0" w:lastColumn="0" w:oddVBand="0" w:evenVBand="0" w:oddHBand="0" w:evenHBand="0" w:firstRowFirstColumn="0" w:firstRowLastColumn="0" w:lastRowFirstColumn="0" w:lastRowLastColumn="0"/>
              <w:rPr>
                <w:lang w:val="fr-FR"/>
              </w:rPr>
            </w:pPr>
            <w:r>
              <w:rPr>
                <w:lang w:val="fr-FR"/>
              </w:rPr>
              <w:t>90</w:t>
            </w:r>
          </w:p>
        </w:tc>
      </w:tr>
      <w:tr w:rsidRPr="00E0324F" w:rsidR="00002E72" w:rsidTr="005310D9" w14:paraId="0BAF131F" w14:textId="77777777">
        <w:tc>
          <w:tcPr>
            <w:cnfStyle w:val="001000000000" w:firstRow="0" w:lastRow="0" w:firstColumn="1" w:lastColumn="0" w:oddVBand="0" w:evenVBand="0" w:oddHBand="0" w:evenHBand="0" w:firstRowFirstColumn="0" w:firstRowLastColumn="0" w:lastRowFirstColumn="0" w:lastRowLastColumn="0"/>
            <w:tcW w:w="0" w:type="auto"/>
            <w:tcBorders>
              <w:top w:val="nil"/>
              <w:left w:val="nil"/>
              <w:bottom w:val="nil"/>
              <w:right w:val="nil"/>
            </w:tcBorders>
          </w:tcPr>
          <w:p w:rsidRPr="00E0324F" w:rsidR="00002E72" w:rsidP="005310D9" w:rsidRDefault="00002E72" w14:paraId="63007D3C" w14:textId="77777777">
            <w:pPr>
              <w:pStyle w:val="P1"/>
              <w:rPr>
                <w:b w:val="0"/>
                <w:bCs w:val="0"/>
              </w:rPr>
            </w:pPr>
            <w:r w:rsidRPr="00E0324F">
              <w:rPr>
                <w:b w:val="0"/>
                <w:bCs w:val="0"/>
                <w:i/>
                <w:iCs/>
              </w:rPr>
              <w:t>γ</w:t>
            </w:r>
            <w:r w:rsidRPr="00E0324F">
              <w:rPr>
                <w:b w:val="0"/>
                <w:bCs w:val="0"/>
              </w:rPr>
              <w:t xml:space="preserve"> / °</w:t>
            </w:r>
          </w:p>
        </w:tc>
        <w:tc>
          <w:tcPr>
            <w:tcW w:w="1947" w:type="dxa"/>
            <w:tcBorders>
              <w:top w:val="nil"/>
              <w:left w:val="nil"/>
              <w:bottom w:val="nil"/>
              <w:right w:val="nil"/>
            </w:tcBorders>
          </w:tcPr>
          <w:p w:rsidRPr="00E0324F" w:rsidR="00002E72" w:rsidP="005310D9" w:rsidRDefault="00002E72" w14:paraId="24D14775" w14:textId="77777777">
            <w:pPr>
              <w:pStyle w:val="P1"/>
              <w:cnfStyle w:val="000000000000" w:firstRow="0" w:lastRow="0" w:firstColumn="0" w:lastColumn="0" w:oddVBand="0" w:evenVBand="0" w:oddHBand="0" w:evenHBand="0" w:firstRowFirstColumn="0" w:firstRowLastColumn="0" w:lastRowFirstColumn="0" w:lastRowLastColumn="0"/>
            </w:pPr>
            <w:r w:rsidRPr="00E0324F">
              <w:rPr>
                <w:lang w:val="fr-FR"/>
              </w:rPr>
              <w:t>90</w:t>
            </w:r>
          </w:p>
        </w:tc>
      </w:tr>
      <w:tr w:rsidRPr="00E0324F" w:rsidR="00002E72" w:rsidTr="005310D9" w14:paraId="69383759" w14:textId="77777777">
        <w:tc>
          <w:tcPr>
            <w:cnfStyle w:val="001000000000" w:firstRow="0" w:lastRow="0" w:firstColumn="1" w:lastColumn="0" w:oddVBand="0" w:evenVBand="0" w:oddHBand="0" w:evenHBand="0" w:firstRowFirstColumn="0" w:firstRowLastColumn="0" w:lastRowFirstColumn="0" w:lastRowLastColumn="0"/>
            <w:tcW w:w="0" w:type="auto"/>
            <w:tcBorders>
              <w:top w:val="nil"/>
              <w:left w:val="nil"/>
              <w:bottom w:val="nil"/>
              <w:right w:val="nil"/>
            </w:tcBorders>
          </w:tcPr>
          <w:p w:rsidRPr="00E0324F" w:rsidR="00002E72" w:rsidP="005310D9" w:rsidRDefault="00002E72" w14:paraId="567D47E7" w14:textId="77777777">
            <w:pPr>
              <w:pStyle w:val="P1"/>
              <w:rPr>
                <w:b w:val="0"/>
                <w:bCs w:val="0"/>
                <w:vertAlign w:val="superscript"/>
              </w:rPr>
            </w:pPr>
            <w:r w:rsidRPr="00E0324F">
              <w:rPr>
                <w:b w:val="0"/>
                <w:bCs w:val="0"/>
                <w:i/>
                <w:iCs/>
              </w:rPr>
              <w:t xml:space="preserve">V </w:t>
            </w:r>
            <w:r w:rsidRPr="00E0324F">
              <w:rPr>
                <w:b w:val="0"/>
                <w:bCs w:val="0"/>
              </w:rPr>
              <w:t>/ Å</w:t>
            </w:r>
            <w:r w:rsidRPr="00E0324F">
              <w:rPr>
                <w:b w:val="0"/>
                <w:bCs w:val="0"/>
                <w:vertAlign w:val="superscript"/>
              </w:rPr>
              <w:t>3</w:t>
            </w:r>
          </w:p>
        </w:tc>
        <w:tc>
          <w:tcPr>
            <w:tcW w:w="1947" w:type="dxa"/>
            <w:tcBorders>
              <w:top w:val="nil"/>
              <w:left w:val="nil"/>
              <w:bottom w:val="nil"/>
              <w:right w:val="nil"/>
            </w:tcBorders>
          </w:tcPr>
          <w:p w:rsidRPr="00E0324F" w:rsidR="00002E72" w:rsidP="005310D9" w:rsidRDefault="00002E72" w14:paraId="1F3C593D" w14:textId="77777777">
            <w:pPr>
              <w:pStyle w:val="P1"/>
              <w:cnfStyle w:val="000000000000" w:firstRow="0" w:lastRow="0" w:firstColumn="0" w:lastColumn="0" w:oddVBand="0" w:evenVBand="0" w:oddHBand="0" w:evenHBand="0" w:firstRowFirstColumn="0" w:firstRowLastColumn="0" w:lastRowFirstColumn="0" w:lastRowLastColumn="0"/>
              <w:rPr>
                <w:lang w:val="fr-FR"/>
              </w:rPr>
            </w:pPr>
            <w:r w:rsidRPr="00B720F9">
              <w:rPr>
                <w:lang w:val="fr-FR"/>
              </w:rPr>
              <w:t>4210.62(4)</w:t>
            </w:r>
          </w:p>
        </w:tc>
      </w:tr>
      <w:tr w:rsidRPr="00E0324F" w:rsidR="00002E72" w:rsidTr="005310D9" w14:paraId="0D1F3FC8" w14:textId="77777777">
        <w:tc>
          <w:tcPr>
            <w:cnfStyle w:val="001000000000" w:firstRow="0" w:lastRow="0" w:firstColumn="1" w:lastColumn="0" w:oddVBand="0" w:evenVBand="0" w:oddHBand="0" w:evenHBand="0" w:firstRowFirstColumn="0" w:firstRowLastColumn="0" w:lastRowFirstColumn="0" w:lastRowLastColumn="0"/>
            <w:tcW w:w="0" w:type="auto"/>
            <w:tcBorders>
              <w:top w:val="nil"/>
              <w:left w:val="nil"/>
              <w:bottom w:val="nil"/>
              <w:right w:val="nil"/>
            </w:tcBorders>
          </w:tcPr>
          <w:p w:rsidRPr="00E0324F" w:rsidR="00002E72" w:rsidP="005310D9" w:rsidRDefault="00002E72" w14:paraId="2CB04865" w14:textId="77777777">
            <w:pPr>
              <w:pStyle w:val="P1"/>
              <w:rPr>
                <w:b w:val="0"/>
                <w:bCs w:val="0"/>
                <w:i/>
                <w:iCs/>
              </w:rPr>
            </w:pPr>
            <w:r w:rsidRPr="00E0324F">
              <w:rPr>
                <w:b w:val="0"/>
                <w:bCs w:val="0"/>
                <w:i/>
                <w:iCs/>
              </w:rPr>
              <w:t>Z</w:t>
            </w:r>
          </w:p>
        </w:tc>
        <w:tc>
          <w:tcPr>
            <w:tcW w:w="1947" w:type="dxa"/>
            <w:tcBorders>
              <w:top w:val="nil"/>
              <w:left w:val="nil"/>
              <w:bottom w:val="nil"/>
              <w:right w:val="nil"/>
            </w:tcBorders>
          </w:tcPr>
          <w:p w:rsidRPr="00E0324F" w:rsidR="00002E72" w:rsidP="005310D9" w:rsidRDefault="00002E72" w14:paraId="01D61639" w14:textId="77777777">
            <w:pPr>
              <w:pStyle w:val="P1"/>
              <w:cnfStyle w:val="000000000000" w:firstRow="0" w:lastRow="0" w:firstColumn="0" w:lastColumn="0" w:oddVBand="0" w:evenVBand="0" w:oddHBand="0" w:evenHBand="0" w:firstRowFirstColumn="0" w:firstRowLastColumn="0" w:lastRowFirstColumn="0" w:lastRowLastColumn="0"/>
            </w:pPr>
            <w:r>
              <w:t>8</w:t>
            </w:r>
          </w:p>
        </w:tc>
      </w:tr>
      <w:tr w:rsidRPr="00E0324F" w:rsidR="00002E72" w:rsidTr="005310D9" w14:paraId="6F4C4690" w14:textId="77777777">
        <w:tc>
          <w:tcPr>
            <w:cnfStyle w:val="001000000000" w:firstRow="0" w:lastRow="0" w:firstColumn="1" w:lastColumn="0" w:oddVBand="0" w:evenVBand="0" w:oddHBand="0" w:evenHBand="0" w:firstRowFirstColumn="0" w:firstRowLastColumn="0" w:lastRowFirstColumn="0" w:lastRowLastColumn="0"/>
            <w:tcW w:w="0" w:type="auto"/>
            <w:tcBorders>
              <w:top w:val="nil"/>
              <w:left w:val="nil"/>
              <w:bottom w:val="nil"/>
              <w:right w:val="nil"/>
            </w:tcBorders>
          </w:tcPr>
          <w:p w:rsidRPr="00E0324F" w:rsidR="00002E72" w:rsidP="005310D9" w:rsidRDefault="00002E72" w14:paraId="02DEA28B" w14:textId="77777777">
            <w:pPr>
              <w:pStyle w:val="P1"/>
              <w:rPr>
                <w:b w:val="0"/>
                <w:bCs w:val="0"/>
                <w:vertAlign w:val="superscript"/>
              </w:rPr>
            </w:pPr>
            <w:r w:rsidRPr="00E0324F">
              <w:rPr>
                <w:b w:val="0"/>
                <w:bCs w:val="0"/>
                <w:i/>
                <w:iCs/>
              </w:rPr>
              <w:t>ρ</w:t>
            </w:r>
            <w:r w:rsidRPr="00E0324F">
              <w:rPr>
                <w:b w:val="0"/>
                <w:bCs w:val="0"/>
                <w:iCs/>
                <w:vertAlign w:val="subscript"/>
              </w:rPr>
              <w:t>calc</w:t>
            </w:r>
            <w:r w:rsidRPr="00E0324F">
              <w:rPr>
                <w:b w:val="0"/>
                <w:bCs w:val="0"/>
                <w:i/>
                <w:iCs/>
                <w:vertAlign w:val="subscript"/>
              </w:rPr>
              <w:t xml:space="preserve"> </w:t>
            </w:r>
            <w:r w:rsidRPr="00E0324F">
              <w:rPr>
                <w:b w:val="0"/>
                <w:bCs w:val="0"/>
                <w:iCs/>
              </w:rPr>
              <w:t xml:space="preserve">/ </w:t>
            </w:r>
            <w:r w:rsidRPr="00E0324F">
              <w:rPr>
                <w:b w:val="0"/>
                <w:bCs w:val="0"/>
              </w:rPr>
              <w:t>g cm</w:t>
            </w:r>
            <w:r w:rsidRPr="00E0324F">
              <w:rPr>
                <w:b w:val="0"/>
                <w:bCs w:val="0"/>
                <w:vertAlign w:val="superscript"/>
              </w:rPr>
              <w:t>−3</w:t>
            </w:r>
          </w:p>
        </w:tc>
        <w:tc>
          <w:tcPr>
            <w:tcW w:w="1947" w:type="dxa"/>
            <w:tcBorders>
              <w:top w:val="nil"/>
              <w:left w:val="nil"/>
              <w:bottom w:val="nil"/>
              <w:right w:val="nil"/>
            </w:tcBorders>
          </w:tcPr>
          <w:p w:rsidRPr="00E0324F" w:rsidR="00002E72" w:rsidP="005310D9" w:rsidRDefault="00002E72" w14:paraId="320E7286" w14:textId="77777777">
            <w:pPr>
              <w:pStyle w:val="P1"/>
              <w:cnfStyle w:val="000000000000" w:firstRow="0" w:lastRow="0" w:firstColumn="0" w:lastColumn="0" w:oddVBand="0" w:evenVBand="0" w:oddHBand="0" w:evenHBand="0" w:firstRowFirstColumn="0" w:firstRowLastColumn="0" w:lastRowFirstColumn="0" w:lastRowLastColumn="0"/>
            </w:pPr>
            <w:r w:rsidRPr="00B720F9">
              <w:t xml:space="preserve">1.280  </w:t>
            </w:r>
          </w:p>
        </w:tc>
      </w:tr>
      <w:tr w:rsidRPr="00E0324F" w:rsidR="00002E72" w:rsidTr="005310D9" w14:paraId="7F5D1547" w14:textId="77777777">
        <w:tc>
          <w:tcPr>
            <w:cnfStyle w:val="001000000000" w:firstRow="0" w:lastRow="0" w:firstColumn="1" w:lastColumn="0" w:oddVBand="0" w:evenVBand="0" w:oddHBand="0" w:evenHBand="0" w:firstRowFirstColumn="0" w:firstRowLastColumn="0" w:lastRowFirstColumn="0" w:lastRowLastColumn="0"/>
            <w:tcW w:w="0" w:type="auto"/>
            <w:tcBorders>
              <w:top w:val="nil"/>
              <w:left w:val="nil"/>
              <w:bottom w:val="nil"/>
              <w:right w:val="nil"/>
            </w:tcBorders>
          </w:tcPr>
          <w:p w:rsidRPr="00E0324F" w:rsidR="00002E72" w:rsidP="005310D9" w:rsidRDefault="00002E72" w14:paraId="5C3C01FD" w14:textId="77777777">
            <w:pPr>
              <w:pStyle w:val="P1"/>
              <w:rPr>
                <w:b w:val="0"/>
                <w:bCs w:val="0"/>
                <w:i/>
                <w:iCs/>
              </w:rPr>
            </w:pPr>
            <w:r w:rsidRPr="00E0324F">
              <w:rPr>
                <w:b w:val="0"/>
                <w:bCs w:val="0"/>
                <w:i/>
              </w:rPr>
              <w:t>T</w:t>
            </w:r>
            <w:r w:rsidRPr="00E0324F">
              <w:rPr>
                <w:b w:val="0"/>
                <w:bCs w:val="0"/>
              </w:rPr>
              <w:t xml:space="preserve"> / K</w:t>
            </w:r>
          </w:p>
        </w:tc>
        <w:tc>
          <w:tcPr>
            <w:tcW w:w="1947" w:type="dxa"/>
            <w:tcBorders>
              <w:top w:val="nil"/>
              <w:left w:val="nil"/>
              <w:bottom w:val="nil"/>
              <w:right w:val="nil"/>
            </w:tcBorders>
          </w:tcPr>
          <w:p w:rsidRPr="00E0324F" w:rsidR="00002E72" w:rsidP="005310D9" w:rsidRDefault="00002E72" w14:paraId="05253489" w14:textId="77777777">
            <w:pPr>
              <w:pStyle w:val="P1"/>
              <w:cnfStyle w:val="000000000000" w:firstRow="0" w:lastRow="0" w:firstColumn="0" w:lastColumn="0" w:oddVBand="0" w:evenVBand="0" w:oddHBand="0" w:evenHBand="0" w:firstRowFirstColumn="0" w:firstRowLastColumn="0" w:lastRowFirstColumn="0" w:lastRowLastColumn="0"/>
            </w:pPr>
            <w:r w:rsidRPr="00E0324F">
              <w:t>150.0(1)</w:t>
            </w:r>
          </w:p>
        </w:tc>
      </w:tr>
      <w:tr w:rsidRPr="00E0324F" w:rsidR="00002E72" w:rsidTr="005310D9" w14:paraId="11B244BD" w14:textId="77777777">
        <w:tc>
          <w:tcPr>
            <w:cnfStyle w:val="001000000000" w:firstRow="0" w:lastRow="0" w:firstColumn="1" w:lastColumn="0" w:oddVBand="0" w:evenVBand="0" w:oddHBand="0" w:evenHBand="0" w:firstRowFirstColumn="0" w:firstRowLastColumn="0" w:lastRowFirstColumn="0" w:lastRowLastColumn="0"/>
            <w:tcW w:w="0" w:type="auto"/>
            <w:tcBorders>
              <w:top w:val="nil"/>
              <w:left w:val="nil"/>
              <w:bottom w:val="nil"/>
              <w:right w:val="nil"/>
            </w:tcBorders>
          </w:tcPr>
          <w:p w:rsidRPr="00E0324F" w:rsidR="00002E72" w:rsidP="005310D9" w:rsidRDefault="00002E72" w14:paraId="310636C3" w14:textId="77777777">
            <w:pPr>
              <w:pStyle w:val="P1"/>
              <w:rPr>
                <w:b w:val="0"/>
                <w:bCs w:val="0"/>
                <w:vertAlign w:val="superscript"/>
              </w:rPr>
            </w:pPr>
            <w:r w:rsidRPr="00E0324F">
              <w:rPr>
                <w:b w:val="0"/>
                <w:bCs w:val="0"/>
                <w:i/>
                <w:iCs/>
              </w:rPr>
              <w:t>μ</w:t>
            </w:r>
            <w:r w:rsidRPr="00E0324F">
              <w:rPr>
                <w:b w:val="0"/>
                <w:bCs w:val="0"/>
              </w:rPr>
              <w:t xml:space="preserve"> / mm</w:t>
            </w:r>
            <w:r w:rsidRPr="00E0324F">
              <w:rPr>
                <w:b w:val="0"/>
                <w:bCs w:val="0"/>
                <w:vertAlign w:val="superscript"/>
              </w:rPr>
              <w:t>−1</w:t>
            </w:r>
          </w:p>
        </w:tc>
        <w:tc>
          <w:tcPr>
            <w:tcW w:w="1947" w:type="dxa"/>
            <w:tcBorders>
              <w:top w:val="nil"/>
              <w:left w:val="nil"/>
              <w:bottom w:val="nil"/>
              <w:right w:val="nil"/>
            </w:tcBorders>
          </w:tcPr>
          <w:p w:rsidRPr="00E0324F" w:rsidR="00002E72" w:rsidP="005310D9" w:rsidRDefault="00002E72" w14:paraId="566F94F4" w14:textId="77777777">
            <w:pPr>
              <w:pStyle w:val="P1"/>
              <w:cnfStyle w:val="000000000000" w:firstRow="0" w:lastRow="0" w:firstColumn="0" w:lastColumn="0" w:oddVBand="0" w:evenVBand="0" w:oddHBand="0" w:evenHBand="0" w:firstRowFirstColumn="0" w:firstRowLastColumn="0" w:lastRowFirstColumn="0" w:lastRowLastColumn="0"/>
            </w:pPr>
            <w:r w:rsidRPr="00B720F9">
              <w:t>0.657</w:t>
            </w:r>
          </w:p>
        </w:tc>
      </w:tr>
      <w:tr w:rsidRPr="00E0324F" w:rsidR="00002E72" w:rsidTr="005310D9" w14:paraId="49E24860" w14:textId="77777777">
        <w:tc>
          <w:tcPr>
            <w:cnfStyle w:val="001000000000" w:firstRow="0" w:lastRow="0" w:firstColumn="1" w:lastColumn="0" w:oddVBand="0" w:evenVBand="0" w:oddHBand="0" w:evenHBand="0" w:firstRowFirstColumn="0" w:firstRowLastColumn="0" w:lastRowFirstColumn="0" w:lastRowLastColumn="0"/>
            <w:tcW w:w="0" w:type="auto"/>
            <w:tcBorders>
              <w:top w:val="nil"/>
              <w:left w:val="nil"/>
              <w:bottom w:val="nil"/>
              <w:right w:val="nil"/>
            </w:tcBorders>
          </w:tcPr>
          <w:p w:rsidRPr="00E0324F" w:rsidR="00002E72" w:rsidP="005310D9" w:rsidRDefault="00002E72" w14:paraId="7F03AFF1" w14:textId="77777777">
            <w:pPr>
              <w:pStyle w:val="P1"/>
              <w:rPr>
                <w:b w:val="0"/>
                <w:bCs w:val="0"/>
              </w:rPr>
            </w:pPr>
            <w:r w:rsidRPr="00E0324F">
              <w:rPr>
                <w:b w:val="0"/>
                <w:bCs w:val="0"/>
                <w:i/>
              </w:rPr>
              <w:t>F</w:t>
            </w:r>
            <w:r w:rsidRPr="00E0324F">
              <w:rPr>
                <w:b w:val="0"/>
                <w:bCs w:val="0"/>
              </w:rPr>
              <w:t>(000)</w:t>
            </w:r>
          </w:p>
        </w:tc>
        <w:tc>
          <w:tcPr>
            <w:tcW w:w="1947" w:type="dxa"/>
            <w:tcBorders>
              <w:top w:val="nil"/>
              <w:left w:val="nil"/>
              <w:bottom w:val="nil"/>
              <w:right w:val="nil"/>
            </w:tcBorders>
          </w:tcPr>
          <w:p w:rsidRPr="00E0324F" w:rsidR="00002E72" w:rsidP="005310D9" w:rsidRDefault="00002E72" w14:paraId="4B81B3FA" w14:textId="77777777">
            <w:pPr>
              <w:pStyle w:val="P1"/>
              <w:cnfStyle w:val="000000000000" w:firstRow="0" w:lastRow="0" w:firstColumn="0" w:lastColumn="0" w:oddVBand="0" w:evenVBand="0" w:oddHBand="0" w:evenHBand="0" w:firstRowFirstColumn="0" w:firstRowLastColumn="0" w:lastRowFirstColumn="0" w:lastRowLastColumn="0"/>
            </w:pPr>
            <w:r w:rsidRPr="00B720F9">
              <w:t>1696</w:t>
            </w:r>
          </w:p>
        </w:tc>
      </w:tr>
      <w:tr w:rsidRPr="00E0324F" w:rsidR="00002E72" w:rsidTr="005310D9" w14:paraId="2790108A" w14:textId="77777777">
        <w:tc>
          <w:tcPr>
            <w:cnfStyle w:val="001000000000" w:firstRow="0" w:lastRow="0" w:firstColumn="1" w:lastColumn="0" w:oddVBand="0" w:evenVBand="0" w:oddHBand="0" w:evenHBand="0" w:firstRowFirstColumn="0" w:firstRowLastColumn="0" w:lastRowFirstColumn="0" w:lastRowLastColumn="0"/>
            <w:tcW w:w="0" w:type="auto"/>
            <w:tcBorders>
              <w:top w:val="nil"/>
              <w:left w:val="nil"/>
              <w:bottom w:val="nil"/>
              <w:right w:val="nil"/>
            </w:tcBorders>
          </w:tcPr>
          <w:p w:rsidRPr="00E0324F" w:rsidR="00002E72" w:rsidP="005310D9" w:rsidRDefault="00002E72" w14:paraId="08FF5A74" w14:textId="77777777">
            <w:pPr>
              <w:pStyle w:val="P1"/>
              <w:rPr>
                <w:b w:val="0"/>
                <w:bCs w:val="0"/>
                <w:vertAlign w:val="superscript"/>
              </w:rPr>
            </w:pPr>
            <w:r w:rsidRPr="00E0324F">
              <w:rPr>
                <w:b w:val="0"/>
                <w:bCs w:val="0"/>
              </w:rPr>
              <w:t>crystal size / mm</w:t>
            </w:r>
            <w:r w:rsidRPr="00E0324F">
              <w:rPr>
                <w:b w:val="0"/>
                <w:bCs w:val="0"/>
                <w:vertAlign w:val="superscript"/>
              </w:rPr>
              <w:t>3</w:t>
            </w:r>
          </w:p>
        </w:tc>
        <w:tc>
          <w:tcPr>
            <w:tcW w:w="1947" w:type="dxa"/>
            <w:tcBorders>
              <w:top w:val="nil"/>
              <w:left w:val="nil"/>
              <w:bottom w:val="nil"/>
              <w:right w:val="nil"/>
            </w:tcBorders>
          </w:tcPr>
          <w:p w:rsidRPr="00E0324F" w:rsidR="00002E72" w:rsidP="005310D9" w:rsidRDefault="00002E72" w14:paraId="473DC3DF" w14:textId="77777777">
            <w:pPr>
              <w:pStyle w:val="P1"/>
              <w:cnfStyle w:val="000000000000" w:firstRow="0" w:lastRow="0" w:firstColumn="0" w:lastColumn="0" w:oddVBand="0" w:evenVBand="0" w:oddHBand="0" w:evenHBand="0" w:firstRowFirstColumn="0" w:firstRowLastColumn="0" w:lastRowFirstColumn="0" w:lastRowLastColumn="0"/>
            </w:pPr>
            <w:r w:rsidRPr="00E0324F">
              <w:t>0.</w:t>
            </w:r>
            <w:r>
              <w:t>23</w:t>
            </w:r>
            <w:r w:rsidRPr="00E0324F">
              <w:t xml:space="preserve"> × 0.</w:t>
            </w:r>
            <w:r>
              <w:t>12</w:t>
            </w:r>
            <w:r w:rsidRPr="00E0324F">
              <w:t xml:space="preserve"> × 0.04</w:t>
            </w:r>
          </w:p>
        </w:tc>
      </w:tr>
      <w:tr w:rsidRPr="00E0324F" w:rsidR="00002E72" w:rsidTr="005310D9" w14:paraId="6C6AC83D" w14:textId="77777777">
        <w:tc>
          <w:tcPr>
            <w:cnfStyle w:val="001000000000" w:firstRow="0" w:lastRow="0" w:firstColumn="1" w:lastColumn="0" w:oddVBand="0" w:evenVBand="0" w:oddHBand="0" w:evenHBand="0" w:firstRowFirstColumn="0" w:firstRowLastColumn="0" w:lastRowFirstColumn="0" w:lastRowLastColumn="0"/>
            <w:tcW w:w="0" w:type="auto"/>
            <w:tcBorders>
              <w:top w:val="nil"/>
              <w:left w:val="nil"/>
              <w:bottom w:val="nil"/>
              <w:right w:val="nil"/>
            </w:tcBorders>
          </w:tcPr>
          <w:p w:rsidRPr="00E0324F" w:rsidR="00002E72" w:rsidP="005310D9" w:rsidRDefault="00002E72" w14:paraId="5CD73F65" w14:textId="77777777">
            <w:pPr>
              <w:pStyle w:val="P1"/>
              <w:rPr>
                <w:b w:val="0"/>
                <w:bCs w:val="0"/>
              </w:rPr>
            </w:pPr>
            <w:r w:rsidRPr="00E0324F">
              <w:rPr>
                <w:b w:val="0"/>
                <w:bCs w:val="0"/>
              </w:rPr>
              <w:t>radiation</w:t>
            </w:r>
          </w:p>
        </w:tc>
        <w:tc>
          <w:tcPr>
            <w:tcW w:w="1947" w:type="dxa"/>
            <w:tcBorders>
              <w:top w:val="nil"/>
              <w:left w:val="nil"/>
              <w:bottom w:val="nil"/>
              <w:right w:val="nil"/>
            </w:tcBorders>
          </w:tcPr>
          <w:p w:rsidRPr="00E0324F" w:rsidR="00002E72" w:rsidP="005310D9" w:rsidRDefault="00002E72" w14:paraId="48A7E78C" w14:textId="77777777">
            <w:pPr>
              <w:pStyle w:val="P1"/>
              <w:cnfStyle w:val="000000000000" w:firstRow="0" w:lastRow="0" w:firstColumn="0" w:lastColumn="0" w:oddVBand="0" w:evenVBand="0" w:oddHBand="0" w:evenHBand="0" w:firstRowFirstColumn="0" w:firstRowLastColumn="0" w:lastRowFirstColumn="0" w:lastRowLastColumn="0"/>
            </w:pPr>
            <w:r w:rsidRPr="00E0324F">
              <w:t>Cu</w:t>
            </w:r>
            <w:r w:rsidRPr="00E0324F">
              <w:rPr>
                <w:i/>
              </w:rPr>
              <w:t>K</w:t>
            </w:r>
            <w:r w:rsidRPr="00E0324F">
              <w:rPr>
                <w:vertAlign w:val="subscript"/>
              </w:rPr>
              <w:t>α</w:t>
            </w:r>
            <w:r w:rsidRPr="00E0324F">
              <w:t xml:space="preserve"> (</w:t>
            </w:r>
            <w:r w:rsidRPr="00E0324F">
              <w:rPr>
                <w:i/>
                <w:iCs/>
              </w:rPr>
              <w:t>λ</w:t>
            </w:r>
            <w:r w:rsidRPr="00E0324F">
              <w:t xml:space="preserve"> = 1.54184 Å)</w:t>
            </w:r>
          </w:p>
        </w:tc>
      </w:tr>
      <w:tr w:rsidRPr="00E0324F" w:rsidR="00002E72" w:rsidTr="005310D9" w14:paraId="368B8936" w14:textId="77777777">
        <w:tc>
          <w:tcPr>
            <w:cnfStyle w:val="001000000000" w:firstRow="0" w:lastRow="0" w:firstColumn="1" w:lastColumn="0" w:oddVBand="0" w:evenVBand="0" w:oddHBand="0" w:evenHBand="0" w:firstRowFirstColumn="0" w:firstRowLastColumn="0" w:lastRowFirstColumn="0" w:lastRowLastColumn="0"/>
            <w:tcW w:w="0" w:type="auto"/>
            <w:tcBorders>
              <w:top w:val="nil"/>
              <w:left w:val="nil"/>
              <w:bottom w:val="nil"/>
              <w:right w:val="nil"/>
            </w:tcBorders>
          </w:tcPr>
          <w:p w:rsidRPr="00E0324F" w:rsidR="00002E72" w:rsidP="005310D9" w:rsidRDefault="00002E72" w14:paraId="5790B8F4" w14:textId="77777777">
            <w:pPr>
              <w:pStyle w:val="P1"/>
              <w:rPr>
                <w:b w:val="0"/>
                <w:bCs w:val="0"/>
              </w:rPr>
            </w:pPr>
            <w:r w:rsidRPr="00E0324F">
              <w:rPr>
                <w:b w:val="0"/>
                <w:bCs w:val="0"/>
              </w:rPr>
              <w:t>2</w:t>
            </w:r>
            <w:r w:rsidRPr="00E0324F">
              <w:rPr>
                <w:b w:val="0"/>
                <w:bCs w:val="0"/>
                <w:i/>
                <w:iCs/>
              </w:rPr>
              <w:t>θ</w:t>
            </w:r>
            <w:r w:rsidRPr="00E0324F">
              <w:rPr>
                <w:b w:val="0"/>
                <w:bCs w:val="0"/>
              </w:rPr>
              <w:t xml:space="preserve"> range for data collection / °</w:t>
            </w:r>
          </w:p>
        </w:tc>
        <w:tc>
          <w:tcPr>
            <w:tcW w:w="1947" w:type="dxa"/>
            <w:tcBorders>
              <w:top w:val="nil"/>
              <w:left w:val="nil"/>
              <w:bottom w:val="nil"/>
              <w:right w:val="nil"/>
            </w:tcBorders>
          </w:tcPr>
          <w:p w:rsidRPr="00E0324F" w:rsidR="00002E72" w:rsidP="005310D9" w:rsidRDefault="00002E72" w14:paraId="66145EF3" w14:textId="77777777">
            <w:pPr>
              <w:pStyle w:val="P1"/>
              <w:cnfStyle w:val="000000000000" w:firstRow="0" w:lastRow="0" w:firstColumn="0" w:lastColumn="0" w:oddVBand="0" w:evenVBand="0" w:oddHBand="0" w:evenHBand="0" w:firstRowFirstColumn="0" w:firstRowLastColumn="0" w:lastRowFirstColumn="0" w:lastRowLastColumn="0"/>
            </w:pPr>
            <w:r>
              <w:t>9</w:t>
            </w:r>
            <w:r w:rsidRPr="00E0324F">
              <w:t>.</w:t>
            </w:r>
            <w:r>
              <w:t>410</w:t>
            </w:r>
            <w:r w:rsidRPr="00E0324F">
              <w:t>−133.</w:t>
            </w:r>
            <w:r>
              <w:t>180</w:t>
            </w:r>
          </w:p>
        </w:tc>
      </w:tr>
      <w:tr w:rsidRPr="00E0324F" w:rsidR="00002E72" w:rsidTr="005310D9" w14:paraId="5A85B0F3" w14:textId="77777777">
        <w:tc>
          <w:tcPr>
            <w:cnfStyle w:val="001000000000" w:firstRow="0" w:lastRow="0" w:firstColumn="1" w:lastColumn="0" w:oddVBand="0" w:evenVBand="0" w:oddHBand="0" w:evenHBand="0" w:firstRowFirstColumn="0" w:firstRowLastColumn="0" w:lastRowFirstColumn="0" w:lastRowLastColumn="0"/>
            <w:tcW w:w="0" w:type="auto"/>
            <w:tcBorders>
              <w:top w:val="nil"/>
              <w:left w:val="nil"/>
              <w:bottom w:val="nil"/>
              <w:right w:val="nil"/>
            </w:tcBorders>
          </w:tcPr>
          <w:p w:rsidRPr="00E0324F" w:rsidR="00002E72" w:rsidP="005310D9" w:rsidRDefault="00002E72" w14:paraId="221BBCE7" w14:textId="77777777">
            <w:pPr>
              <w:pStyle w:val="P1"/>
              <w:rPr>
                <w:b w:val="0"/>
                <w:bCs w:val="0"/>
              </w:rPr>
            </w:pPr>
            <w:r w:rsidRPr="00E0324F">
              <w:rPr>
                <w:b w:val="0"/>
                <w:bCs w:val="0"/>
              </w:rPr>
              <w:t>index ranges</w:t>
            </w:r>
          </w:p>
        </w:tc>
        <w:tc>
          <w:tcPr>
            <w:tcW w:w="1947" w:type="dxa"/>
            <w:tcBorders>
              <w:top w:val="nil"/>
              <w:left w:val="nil"/>
              <w:bottom w:val="nil"/>
              <w:right w:val="nil"/>
            </w:tcBorders>
          </w:tcPr>
          <w:p w:rsidRPr="00E0324F" w:rsidR="00002E72" w:rsidP="005310D9" w:rsidRDefault="00002E72" w14:paraId="1D2AAD0E" w14:textId="77777777">
            <w:pPr>
              <w:pStyle w:val="P1"/>
              <w:cnfStyle w:val="000000000000" w:firstRow="0" w:lastRow="0" w:firstColumn="0" w:lastColumn="0" w:oddVBand="0" w:evenVBand="0" w:oddHBand="0" w:evenHBand="0" w:firstRowFirstColumn="0" w:firstRowLastColumn="0" w:lastRowFirstColumn="0" w:lastRowLastColumn="0"/>
            </w:pPr>
            <w:r w:rsidRPr="00E0324F">
              <w:t>−</w:t>
            </w:r>
            <w:r>
              <w:t>8</w:t>
            </w:r>
            <w:r w:rsidRPr="00E0324F">
              <w:t xml:space="preserve"> ≤ </w:t>
            </w:r>
            <w:r w:rsidRPr="00E0324F">
              <w:rPr>
                <w:i/>
                <w:iCs/>
              </w:rPr>
              <w:t>h</w:t>
            </w:r>
            <w:r w:rsidRPr="00E0324F">
              <w:t xml:space="preserve"> ≤ </w:t>
            </w:r>
            <w:r>
              <w:t>8</w:t>
            </w:r>
          </w:p>
          <w:p w:rsidRPr="00E0324F" w:rsidR="00002E72" w:rsidP="005310D9" w:rsidRDefault="00002E72" w14:paraId="093DC256" w14:textId="77777777">
            <w:pPr>
              <w:pStyle w:val="P1"/>
              <w:cnfStyle w:val="000000000000" w:firstRow="0" w:lastRow="0" w:firstColumn="0" w:lastColumn="0" w:oddVBand="0" w:evenVBand="0" w:oddHBand="0" w:evenHBand="0" w:firstRowFirstColumn="0" w:firstRowLastColumn="0" w:lastRowFirstColumn="0" w:lastRowLastColumn="0"/>
            </w:pPr>
            <w:r w:rsidRPr="00E0324F">
              <w:t>−</w:t>
            </w:r>
            <w:r>
              <w:t>22</w:t>
            </w:r>
            <w:r w:rsidRPr="00E0324F">
              <w:t xml:space="preserve"> ≤ </w:t>
            </w:r>
            <w:r w:rsidRPr="00E0324F">
              <w:rPr>
                <w:i/>
                <w:iCs/>
              </w:rPr>
              <w:t>k</w:t>
            </w:r>
            <w:r w:rsidRPr="00E0324F">
              <w:t xml:space="preserve"> ≤ </w:t>
            </w:r>
            <w:r>
              <w:t>22</w:t>
            </w:r>
          </w:p>
          <w:p w:rsidRPr="00E0324F" w:rsidR="00002E72" w:rsidP="005310D9" w:rsidRDefault="00002E72" w14:paraId="21552553" w14:textId="77777777">
            <w:pPr>
              <w:pStyle w:val="P1"/>
              <w:cnfStyle w:val="000000000000" w:firstRow="0" w:lastRow="0" w:firstColumn="0" w:lastColumn="0" w:oddVBand="0" w:evenVBand="0" w:oddHBand="0" w:evenHBand="0" w:firstRowFirstColumn="0" w:firstRowLastColumn="0" w:lastRowFirstColumn="0" w:lastRowLastColumn="0"/>
            </w:pPr>
            <w:r w:rsidRPr="00E0324F">
              <w:t>−</w:t>
            </w:r>
            <w:r>
              <w:t>39</w:t>
            </w:r>
            <w:r w:rsidRPr="00E0324F">
              <w:t xml:space="preserve"> ≤ </w:t>
            </w:r>
            <w:r w:rsidRPr="00E0324F">
              <w:rPr>
                <w:i/>
                <w:iCs/>
              </w:rPr>
              <w:t>l</w:t>
            </w:r>
            <w:r w:rsidRPr="00E0324F">
              <w:t xml:space="preserve"> ≤ </w:t>
            </w:r>
            <w:r>
              <w:t>39</w:t>
            </w:r>
          </w:p>
        </w:tc>
      </w:tr>
      <w:tr w:rsidRPr="00E0324F" w:rsidR="00002E72" w:rsidTr="005310D9" w14:paraId="62485763" w14:textId="77777777">
        <w:tc>
          <w:tcPr>
            <w:cnfStyle w:val="001000000000" w:firstRow="0" w:lastRow="0" w:firstColumn="1" w:lastColumn="0" w:oddVBand="0" w:evenVBand="0" w:oddHBand="0" w:evenHBand="0" w:firstRowFirstColumn="0" w:firstRowLastColumn="0" w:lastRowFirstColumn="0" w:lastRowLastColumn="0"/>
            <w:tcW w:w="0" w:type="auto"/>
            <w:tcBorders>
              <w:top w:val="nil"/>
              <w:left w:val="nil"/>
              <w:bottom w:val="nil"/>
              <w:right w:val="nil"/>
            </w:tcBorders>
          </w:tcPr>
          <w:p w:rsidRPr="00E0324F" w:rsidR="00002E72" w:rsidP="005310D9" w:rsidRDefault="00002E72" w14:paraId="55E24546" w14:textId="77777777">
            <w:pPr>
              <w:pStyle w:val="P1"/>
              <w:rPr>
                <w:b w:val="0"/>
                <w:bCs w:val="0"/>
              </w:rPr>
            </w:pPr>
            <w:r w:rsidRPr="00E0324F">
              <w:rPr>
                <w:b w:val="0"/>
                <w:bCs w:val="0"/>
              </w:rPr>
              <w:t>number of collected</w:t>
            </w:r>
            <w:r w:rsidRPr="00E0324F" w:rsidDel="00831D85">
              <w:rPr>
                <w:b w:val="0"/>
                <w:bCs w:val="0"/>
              </w:rPr>
              <w:t xml:space="preserve"> </w:t>
            </w:r>
            <w:r w:rsidRPr="00E0324F">
              <w:rPr>
                <w:b w:val="0"/>
                <w:bCs w:val="0"/>
              </w:rPr>
              <w:t xml:space="preserve">reflections </w:t>
            </w:r>
          </w:p>
        </w:tc>
        <w:tc>
          <w:tcPr>
            <w:tcW w:w="1947" w:type="dxa"/>
            <w:tcBorders>
              <w:top w:val="nil"/>
              <w:left w:val="nil"/>
              <w:bottom w:val="nil"/>
              <w:right w:val="nil"/>
            </w:tcBorders>
          </w:tcPr>
          <w:p w:rsidRPr="00E0324F" w:rsidR="00002E72" w:rsidP="005310D9" w:rsidRDefault="00002E72" w14:paraId="648876F4" w14:textId="77777777">
            <w:pPr>
              <w:pStyle w:val="P1"/>
              <w:cnfStyle w:val="000000000000" w:firstRow="0" w:lastRow="0" w:firstColumn="0" w:lastColumn="0" w:oddVBand="0" w:evenVBand="0" w:oddHBand="0" w:evenHBand="0" w:firstRowFirstColumn="0" w:firstRowLastColumn="0" w:lastRowFirstColumn="0" w:lastRowLastColumn="0"/>
            </w:pPr>
            <w:r w:rsidRPr="00B720F9">
              <w:t>94888</w:t>
            </w:r>
          </w:p>
        </w:tc>
      </w:tr>
      <w:tr w:rsidRPr="00E0324F" w:rsidR="00002E72" w:rsidTr="005310D9" w14:paraId="4BEA165A" w14:textId="77777777">
        <w:tc>
          <w:tcPr>
            <w:cnfStyle w:val="001000000000" w:firstRow="0" w:lastRow="0" w:firstColumn="1" w:lastColumn="0" w:oddVBand="0" w:evenVBand="0" w:oddHBand="0" w:evenHBand="0" w:firstRowFirstColumn="0" w:firstRowLastColumn="0" w:lastRowFirstColumn="0" w:lastRowLastColumn="0"/>
            <w:tcW w:w="0" w:type="auto"/>
            <w:tcBorders>
              <w:top w:val="nil"/>
              <w:left w:val="nil"/>
              <w:bottom w:val="nil"/>
              <w:right w:val="nil"/>
            </w:tcBorders>
            <w:vAlign w:val="center"/>
          </w:tcPr>
          <w:p w:rsidRPr="00E0324F" w:rsidR="00002E72" w:rsidP="005310D9" w:rsidRDefault="00002E72" w14:paraId="0C4D6EA0" w14:textId="77777777">
            <w:pPr>
              <w:pStyle w:val="P1"/>
              <w:rPr>
                <w:b w:val="0"/>
                <w:bCs w:val="0"/>
              </w:rPr>
            </w:pPr>
            <w:r w:rsidRPr="00E0324F">
              <w:rPr>
                <w:b w:val="0"/>
                <w:bCs w:val="0"/>
              </w:rPr>
              <w:t>unique reflections</w:t>
            </w:r>
          </w:p>
        </w:tc>
        <w:tc>
          <w:tcPr>
            <w:tcW w:w="1947" w:type="dxa"/>
            <w:tcBorders>
              <w:top w:val="nil"/>
              <w:left w:val="nil"/>
              <w:bottom w:val="nil"/>
              <w:right w:val="nil"/>
            </w:tcBorders>
            <w:vAlign w:val="center"/>
          </w:tcPr>
          <w:p w:rsidRPr="00E0324F" w:rsidR="00002E72" w:rsidP="005310D9" w:rsidRDefault="00002E72" w14:paraId="119994B1" w14:textId="77777777">
            <w:pPr>
              <w:pStyle w:val="P1"/>
              <w:cnfStyle w:val="000000000000" w:firstRow="0" w:lastRow="0" w:firstColumn="0" w:lastColumn="0" w:oddVBand="0" w:evenVBand="0" w:oddHBand="0" w:evenHBand="0" w:firstRowFirstColumn="0" w:firstRowLastColumn="0" w:lastRowFirstColumn="0" w:lastRowLastColumn="0"/>
            </w:pPr>
            <w:r w:rsidRPr="00B720F9">
              <w:t>3713</w:t>
            </w:r>
          </w:p>
        </w:tc>
      </w:tr>
      <w:tr w:rsidRPr="00E0324F" w:rsidR="00002E72" w:rsidTr="005310D9" w14:paraId="58CE6B11" w14:textId="77777777">
        <w:tc>
          <w:tcPr>
            <w:cnfStyle w:val="001000000000" w:firstRow="0" w:lastRow="0" w:firstColumn="1" w:lastColumn="0" w:oddVBand="0" w:evenVBand="0" w:oddHBand="0" w:evenHBand="0" w:firstRowFirstColumn="0" w:firstRowLastColumn="0" w:lastRowFirstColumn="0" w:lastRowLastColumn="0"/>
            <w:tcW w:w="0" w:type="auto"/>
            <w:tcBorders>
              <w:top w:val="nil"/>
              <w:left w:val="nil"/>
              <w:bottom w:val="nil"/>
              <w:right w:val="nil"/>
            </w:tcBorders>
          </w:tcPr>
          <w:p w:rsidRPr="00E0324F" w:rsidR="00002E72" w:rsidP="005310D9" w:rsidRDefault="00002E72" w14:paraId="6E68628B" w14:textId="77777777">
            <w:pPr>
              <w:pStyle w:val="P1"/>
              <w:rPr>
                <w:b w:val="0"/>
                <w:bCs w:val="0"/>
              </w:rPr>
            </w:pPr>
            <w:r w:rsidRPr="00E0324F">
              <w:rPr>
                <w:b w:val="0"/>
                <w:bCs w:val="0"/>
              </w:rPr>
              <w:t>number of unique reflections</w:t>
            </w:r>
          </w:p>
        </w:tc>
        <w:tc>
          <w:tcPr>
            <w:tcW w:w="1947" w:type="dxa"/>
            <w:tcBorders>
              <w:top w:val="nil"/>
              <w:left w:val="nil"/>
              <w:bottom w:val="nil"/>
              <w:right w:val="nil"/>
            </w:tcBorders>
          </w:tcPr>
          <w:p w:rsidRPr="00E0324F" w:rsidR="00002E72" w:rsidP="005310D9" w:rsidRDefault="00002E72" w14:paraId="35996542" w14:textId="77777777">
            <w:pPr>
              <w:pStyle w:val="P1"/>
              <w:cnfStyle w:val="000000000000" w:firstRow="0" w:lastRow="0" w:firstColumn="0" w:lastColumn="0" w:oddVBand="0" w:evenVBand="0" w:oddHBand="0" w:evenHBand="0" w:firstRowFirstColumn="0" w:firstRowLastColumn="0" w:lastRowFirstColumn="0" w:lastRowLastColumn="0"/>
            </w:pPr>
            <w:r w:rsidRPr="00B720F9">
              <w:t xml:space="preserve">3408 </w:t>
            </w:r>
            <w:r w:rsidRPr="00E0324F">
              <w:t>[</w:t>
            </w:r>
            <w:r w:rsidRPr="00E0324F">
              <w:rPr>
                <w:i/>
              </w:rPr>
              <w:t>I </w:t>
            </w:r>
            <w:r w:rsidRPr="00E0324F">
              <w:t>&gt; 2</w:t>
            </w:r>
            <w:r w:rsidRPr="00E0324F">
              <w:rPr>
                <w:i/>
              </w:rPr>
              <w:t>σ</w:t>
            </w:r>
            <w:r w:rsidRPr="00E0324F">
              <w:t>(</w:t>
            </w:r>
            <w:r w:rsidRPr="00E0324F">
              <w:rPr>
                <w:i/>
              </w:rPr>
              <w:t>I</w:t>
            </w:r>
            <w:r w:rsidRPr="00E0324F">
              <w:t>)]</w:t>
            </w:r>
          </w:p>
        </w:tc>
      </w:tr>
      <w:tr w:rsidRPr="00E0324F" w:rsidR="00002E72" w:rsidTr="005310D9" w14:paraId="5624038C" w14:textId="77777777">
        <w:tc>
          <w:tcPr>
            <w:cnfStyle w:val="001000000000" w:firstRow="0" w:lastRow="0" w:firstColumn="1" w:lastColumn="0" w:oddVBand="0" w:evenVBand="0" w:oddHBand="0" w:evenHBand="0" w:firstRowFirstColumn="0" w:firstRowLastColumn="0" w:lastRowFirstColumn="0" w:lastRowLastColumn="0"/>
            <w:tcW w:w="0" w:type="auto"/>
            <w:tcBorders>
              <w:top w:val="nil"/>
              <w:left w:val="nil"/>
              <w:bottom w:val="nil"/>
              <w:right w:val="nil"/>
            </w:tcBorders>
          </w:tcPr>
          <w:p w:rsidRPr="00E0324F" w:rsidR="00002E72" w:rsidP="005310D9" w:rsidRDefault="00002E72" w14:paraId="01EE6011" w14:textId="77777777">
            <w:pPr>
              <w:pStyle w:val="P1"/>
              <w:rPr>
                <w:b w:val="0"/>
                <w:bCs w:val="0"/>
              </w:rPr>
            </w:pPr>
            <w:r w:rsidRPr="00E0324F">
              <w:rPr>
                <w:b w:val="0"/>
                <w:bCs w:val="0"/>
                <w:i/>
                <w:iCs/>
              </w:rPr>
              <w:t>R</w:t>
            </w:r>
            <w:r w:rsidRPr="00E0324F">
              <w:rPr>
                <w:b w:val="0"/>
                <w:bCs w:val="0"/>
                <w:i/>
                <w:iCs/>
                <w:vertAlign w:val="subscript"/>
              </w:rPr>
              <w:t>int</w:t>
            </w:r>
          </w:p>
        </w:tc>
        <w:tc>
          <w:tcPr>
            <w:tcW w:w="1947" w:type="dxa"/>
            <w:tcBorders>
              <w:top w:val="nil"/>
              <w:left w:val="nil"/>
              <w:bottom w:val="nil"/>
              <w:right w:val="nil"/>
            </w:tcBorders>
          </w:tcPr>
          <w:p w:rsidRPr="00E0324F" w:rsidR="00002E72" w:rsidP="005310D9" w:rsidRDefault="00002E72" w14:paraId="30E82D71" w14:textId="77777777">
            <w:pPr>
              <w:pStyle w:val="P1"/>
              <w:cnfStyle w:val="000000000000" w:firstRow="0" w:lastRow="0" w:firstColumn="0" w:lastColumn="0" w:oddVBand="0" w:evenVBand="0" w:oddHBand="0" w:evenHBand="0" w:firstRowFirstColumn="0" w:firstRowLastColumn="0" w:lastRowFirstColumn="0" w:lastRowLastColumn="0"/>
            </w:pPr>
            <w:r w:rsidRPr="00B720F9">
              <w:t>0.0349</w:t>
            </w:r>
          </w:p>
        </w:tc>
      </w:tr>
      <w:tr w:rsidRPr="00E0324F" w:rsidR="00002E72" w:rsidTr="005310D9" w14:paraId="64FE1F5D" w14:textId="77777777">
        <w:tc>
          <w:tcPr>
            <w:cnfStyle w:val="001000000000" w:firstRow="0" w:lastRow="0" w:firstColumn="1" w:lastColumn="0" w:oddVBand="0" w:evenVBand="0" w:oddHBand="0" w:evenHBand="0" w:firstRowFirstColumn="0" w:firstRowLastColumn="0" w:lastRowFirstColumn="0" w:lastRowLastColumn="0"/>
            <w:tcW w:w="0" w:type="auto"/>
            <w:tcBorders>
              <w:top w:val="nil"/>
              <w:left w:val="nil"/>
              <w:bottom w:val="nil"/>
              <w:right w:val="nil"/>
            </w:tcBorders>
            <w:vAlign w:val="center"/>
          </w:tcPr>
          <w:p w:rsidRPr="00E0324F" w:rsidR="00002E72" w:rsidP="005310D9" w:rsidRDefault="00002E72" w14:paraId="3EA8E4E1" w14:textId="77777777">
            <w:pPr>
              <w:pStyle w:val="P1"/>
              <w:rPr>
                <w:b w:val="0"/>
                <w:bCs w:val="0"/>
              </w:rPr>
            </w:pPr>
            <w:r w:rsidRPr="00E0324F">
              <w:rPr>
                <w:b w:val="0"/>
                <w:bCs w:val="0"/>
                <w:i/>
              </w:rPr>
              <w:t>R</w:t>
            </w:r>
            <w:r w:rsidRPr="00E0324F">
              <w:rPr>
                <w:b w:val="0"/>
                <w:bCs w:val="0"/>
              </w:rPr>
              <w:t>(</w:t>
            </w:r>
            <w:r w:rsidRPr="00E0324F">
              <w:rPr>
                <w:b w:val="0"/>
                <w:bCs w:val="0"/>
                <w:i/>
              </w:rPr>
              <w:t>F</w:t>
            </w:r>
            <w:r w:rsidRPr="00E0324F">
              <w:rPr>
                <w:b w:val="0"/>
                <w:bCs w:val="0"/>
              </w:rPr>
              <w:t xml:space="preserve">), </w:t>
            </w:r>
            <w:r w:rsidRPr="00E0324F">
              <w:rPr>
                <w:b w:val="0"/>
                <w:bCs w:val="0"/>
                <w:i/>
              </w:rPr>
              <w:t>F</w:t>
            </w:r>
            <w:r w:rsidRPr="00E0324F">
              <w:rPr>
                <w:b w:val="0"/>
                <w:bCs w:val="0"/>
              </w:rPr>
              <w:t> &gt; 2</w:t>
            </w:r>
            <w:r w:rsidRPr="00E0324F">
              <w:rPr>
                <w:b w:val="0"/>
                <w:bCs w:val="0"/>
                <w:i/>
              </w:rPr>
              <w:t>σ</w:t>
            </w:r>
            <w:r w:rsidRPr="00E0324F">
              <w:rPr>
                <w:b w:val="0"/>
                <w:bCs w:val="0"/>
              </w:rPr>
              <w:t>(F)</w:t>
            </w:r>
          </w:p>
        </w:tc>
        <w:tc>
          <w:tcPr>
            <w:tcW w:w="1947" w:type="dxa"/>
            <w:tcBorders>
              <w:top w:val="nil"/>
              <w:left w:val="nil"/>
              <w:bottom w:val="nil"/>
              <w:right w:val="nil"/>
            </w:tcBorders>
          </w:tcPr>
          <w:p w:rsidRPr="00E0324F" w:rsidR="00002E72" w:rsidP="005310D9" w:rsidRDefault="00002E72" w14:paraId="70616F77" w14:textId="77777777">
            <w:pPr>
              <w:pStyle w:val="P1"/>
              <w:cnfStyle w:val="000000000000" w:firstRow="0" w:lastRow="0" w:firstColumn="0" w:lastColumn="0" w:oddVBand="0" w:evenVBand="0" w:oddHBand="0" w:evenHBand="0" w:firstRowFirstColumn="0" w:firstRowLastColumn="0" w:lastRowFirstColumn="0" w:lastRowLastColumn="0"/>
            </w:pPr>
            <w:r w:rsidRPr="00B720F9">
              <w:t>0.0306</w:t>
            </w:r>
          </w:p>
        </w:tc>
      </w:tr>
      <w:tr w:rsidRPr="00E0324F" w:rsidR="00002E72" w:rsidTr="005310D9" w14:paraId="33B2A904" w14:textId="77777777">
        <w:tc>
          <w:tcPr>
            <w:cnfStyle w:val="001000000000" w:firstRow="0" w:lastRow="0" w:firstColumn="1" w:lastColumn="0" w:oddVBand="0" w:evenVBand="0" w:oddHBand="0" w:evenHBand="0" w:firstRowFirstColumn="0" w:firstRowLastColumn="0" w:lastRowFirstColumn="0" w:lastRowLastColumn="0"/>
            <w:tcW w:w="0" w:type="auto"/>
            <w:tcBorders>
              <w:top w:val="nil"/>
              <w:left w:val="nil"/>
              <w:bottom w:val="nil"/>
              <w:right w:val="nil"/>
            </w:tcBorders>
            <w:vAlign w:val="center"/>
          </w:tcPr>
          <w:p w:rsidRPr="00E0324F" w:rsidR="00002E72" w:rsidP="005310D9" w:rsidRDefault="00002E72" w14:paraId="04062BCC" w14:textId="77777777">
            <w:pPr>
              <w:pStyle w:val="P1"/>
              <w:rPr>
                <w:b w:val="0"/>
                <w:bCs w:val="0"/>
              </w:rPr>
            </w:pPr>
            <w:r w:rsidRPr="00E0324F">
              <w:rPr>
                <w:b w:val="0"/>
                <w:bCs w:val="0"/>
                <w:i/>
              </w:rPr>
              <w:t>wR</w:t>
            </w:r>
            <w:r w:rsidRPr="00E0324F">
              <w:rPr>
                <w:b w:val="0"/>
                <w:bCs w:val="0"/>
              </w:rPr>
              <w:t>(</w:t>
            </w:r>
            <w:r w:rsidRPr="00E0324F">
              <w:rPr>
                <w:b w:val="0"/>
                <w:bCs w:val="0"/>
                <w:i/>
              </w:rPr>
              <w:t>F</w:t>
            </w:r>
            <w:r w:rsidRPr="00E0324F">
              <w:rPr>
                <w:b w:val="0"/>
                <w:bCs w:val="0"/>
                <w:vertAlign w:val="superscript"/>
              </w:rPr>
              <w:t>2</w:t>
            </w:r>
            <w:r w:rsidRPr="00E0324F">
              <w:rPr>
                <w:b w:val="0"/>
                <w:bCs w:val="0"/>
              </w:rPr>
              <w:t xml:space="preserve">), </w:t>
            </w:r>
            <w:r w:rsidRPr="00E0324F">
              <w:rPr>
                <w:b w:val="0"/>
                <w:bCs w:val="0"/>
                <w:i/>
              </w:rPr>
              <w:t>F</w:t>
            </w:r>
            <w:r w:rsidRPr="00E0324F">
              <w:rPr>
                <w:b w:val="0"/>
                <w:bCs w:val="0"/>
              </w:rPr>
              <w:t> &gt; 2</w:t>
            </w:r>
            <w:r w:rsidRPr="00E0324F">
              <w:rPr>
                <w:b w:val="0"/>
                <w:bCs w:val="0"/>
                <w:i/>
              </w:rPr>
              <w:t>σ</w:t>
            </w:r>
            <w:r w:rsidRPr="00E0324F">
              <w:rPr>
                <w:b w:val="0"/>
                <w:bCs w:val="0"/>
              </w:rPr>
              <w:t>(F)</w:t>
            </w:r>
          </w:p>
        </w:tc>
        <w:tc>
          <w:tcPr>
            <w:tcW w:w="1947" w:type="dxa"/>
            <w:tcBorders>
              <w:top w:val="nil"/>
              <w:left w:val="nil"/>
              <w:bottom w:val="nil"/>
              <w:right w:val="nil"/>
            </w:tcBorders>
          </w:tcPr>
          <w:p w:rsidRPr="00E0324F" w:rsidR="00002E72" w:rsidP="005310D9" w:rsidRDefault="00002E72" w14:paraId="7BCAF1FE" w14:textId="77777777">
            <w:pPr>
              <w:pStyle w:val="P1"/>
              <w:cnfStyle w:val="000000000000" w:firstRow="0" w:lastRow="0" w:firstColumn="0" w:lastColumn="0" w:oddVBand="0" w:evenVBand="0" w:oddHBand="0" w:evenHBand="0" w:firstRowFirstColumn="0" w:firstRowLastColumn="0" w:lastRowFirstColumn="0" w:lastRowLastColumn="0"/>
            </w:pPr>
            <w:r w:rsidRPr="00B720F9">
              <w:t>0.0804</w:t>
            </w:r>
          </w:p>
        </w:tc>
      </w:tr>
      <w:tr w:rsidRPr="00E0324F" w:rsidR="00002E72" w:rsidTr="005310D9" w14:paraId="516E4819" w14:textId="77777777">
        <w:tc>
          <w:tcPr>
            <w:cnfStyle w:val="001000000000" w:firstRow="0" w:lastRow="0" w:firstColumn="1" w:lastColumn="0" w:oddVBand="0" w:evenVBand="0" w:oddHBand="0" w:evenHBand="0" w:firstRowFirstColumn="0" w:firstRowLastColumn="0" w:lastRowFirstColumn="0" w:lastRowLastColumn="0"/>
            <w:tcW w:w="0" w:type="auto"/>
            <w:tcBorders>
              <w:top w:val="nil"/>
              <w:left w:val="nil"/>
              <w:bottom w:val="nil"/>
              <w:right w:val="nil"/>
            </w:tcBorders>
            <w:vAlign w:val="center"/>
          </w:tcPr>
          <w:p w:rsidRPr="00E0324F" w:rsidR="00002E72" w:rsidP="005310D9" w:rsidRDefault="00002E72" w14:paraId="680ACF26" w14:textId="77777777">
            <w:pPr>
              <w:pStyle w:val="P1"/>
              <w:rPr>
                <w:b w:val="0"/>
                <w:bCs w:val="0"/>
                <w:vertAlign w:val="superscript"/>
              </w:rPr>
            </w:pPr>
            <w:r w:rsidRPr="00E0324F">
              <w:rPr>
                <w:b w:val="0"/>
                <w:bCs w:val="0"/>
                <w:i/>
              </w:rPr>
              <w:t>R</w:t>
            </w:r>
            <w:r w:rsidRPr="00E0324F">
              <w:rPr>
                <w:b w:val="0"/>
                <w:bCs w:val="0"/>
              </w:rPr>
              <w:t>(</w:t>
            </w:r>
            <w:r w:rsidRPr="00E0324F">
              <w:rPr>
                <w:b w:val="0"/>
                <w:bCs w:val="0"/>
                <w:i/>
              </w:rPr>
              <w:t>F</w:t>
            </w:r>
            <w:r w:rsidRPr="00E0324F">
              <w:rPr>
                <w:b w:val="0"/>
                <w:bCs w:val="0"/>
              </w:rPr>
              <w:t>), all data</w:t>
            </w:r>
          </w:p>
        </w:tc>
        <w:tc>
          <w:tcPr>
            <w:tcW w:w="1947" w:type="dxa"/>
            <w:tcBorders>
              <w:top w:val="nil"/>
              <w:left w:val="nil"/>
              <w:bottom w:val="nil"/>
              <w:right w:val="nil"/>
            </w:tcBorders>
          </w:tcPr>
          <w:p w:rsidRPr="00E0324F" w:rsidR="00002E72" w:rsidP="005310D9" w:rsidRDefault="00002E72" w14:paraId="01B9D6B3" w14:textId="77777777">
            <w:pPr>
              <w:pStyle w:val="P1"/>
              <w:cnfStyle w:val="000000000000" w:firstRow="0" w:lastRow="0" w:firstColumn="0" w:lastColumn="0" w:oddVBand="0" w:evenVBand="0" w:oddHBand="0" w:evenHBand="0" w:firstRowFirstColumn="0" w:firstRowLastColumn="0" w:lastRowFirstColumn="0" w:lastRowLastColumn="0"/>
            </w:pPr>
            <w:r w:rsidRPr="00B720F9">
              <w:t>0.0333</w:t>
            </w:r>
          </w:p>
        </w:tc>
      </w:tr>
      <w:tr w:rsidRPr="00E0324F" w:rsidR="00002E72" w:rsidTr="005310D9" w14:paraId="36EDDC26" w14:textId="77777777">
        <w:tc>
          <w:tcPr>
            <w:cnfStyle w:val="001000000000" w:firstRow="0" w:lastRow="0" w:firstColumn="1" w:lastColumn="0" w:oddVBand="0" w:evenVBand="0" w:oddHBand="0" w:evenHBand="0" w:firstRowFirstColumn="0" w:firstRowLastColumn="0" w:lastRowFirstColumn="0" w:lastRowLastColumn="0"/>
            <w:tcW w:w="0" w:type="auto"/>
            <w:tcBorders>
              <w:top w:val="nil"/>
              <w:left w:val="nil"/>
              <w:bottom w:val="nil"/>
              <w:right w:val="nil"/>
            </w:tcBorders>
            <w:shd w:val="clear" w:color="auto" w:fill="FFFFFF" w:themeFill="background1"/>
            <w:vAlign w:val="center"/>
          </w:tcPr>
          <w:p w:rsidRPr="00E0324F" w:rsidR="00002E72" w:rsidP="005310D9" w:rsidRDefault="00002E72" w14:paraId="0ED0D455" w14:textId="77777777">
            <w:pPr>
              <w:pStyle w:val="P1"/>
              <w:rPr>
                <w:b w:val="0"/>
                <w:bCs w:val="0"/>
              </w:rPr>
            </w:pPr>
            <w:r w:rsidRPr="00E0324F">
              <w:rPr>
                <w:b w:val="0"/>
                <w:bCs w:val="0"/>
                <w:i/>
              </w:rPr>
              <w:t>wR</w:t>
            </w:r>
            <w:r w:rsidRPr="00E0324F">
              <w:rPr>
                <w:b w:val="0"/>
                <w:bCs w:val="0"/>
              </w:rPr>
              <w:t>(</w:t>
            </w:r>
            <w:r w:rsidRPr="00E0324F">
              <w:rPr>
                <w:b w:val="0"/>
                <w:bCs w:val="0"/>
                <w:i/>
              </w:rPr>
              <w:t>F</w:t>
            </w:r>
            <w:r w:rsidRPr="00E0324F">
              <w:rPr>
                <w:b w:val="0"/>
                <w:bCs w:val="0"/>
                <w:vertAlign w:val="superscript"/>
              </w:rPr>
              <w:t>2</w:t>
            </w:r>
            <w:r w:rsidRPr="00E0324F">
              <w:rPr>
                <w:b w:val="0"/>
                <w:bCs w:val="0"/>
              </w:rPr>
              <w:t>), all data</w:t>
            </w:r>
          </w:p>
        </w:tc>
        <w:tc>
          <w:tcPr>
            <w:tcW w:w="1947" w:type="dxa"/>
            <w:tcBorders>
              <w:top w:val="nil"/>
              <w:left w:val="nil"/>
              <w:bottom w:val="nil"/>
              <w:right w:val="nil"/>
            </w:tcBorders>
            <w:shd w:val="clear" w:color="auto" w:fill="FFFFFF" w:themeFill="background1"/>
          </w:tcPr>
          <w:p w:rsidRPr="00E0324F" w:rsidR="00002E72" w:rsidP="005310D9" w:rsidRDefault="00002E72" w14:paraId="7C6E84E9" w14:textId="77777777">
            <w:pPr>
              <w:pStyle w:val="P1"/>
              <w:cnfStyle w:val="000000000000" w:firstRow="0" w:lastRow="0" w:firstColumn="0" w:lastColumn="0" w:oddVBand="0" w:evenVBand="0" w:oddHBand="0" w:evenHBand="0" w:firstRowFirstColumn="0" w:firstRowLastColumn="0" w:lastRowFirstColumn="0" w:lastRowLastColumn="0"/>
            </w:pPr>
            <w:r w:rsidRPr="00B720F9">
              <w:t>0.0824</w:t>
            </w:r>
          </w:p>
        </w:tc>
      </w:tr>
      <w:tr w:rsidRPr="00E0324F" w:rsidR="00002E72" w:rsidTr="005310D9" w14:paraId="0F52406F" w14:textId="77777777">
        <w:tc>
          <w:tcPr>
            <w:cnfStyle w:val="001000000000" w:firstRow="0" w:lastRow="0" w:firstColumn="1" w:lastColumn="0" w:oddVBand="0" w:evenVBand="0" w:oddHBand="0" w:evenHBand="0" w:firstRowFirstColumn="0" w:firstRowLastColumn="0" w:lastRowFirstColumn="0" w:lastRowLastColumn="0"/>
            <w:tcW w:w="0" w:type="auto"/>
            <w:tcBorders>
              <w:top w:val="nil"/>
              <w:left w:val="nil"/>
              <w:bottom w:val="nil"/>
              <w:right w:val="nil"/>
            </w:tcBorders>
            <w:shd w:val="clear" w:color="auto" w:fill="FFFFFF" w:themeFill="background1"/>
          </w:tcPr>
          <w:p w:rsidRPr="00E0324F" w:rsidR="00002E72" w:rsidP="005310D9" w:rsidRDefault="00002E72" w14:paraId="5E23813C" w14:textId="77777777">
            <w:pPr>
              <w:pStyle w:val="P1"/>
              <w:rPr>
                <w:b w:val="0"/>
                <w:bCs w:val="0"/>
                <w:lang w:val="it-IT"/>
              </w:rPr>
            </w:pPr>
            <w:r w:rsidRPr="00E0324F">
              <w:rPr>
                <w:b w:val="0"/>
                <w:bCs w:val="0"/>
                <w:i/>
              </w:rPr>
              <w:t>Δ</w:t>
            </w:r>
            <w:r w:rsidRPr="00E0324F">
              <w:rPr>
                <w:b w:val="0"/>
                <w:bCs w:val="0"/>
                <w:vertAlign w:val="subscript"/>
                <w:lang w:val="it-IT"/>
              </w:rPr>
              <w:t>r</w:t>
            </w:r>
            <w:r w:rsidRPr="00E0324F">
              <w:rPr>
                <w:b w:val="0"/>
                <w:bCs w:val="0"/>
                <w:lang w:val="it-IT"/>
              </w:rPr>
              <w:t xml:space="preserve"> (max., min.) e Å</w:t>
            </w:r>
            <w:r w:rsidRPr="00E0324F">
              <w:rPr>
                <w:b w:val="0"/>
                <w:bCs w:val="0"/>
                <w:vertAlign w:val="superscript"/>
                <w:lang w:val="it-IT"/>
              </w:rPr>
              <w:t>−3</w:t>
            </w:r>
          </w:p>
        </w:tc>
        <w:tc>
          <w:tcPr>
            <w:tcW w:w="1947" w:type="dxa"/>
            <w:tcBorders>
              <w:top w:val="nil"/>
              <w:left w:val="nil"/>
              <w:bottom w:val="nil"/>
              <w:right w:val="nil"/>
            </w:tcBorders>
            <w:shd w:val="clear" w:color="auto" w:fill="FFFFFF" w:themeFill="background1"/>
          </w:tcPr>
          <w:p w:rsidRPr="00E0324F" w:rsidR="00002E72" w:rsidP="005310D9" w:rsidRDefault="00002E72" w14:paraId="1321B610" w14:textId="77777777">
            <w:pPr>
              <w:pStyle w:val="P1"/>
              <w:cnfStyle w:val="000000000000" w:firstRow="0" w:lastRow="0" w:firstColumn="0" w:lastColumn="0" w:oddVBand="0" w:evenVBand="0" w:oddHBand="0" w:evenHBand="0" w:firstRowFirstColumn="0" w:firstRowLastColumn="0" w:lastRowFirstColumn="0" w:lastRowLastColumn="0"/>
            </w:pPr>
            <w:r w:rsidRPr="00E0324F">
              <w:t>0.1</w:t>
            </w:r>
            <w:r>
              <w:t>65</w:t>
            </w:r>
            <w:r w:rsidRPr="00E0324F">
              <w:t>/−0.</w:t>
            </w:r>
            <w:r>
              <w:t>180</w:t>
            </w:r>
          </w:p>
        </w:tc>
      </w:tr>
      <w:tr w:rsidRPr="00E0324F" w:rsidR="00002E72" w:rsidTr="005310D9" w14:paraId="7A5658C8" w14:textId="77777777">
        <w:trPr>
          <w:trHeight w:val="241"/>
        </w:trPr>
        <w:tc>
          <w:tcPr>
            <w:cnfStyle w:val="001000000000" w:firstRow="0" w:lastRow="0" w:firstColumn="1" w:lastColumn="0" w:oddVBand="0" w:evenVBand="0" w:oddHBand="0" w:evenHBand="0" w:firstRowFirstColumn="0" w:firstRowLastColumn="0" w:lastRowFirstColumn="0" w:lastRowLastColumn="0"/>
            <w:tcW w:w="0" w:type="auto"/>
            <w:tcBorders>
              <w:top w:val="nil"/>
              <w:left w:val="nil"/>
              <w:bottom w:val="single" w:color="000000" w:sz="8" w:space="0"/>
              <w:right w:val="nil"/>
            </w:tcBorders>
            <w:shd w:val="clear" w:color="auto" w:fill="FFFFFF" w:themeFill="background1"/>
          </w:tcPr>
          <w:p w:rsidRPr="00E0324F" w:rsidR="00002E72" w:rsidP="005310D9" w:rsidRDefault="00002E72" w14:paraId="617E93C6" w14:textId="77777777">
            <w:pPr>
              <w:pStyle w:val="P1"/>
              <w:rPr>
                <w:b w:val="0"/>
                <w:bCs w:val="0"/>
              </w:rPr>
            </w:pPr>
            <w:r w:rsidRPr="00E0324F">
              <w:rPr>
                <w:b w:val="0"/>
                <w:bCs w:val="0"/>
              </w:rPr>
              <w:t>CCDC deposition number</w:t>
            </w:r>
          </w:p>
        </w:tc>
        <w:tc>
          <w:tcPr>
            <w:tcW w:w="1947" w:type="dxa"/>
            <w:tcBorders>
              <w:top w:val="nil"/>
              <w:left w:val="nil"/>
              <w:bottom w:val="single" w:color="000000" w:sz="8" w:space="0"/>
              <w:right w:val="nil"/>
            </w:tcBorders>
            <w:shd w:val="clear" w:color="auto" w:fill="FFFFFF" w:themeFill="background1"/>
          </w:tcPr>
          <w:p w:rsidRPr="00E0324F" w:rsidR="00002E72" w:rsidP="005310D9" w:rsidRDefault="00002E72" w14:paraId="4FF80EA3" w14:textId="77777777">
            <w:pPr>
              <w:pStyle w:val="P1"/>
              <w:cnfStyle w:val="000000000000" w:firstRow="0" w:lastRow="0" w:firstColumn="0" w:lastColumn="0" w:oddVBand="0" w:evenVBand="0" w:oddHBand="0" w:evenHBand="0" w:firstRowFirstColumn="0" w:firstRowLastColumn="0" w:lastRowFirstColumn="0" w:lastRowLastColumn="0"/>
            </w:pPr>
            <w:r w:rsidRPr="002E1799">
              <w:rPr>
                <w:lang w:val="en-GB"/>
              </w:rPr>
              <w:t>2391496</w:t>
            </w:r>
          </w:p>
        </w:tc>
      </w:tr>
    </w:tbl>
    <w:p w:rsidRPr="00E0324F" w:rsidR="00002E72" w:rsidP="00002E72" w:rsidRDefault="00002E72" w14:paraId="5D98DB21" w14:textId="77777777">
      <w:pPr>
        <w:pStyle w:val="P1withIndendation"/>
      </w:pPr>
    </w:p>
    <w:p w:rsidR="00002E72" w:rsidP="00002E72" w:rsidRDefault="00002E72" w14:paraId="4C1B5F2C" w14:textId="77777777">
      <w:pPr>
        <w:spacing w:line="276" w:lineRule="auto"/>
        <w:jc w:val="both"/>
        <w:rPr>
          <w:rFonts w:ascii="Calibri" w:hAnsi="Calibri" w:cs="Calibri"/>
          <w:b/>
          <w:sz w:val="20"/>
          <w:szCs w:val="20"/>
        </w:rPr>
      </w:pPr>
    </w:p>
    <w:p w:rsidR="00002E72" w:rsidP="00002E72" w:rsidRDefault="00002E72" w14:paraId="511F0130" w14:textId="77777777">
      <w:pPr>
        <w:spacing w:line="276" w:lineRule="auto"/>
        <w:jc w:val="both"/>
        <w:rPr>
          <w:rFonts w:ascii="Calibri" w:hAnsi="Calibri" w:cs="Calibri"/>
          <w:b/>
          <w:sz w:val="20"/>
          <w:szCs w:val="20"/>
        </w:rPr>
      </w:pPr>
      <w:r>
        <w:rPr>
          <w:rFonts w:ascii="Calibri" w:hAnsi="Calibri" w:cs="Calibri"/>
          <w:b/>
          <w:noProof/>
          <w:sz w:val="20"/>
          <w:szCs w:val="20"/>
        </w:rPr>
        <w:drawing>
          <wp:inline distT="0" distB="0" distL="0" distR="0" wp14:anchorId="60A5E3D8" wp14:editId="5722AFE8">
            <wp:extent cx="5731510" cy="2035175"/>
            <wp:effectExtent l="0" t="0" r="0" b="0"/>
            <wp:docPr id="1327299855" name="Picture 1" descr="A diagram of a molecu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7299855" name="Picture 1" descr="A diagram of a molecule&#10;&#10;Description automatically generated"/>
                    <pic:cNvPicPr/>
                  </pic:nvPicPr>
                  <pic:blipFill>
                    <a:blip r:embed="rId327">
                      <a:extLst>
                        <a:ext uri="{28A0092B-C50C-407E-A947-70E740481C1C}">
                          <a14:useLocalDpi xmlns:a14="http://schemas.microsoft.com/office/drawing/2010/main" val="0"/>
                        </a:ext>
                      </a:extLst>
                    </a:blip>
                    <a:stretch>
                      <a:fillRect/>
                    </a:stretch>
                  </pic:blipFill>
                  <pic:spPr>
                    <a:xfrm>
                      <a:off x="0" y="0"/>
                      <a:ext cx="5731510" cy="2035175"/>
                    </a:xfrm>
                    <a:prstGeom prst="rect">
                      <a:avLst/>
                    </a:prstGeom>
                  </pic:spPr>
                </pic:pic>
              </a:graphicData>
            </a:graphic>
          </wp:inline>
        </w:drawing>
      </w:r>
    </w:p>
    <w:p w:rsidR="00002E72" w:rsidP="3FB6F87B" w:rsidRDefault="00002E72" w14:paraId="2D7D5EFD" w14:textId="3E855C11">
      <w:pPr>
        <w:spacing w:line="276" w:lineRule="auto"/>
        <w:jc w:val="both"/>
        <w:rPr>
          <w:rFonts w:ascii="Calibri" w:hAnsi="Calibri" w:cs="Calibri"/>
          <w:sz w:val="20"/>
          <w:szCs w:val="20"/>
        </w:rPr>
      </w:pPr>
      <w:r w:rsidRPr="3FB6F87B" w:rsidR="00002E72">
        <w:rPr>
          <w:rFonts w:ascii="Calibri" w:hAnsi="Calibri" w:cs="Calibri"/>
          <w:sz w:val="20"/>
          <w:szCs w:val="20"/>
        </w:rPr>
        <w:t xml:space="preserve">The asymmetric unit. The thermal ellipsoids are drawn at the 50% probability level. Colour scheme: carbon – grey, nitrogen – blue, oxygen – red, </w:t>
      </w:r>
      <w:r w:rsidRPr="3FB6F87B" w:rsidR="00002E72">
        <w:rPr>
          <w:rFonts w:ascii="Calibri" w:hAnsi="Calibri" w:cs="Calibri"/>
          <w:sz w:val="20"/>
          <w:szCs w:val="20"/>
        </w:rPr>
        <w:t>boron</w:t>
      </w:r>
      <w:r w:rsidRPr="3FB6F87B" w:rsidR="00002E72">
        <w:rPr>
          <w:rFonts w:ascii="Calibri" w:hAnsi="Calibri" w:cs="Calibri"/>
          <w:sz w:val="20"/>
          <w:szCs w:val="20"/>
        </w:rPr>
        <w:t xml:space="preserve"> – </w:t>
      </w:r>
      <w:r w:rsidRPr="3FB6F87B" w:rsidR="00002E72">
        <w:rPr>
          <w:rFonts w:ascii="Calibri" w:hAnsi="Calibri" w:cs="Calibri"/>
          <w:sz w:val="20"/>
          <w:szCs w:val="20"/>
        </w:rPr>
        <w:t>pink</w:t>
      </w:r>
      <w:r w:rsidRPr="3FB6F87B" w:rsidR="00002E72">
        <w:rPr>
          <w:rFonts w:ascii="Calibri" w:hAnsi="Calibri" w:cs="Calibri"/>
          <w:sz w:val="20"/>
          <w:szCs w:val="20"/>
        </w:rPr>
        <w:t>.</w:t>
      </w:r>
    </w:p>
    <w:p w:rsidR="005C70C6" w:rsidP="005C70C6" w:rsidRDefault="005C70C6" w14:paraId="16975F9F" w14:textId="77777777"/>
    <w:p w:rsidR="005C70C6" w:rsidP="005C70C6" w:rsidRDefault="005C70C6" w14:paraId="429DF51E" w14:textId="7C79E575">
      <w:pPr>
        <w:pStyle w:val="Heading1"/>
      </w:pPr>
      <w:bookmarkStart w:name="_Toc180593070" w:id="19"/>
      <w:r>
        <w:t>Computational methods</w:t>
      </w:r>
      <w:bookmarkEnd w:id="19"/>
    </w:p>
    <w:p w:rsidR="00BC1059" w:rsidP="00BC1059" w:rsidRDefault="00BC1059" w14:paraId="46329F73" w14:textId="77777777"/>
    <w:p w:rsidR="00BC1059" w:rsidP="00BC1059" w:rsidRDefault="00AC7EF1" w14:paraId="095AC232" w14:textId="1CCE8BFF">
      <w:r>
        <w:t xml:space="preserve">Co-ordinate files can be found at </w:t>
      </w:r>
      <w:r w:rsidRPr="00E97656">
        <w:rPr>
          <w:noProof/>
        </w:rPr>
        <w:t>Imperial College Research Data Repository, DOI:</w:t>
      </w:r>
      <w:r>
        <w:rPr>
          <w:noProof/>
        </w:rPr>
        <w:t xml:space="preserve"> </w:t>
      </w:r>
      <w:r w:rsidRPr="00E97656">
        <w:rPr>
          <w:noProof/>
        </w:rPr>
        <w:t>10.14469/hpc/12218</w:t>
      </w:r>
    </w:p>
    <w:p w:rsidR="00BC1059" w:rsidP="00BC1059" w:rsidRDefault="00BC1059" w14:paraId="098AF540" w14:textId="0FF60080">
      <w:pPr>
        <w:pStyle w:val="Heading1"/>
      </w:pPr>
      <w:bookmarkStart w:name="_Toc180593071" w:id="20"/>
      <w:r>
        <w:t>References</w:t>
      </w:r>
      <w:bookmarkEnd w:id="20"/>
    </w:p>
    <w:p w:rsidRPr="00EE5E0B" w:rsidR="00DE73F2" w:rsidP="004D7950" w:rsidRDefault="005E6E52" w14:paraId="62A42676" w14:textId="77777777">
      <w:pPr>
        <w:pStyle w:val="References"/>
        <w:spacing w:line="240" w:lineRule="auto"/>
        <w:rPr>
          <w:rFonts w:asciiTheme="minorHAnsi" w:hAnsiTheme="minorHAnsi" w:cstheme="minorHAnsi"/>
          <w:noProof/>
          <w:sz w:val="22"/>
          <w:szCs w:val="22"/>
        </w:rPr>
      </w:pPr>
      <w:r w:rsidRPr="00EE5E0B">
        <w:rPr>
          <w:rFonts w:asciiTheme="minorHAnsi" w:hAnsiTheme="minorHAnsi" w:cstheme="minorHAnsi"/>
          <w:noProof/>
          <w:sz w:val="22"/>
          <w:szCs w:val="22"/>
        </w:rPr>
        <w:fldChar w:fldCharType="begin"/>
      </w:r>
      <w:r w:rsidRPr="00EE5E0B">
        <w:rPr>
          <w:rFonts w:asciiTheme="minorHAnsi" w:hAnsiTheme="minorHAnsi" w:cstheme="minorHAnsi"/>
          <w:sz w:val="22"/>
          <w:szCs w:val="22"/>
        </w:rPr>
        <w:instrText xml:space="preserve"> ADDIN EN.REFLIST </w:instrText>
      </w:r>
      <w:r w:rsidRPr="00EE5E0B">
        <w:rPr>
          <w:rFonts w:asciiTheme="minorHAnsi" w:hAnsiTheme="minorHAnsi" w:cstheme="minorHAnsi"/>
          <w:noProof/>
          <w:sz w:val="22"/>
          <w:szCs w:val="22"/>
        </w:rPr>
        <w:fldChar w:fldCharType="separate"/>
      </w:r>
      <w:r w:rsidRPr="00EE5E0B" w:rsidR="00DE73F2">
        <w:rPr>
          <w:rFonts w:asciiTheme="minorHAnsi" w:hAnsiTheme="minorHAnsi" w:cstheme="minorHAnsi"/>
          <w:noProof/>
          <w:sz w:val="22"/>
          <w:szCs w:val="22"/>
        </w:rPr>
        <w:t>1.</w:t>
      </w:r>
      <w:r w:rsidRPr="00EE5E0B" w:rsidR="00DE73F2">
        <w:rPr>
          <w:rFonts w:asciiTheme="minorHAnsi" w:hAnsiTheme="minorHAnsi" w:cstheme="minorHAnsi"/>
          <w:noProof/>
          <w:sz w:val="22"/>
          <w:szCs w:val="22"/>
        </w:rPr>
        <w:tab/>
      </w:r>
      <w:r w:rsidRPr="00EE5E0B" w:rsidR="00DE73F2">
        <w:rPr>
          <w:rFonts w:asciiTheme="minorHAnsi" w:hAnsiTheme="minorHAnsi" w:cstheme="minorHAnsi"/>
          <w:noProof/>
          <w:sz w:val="22"/>
          <w:szCs w:val="22"/>
        </w:rPr>
        <w:t xml:space="preserve">M. T. Sabatini, L. T. Boulton and T. D. Sheppard, </w:t>
      </w:r>
      <w:r w:rsidRPr="00EE5E0B" w:rsidR="00DE73F2">
        <w:rPr>
          <w:rFonts w:asciiTheme="minorHAnsi" w:hAnsiTheme="minorHAnsi" w:cstheme="minorHAnsi"/>
          <w:i/>
          <w:noProof/>
          <w:sz w:val="22"/>
          <w:szCs w:val="22"/>
        </w:rPr>
        <w:t>Sci. Adv.</w:t>
      </w:r>
      <w:r w:rsidRPr="00EE5E0B" w:rsidR="00DE73F2">
        <w:rPr>
          <w:rFonts w:asciiTheme="minorHAnsi" w:hAnsiTheme="minorHAnsi" w:cstheme="minorHAnsi"/>
          <w:noProof/>
          <w:sz w:val="22"/>
          <w:szCs w:val="22"/>
        </w:rPr>
        <w:t xml:space="preserve">, 2017, </w:t>
      </w:r>
      <w:r w:rsidRPr="00EE5E0B" w:rsidR="00DE73F2">
        <w:rPr>
          <w:rFonts w:asciiTheme="minorHAnsi" w:hAnsiTheme="minorHAnsi" w:cstheme="minorHAnsi"/>
          <w:b/>
          <w:noProof/>
          <w:sz w:val="22"/>
          <w:szCs w:val="22"/>
        </w:rPr>
        <w:t>3</w:t>
      </w:r>
      <w:r w:rsidRPr="00EE5E0B" w:rsidR="00DE73F2">
        <w:rPr>
          <w:rFonts w:asciiTheme="minorHAnsi" w:hAnsiTheme="minorHAnsi" w:cstheme="minorHAnsi"/>
          <w:noProof/>
          <w:sz w:val="22"/>
          <w:szCs w:val="22"/>
        </w:rPr>
        <w:t>, e1701028.</w:t>
      </w:r>
    </w:p>
    <w:p w:rsidRPr="00EE5E0B" w:rsidR="00DE73F2" w:rsidP="004D7950" w:rsidRDefault="00DE73F2" w14:paraId="7BB54008" w14:textId="77777777">
      <w:pPr>
        <w:pStyle w:val="References"/>
        <w:spacing w:line="240" w:lineRule="auto"/>
        <w:rPr>
          <w:rFonts w:asciiTheme="minorHAnsi" w:hAnsiTheme="minorHAnsi" w:cstheme="minorHAnsi"/>
          <w:noProof/>
          <w:sz w:val="22"/>
          <w:szCs w:val="22"/>
        </w:rPr>
      </w:pPr>
      <w:r w:rsidRPr="00EE5E0B">
        <w:rPr>
          <w:rFonts w:asciiTheme="minorHAnsi" w:hAnsiTheme="minorHAnsi" w:cstheme="minorHAnsi"/>
          <w:noProof/>
          <w:sz w:val="22"/>
          <w:szCs w:val="22"/>
        </w:rPr>
        <w:t>2.</w:t>
      </w:r>
      <w:r w:rsidRPr="00EE5E0B">
        <w:rPr>
          <w:rFonts w:asciiTheme="minorHAnsi" w:hAnsiTheme="minorHAnsi" w:cstheme="minorHAnsi"/>
          <w:noProof/>
          <w:sz w:val="22"/>
          <w:szCs w:val="22"/>
        </w:rPr>
        <w:tab/>
      </w:r>
      <w:r w:rsidRPr="00EE5E0B">
        <w:rPr>
          <w:rFonts w:asciiTheme="minorHAnsi" w:hAnsiTheme="minorHAnsi" w:cstheme="minorHAnsi"/>
          <w:noProof/>
          <w:sz w:val="22"/>
          <w:szCs w:val="22"/>
        </w:rPr>
        <w:t xml:space="preserve">H. S. Lee, X. Q. Yang, C. L. Xiang, J. McBreen and L. S. Choi, </w:t>
      </w:r>
      <w:r w:rsidRPr="00EE5E0B">
        <w:rPr>
          <w:rFonts w:asciiTheme="minorHAnsi" w:hAnsiTheme="minorHAnsi" w:cstheme="minorHAnsi"/>
          <w:i/>
          <w:noProof/>
          <w:sz w:val="22"/>
          <w:szCs w:val="22"/>
        </w:rPr>
        <w:t>J. Electrochem. Soc.</w:t>
      </w:r>
      <w:r w:rsidRPr="00EE5E0B">
        <w:rPr>
          <w:rFonts w:asciiTheme="minorHAnsi" w:hAnsiTheme="minorHAnsi" w:cstheme="minorHAnsi"/>
          <w:noProof/>
          <w:sz w:val="22"/>
          <w:szCs w:val="22"/>
        </w:rPr>
        <w:t xml:space="preserve">, 1998, </w:t>
      </w:r>
      <w:r w:rsidRPr="00EE5E0B">
        <w:rPr>
          <w:rFonts w:asciiTheme="minorHAnsi" w:hAnsiTheme="minorHAnsi" w:cstheme="minorHAnsi"/>
          <w:b/>
          <w:noProof/>
          <w:sz w:val="22"/>
          <w:szCs w:val="22"/>
        </w:rPr>
        <w:t>145</w:t>
      </w:r>
      <w:r w:rsidRPr="00EE5E0B">
        <w:rPr>
          <w:rFonts w:asciiTheme="minorHAnsi" w:hAnsiTheme="minorHAnsi" w:cstheme="minorHAnsi"/>
          <w:noProof/>
          <w:sz w:val="22"/>
          <w:szCs w:val="22"/>
        </w:rPr>
        <w:t>, 2813.</w:t>
      </w:r>
    </w:p>
    <w:p w:rsidRPr="00EE5E0B" w:rsidR="00DE73F2" w:rsidP="004D7950" w:rsidRDefault="00DE73F2" w14:paraId="3D060874" w14:textId="77777777">
      <w:pPr>
        <w:pStyle w:val="References"/>
        <w:spacing w:line="240" w:lineRule="auto"/>
        <w:rPr>
          <w:rFonts w:asciiTheme="minorHAnsi" w:hAnsiTheme="minorHAnsi" w:cstheme="minorHAnsi"/>
          <w:noProof/>
          <w:sz w:val="22"/>
          <w:szCs w:val="22"/>
        </w:rPr>
      </w:pPr>
      <w:r w:rsidRPr="00EE5E0B">
        <w:rPr>
          <w:rFonts w:asciiTheme="minorHAnsi" w:hAnsiTheme="minorHAnsi" w:cstheme="minorHAnsi"/>
          <w:noProof/>
          <w:sz w:val="22"/>
          <w:szCs w:val="22"/>
        </w:rPr>
        <w:t>3.</w:t>
      </w:r>
      <w:r w:rsidRPr="00EE5E0B">
        <w:rPr>
          <w:rFonts w:asciiTheme="minorHAnsi" w:hAnsiTheme="minorHAnsi" w:cstheme="minorHAnsi"/>
          <w:noProof/>
          <w:sz w:val="22"/>
          <w:szCs w:val="22"/>
        </w:rPr>
        <w:tab/>
      </w:r>
      <w:r w:rsidRPr="00EE5E0B">
        <w:rPr>
          <w:rFonts w:asciiTheme="minorHAnsi" w:hAnsiTheme="minorHAnsi" w:cstheme="minorHAnsi"/>
          <w:noProof/>
          <w:sz w:val="22"/>
          <w:szCs w:val="22"/>
        </w:rPr>
        <w:t xml:space="preserve">T. Maki, K. Ishihara and H. Yamamoto, </w:t>
      </w:r>
      <w:r w:rsidRPr="00EE5E0B">
        <w:rPr>
          <w:rFonts w:asciiTheme="minorHAnsi" w:hAnsiTheme="minorHAnsi" w:cstheme="minorHAnsi"/>
          <w:i/>
          <w:noProof/>
          <w:sz w:val="22"/>
          <w:szCs w:val="22"/>
        </w:rPr>
        <w:t>Org. Lett.</w:t>
      </w:r>
      <w:r w:rsidRPr="00EE5E0B">
        <w:rPr>
          <w:rFonts w:asciiTheme="minorHAnsi" w:hAnsiTheme="minorHAnsi" w:cstheme="minorHAnsi"/>
          <w:noProof/>
          <w:sz w:val="22"/>
          <w:szCs w:val="22"/>
        </w:rPr>
        <w:t xml:space="preserve">, 2006, </w:t>
      </w:r>
      <w:r w:rsidRPr="00EE5E0B">
        <w:rPr>
          <w:rFonts w:asciiTheme="minorHAnsi" w:hAnsiTheme="minorHAnsi" w:cstheme="minorHAnsi"/>
          <w:b/>
          <w:noProof/>
          <w:sz w:val="22"/>
          <w:szCs w:val="22"/>
        </w:rPr>
        <w:t>8</w:t>
      </w:r>
      <w:r w:rsidRPr="00EE5E0B">
        <w:rPr>
          <w:rFonts w:asciiTheme="minorHAnsi" w:hAnsiTheme="minorHAnsi" w:cstheme="minorHAnsi"/>
          <w:noProof/>
          <w:sz w:val="22"/>
          <w:szCs w:val="22"/>
        </w:rPr>
        <w:t>, 1431-1434.</w:t>
      </w:r>
    </w:p>
    <w:p w:rsidRPr="00EE5E0B" w:rsidR="00DE73F2" w:rsidP="004D7950" w:rsidRDefault="00DE73F2" w14:paraId="47074C31" w14:textId="77777777">
      <w:pPr>
        <w:pStyle w:val="References"/>
        <w:spacing w:line="240" w:lineRule="auto"/>
        <w:rPr>
          <w:rFonts w:asciiTheme="minorHAnsi" w:hAnsiTheme="minorHAnsi" w:cstheme="minorHAnsi"/>
          <w:noProof/>
          <w:sz w:val="22"/>
          <w:szCs w:val="22"/>
        </w:rPr>
      </w:pPr>
      <w:r w:rsidRPr="00EE5E0B">
        <w:rPr>
          <w:rFonts w:asciiTheme="minorHAnsi" w:hAnsiTheme="minorHAnsi" w:cstheme="minorHAnsi"/>
          <w:noProof/>
          <w:sz w:val="22"/>
          <w:szCs w:val="22"/>
        </w:rPr>
        <w:t>4.</w:t>
      </w:r>
      <w:r w:rsidRPr="00EE5E0B">
        <w:rPr>
          <w:rFonts w:asciiTheme="minorHAnsi" w:hAnsiTheme="minorHAnsi" w:cstheme="minorHAnsi"/>
          <w:noProof/>
          <w:sz w:val="22"/>
          <w:szCs w:val="22"/>
        </w:rPr>
        <w:tab/>
      </w:r>
      <w:r w:rsidRPr="00EE5E0B">
        <w:rPr>
          <w:rFonts w:asciiTheme="minorHAnsi" w:hAnsiTheme="minorHAnsi" w:cstheme="minorHAnsi"/>
          <w:noProof/>
          <w:sz w:val="22"/>
          <w:szCs w:val="22"/>
        </w:rPr>
        <w:t xml:space="preserve">T. Colclough, W. Gerrard and M. F. Lappert, </w:t>
      </w:r>
      <w:r w:rsidRPr="00EE5E0B">
        <w:rPr>
          <w:rFonts w:asciiTheme="minorHAnsi" w:hAnsiTheme="minorHAnsi" w:cstheme="minorHAnsi"/>
          <w:i/>
          <w:noProof/>
          <w:sz w:val="22"/>
          <w:szCs w:val="22"/>
        </w:rPr>
        <w:t>J. Chem. Soc.</w:t>
      </w:r>
      <w:r w:rsidRPr="00EE5E0B">
        <w:rPr>
          <w:rFonts w:asciiTheme="minorHAnsi" w:hAnsiTheme="minorHAnsi" w:cstheme="minorHAnsi"/>
          <w:noProof/>
          <w:sz w:val="22"/>
          <w:szCs w:val="22"/>
        </w:rPr>
        <w:t>, 1956, DOI: 10.1039/JR9560003006, 3006-3010.</w:t>
      </w:r>
    </w:p>
    <w:p w:rsidRPr="00EE5E0B" w:rsidR="00DE73F2" w:rsidP="004D7950" w:rsidRDefault="00DE73F2" w14:paraId="4E0AAD91" w14:textId="77777777">
      <w:pPr>
        <w:pStyle w:val="References"/>
        <w:spacing w:line="240" w:lineRule="auto"/>
        <w:rPr>
          <w:rFonts w:asciiTheme="minorHAnsi" w:hAnsiTheme="minorHAnsi" w:cstheme="minorHAnsi"/>
          <w:noProof/>
          <w:sz w:val="22"/>
          <w:szCs w:val="22"/>
        </w:rPr>
      </w:pPr>
      <w:r w:rsidRPr="00EE5E0B">
        <w:rPr>
          <w:rFonts w:asciiTheme="minorHAnsi" w:hAnsiTheme="minorHAnsi" w:cstheme="minorHAnsi"/>
          <w:noProof/>
          <w:sz w:val="22"/>
          <w:szCs w:val="22"/>
        </w:rPr>
        <w:t>5.</w:t>
      </w:r>
      <w:r w:rsidRPr="00EE5E0B">
        <w:rPr>
          <w:rFonts w:asciiTheme="minorHAnsi" w:hAnsiTheme="minorHAnsi" w:cstheme="minorHAnsi"/>
          <w:noProof/>
          <w:sz w:val="22"/>
          <w:szCs w:val="22"/>
        </w:rPr>
        <w:tab/>
      </w:r>
      <w:r w:rsidRPr="00EE5E0B">
        <w:rPr>
          <w:rFonts w:asciiTheme="minorHAnsi" w:hAnsiTheme="minorHAnsi" w:cstheme="minorHAnsi"/>
          <w:noProof/>
          <w:sz w:val="22"/>
          <w:szCs w:val="22"/>
        </w:rPr>
        <w:t xml:space="preserve">T. T. T. Nguyen, V. D. Duong, T. N. N. Pham, Q. T. Duong and T. B. Nguyen, </w:t>
      </w:r>
      <w:r w:rsidRPr="00EE5E0B">
        <w:rPr>
          <w:rFonts w:asciiTheme="minorHAnsi" w:hAnsiTheme="minorHAnsi" w:cstheme="minorHAnsi"/>
          <w:i/>
          <w:noProof/>
          <w:sz w:val="22"/>
          <w:szCs w:val="22"/>
        </w:rPr>
        <w:t>Org. Biomol. Chem.</w:t>
      </w:r>
      <w:r w:rsidRPr="00EE5E0B">
        <w:rPr>
          <w:rFonts w:asciiTheme="minorHAnsi" w:hAnsiTheme="minorHAnsi" w:cstheme="minorHAnsi"/>
          <w:noProof/>
          <w:sz w:val="22"/>
          <w:szCs w:val="22"/>
        </w:rPr>
        <w:t xml:space="preserve">, 2022, </w:t>
      </w:r>
      <w:r w:rsidRPr="00EE5E0B">
        <w:rPr>
          <w:rFonts w:asciiTheme="minorHAnsi" w:hAnsiTheme="minorHAnsi" w:cstheme="minorHAnsi"/>
          <w:b/>
          <w:noProof/>
          <w:sz w:val="22"/>
          <w:szCs w:val="22"/>
        </w:rPr>
        <w:t>20</w:t>
      </w:r>
      <w:r w:rsidRPr="00EE5E0B">
        <w:rPr>
          <w:rFonts w:asciiTheme="minorHAnsi" w:hAnsiTheme="minorHAnsi" w:cstheme="minorHAnsi"/>
          <w:noProof/>
          <w:sz w:val="22"/>
          <w:szCs w:val="22"/>
        </w:rPr>
        <w:t>, 8054-8058.</w:t>
      </w:r>
    </w:p>
    <w:p w:rsidRPr="00EE5E0B" w:rsidR="00DE73F2" w:rsidP="004D7950" w:rsidRDefault="00DE73F2" w14:paraId="4D2E1E14" w14:textId="77777777">
      <w:pPr>
        <w:pStyle w:val="References"/>
        <w:spacing w:line="240" w:lineRule="auto"/>
        <w:rPr>
          <w:rFonts w:asciiTheme="minorHAnsi" w:hAnsiTheme="minorHAnsi" w:cstheme="minorHAnsi"/>
          <w:noProof/>
          <w:sz w:val="22"/>
          <w:szCs w:val="22"/>
        </w:rPr>
      </w:pPr>
      <w:r w:rsidRPr="00EE5E0B">
        <w:rPr>
          <w:rFonts w:asciiTheme="minorHAnsi" w:hAnsiTheme="minorHAnsi" w:cstheme="minorHAnsi"/>
          <w:noProof/>
          <w:sz w:val="22"/>
          <w:szCs w:val="22"/>
        </w:rPr>
        <w:t>6.</w:t>
      </w:r>
      <w:r w:rsidRPr="00EE5E0B">
        <w:rPr>
          <w:rFonts w:asciiTheme="minorHAnsi" w:hAnsiTheme="minorHAnsi" w:cstheme="minorHAnsi"/>
          <w:noProof/>
          <w:sz w:val="22"/>
          <w:szCs w:val="22"/>
        </w:rPr>
        <w:tab/>
      </w:r>
      <w:r w:rsidRPr="00EE5E0B">
        <w:rPr>
          <w:rFonts w:asciiTheme="minorHAnsi" w:hAnsiTheme="minorHAnsi" w:cstheme="minorHAnsi"/>
          <w:noProof/>
          <w:sz w:val="22"/>
          <w:szCs w:val="22"/>
        </w:rPr>
        <w:t xml:space="preserve">W.-H. Rao, B.-B. Zhan, K. Chen, P.-X. Ling, Z.-Z. Zhang and B.-F. Shi, </w:t>
      </w:r>
      <w:r w:rsidRPr="00EE5E0B">
        <w:rPr>
          <w:rFonts w:asciiTheme="minorHAnsi" w:hAnsiTheme="minorHAnsi" w:cstheme="minorHAnsi"/>
          <w:i/>
          <w:noProof/>
          <w:sz w:val="22"/>
          <w:szCs w:val="22"/>
        </w:rPr>
        <w:t>Org. Lett.</w:t>
      </w:r>
      <w:r w:rsidRPr="00EE5E0B">
        <w:rPr>
          <w:rFonts w:asciiTheme="minorHAnsi" w:hAnsiTheme="minorHAnsi" w:cstheme="minorHAnsi"/>
          <w:noProof/>
          <w:sz w:val="22"/>
          <w:szCs w:val="22"/>
        </w:rPr>
        <w:t xml:space="preserve">, 2015, </w:t>
      </w:r>
      <w:r w:rsidRPr="00EE5E0B">
        <w:rPr>
          <w:rFonts w:asciiTheme="minorHAnsi" w:hAnsiTheme="minorHAnsi" w:cstheme="minorHAnsi"/>
          <w:b/>
          <w:noProof/>
          <w:sz w:val="22"/>
          <w:szCs w:val="22"/>
        </w:rPr>
        <w:t>17</w:t>
      </w:r>
      <w:r w:rsidRPr="00EE5E0B">
        <w:rPr>
          <w:rFonts w:asciiTheme="minorHAnsi" w:hAnsiTheme="minorHAnsi" w:cstheme="minorHAnsi"/>
          <w:noProof/>
          <w:sz w:val="22"/>
          <w:szCs w:val="22"/>
        </w:rPr>
        <w:t>, 3552-3555.</w:t>
      </w:r>
    </w:p>
    <w:p w:rsidRPr="00EE5E0B" w:rsidR="00DE73F2" w:rsidP="004D7950" w:rsidRDefault="00DE73F2" w14:paraId="5378088E" w14:textId="77777777">
      <w:pPr>
        <w:pStyle w:val="References"/>
        <w:spacing w:line="240" w:lineRule="auto"/>
        <w:rPr>
          <w:rFonts w:asciiTheme="minorHAnsi" w:hAnsiTheme="minorHAnsi" w:cstheme="minorHAnsi"/>
          <w:noProof/>
          <w:sz w:val="22"/>
          <w:szCs w:val="22"/>
        </w:rPr>
      </w:pPr>
      <w:r w:rsidRPr="00EE5E0B">
        <w:rPr>
          <w:rFonts w:asciiTheme="minorHAnsi" w:hAnsiTheme="minorHAnsi" w:cstheme="minorHAnsi"/>
          <w:noProof/>
          <w:sz w:val="22"/>
          <w:szCs w:val="22"/>
        </w:rPr>
        <w:t>7.</w:t>
      </w:r>
      <w:r w:rsidRPr="00EE5E0B">
        <w:rPr>
          <w:rFonts w:asciiTheme="minorHAnsi" w:hAnsiTheme="minorHAnsi" w:cstheme="minorHAnsi"/>
          <w:noProof/>
          <w:sz w:val="22"/>
          <w:szCs w:val="22"/>
        </w:rPr>
        <w:tab/>
      </w:r>
      <w:r w:rsidRPr="00EE5E0B">
        <w:rPr>
          <w:rFonts w:asciiTheme="minorHAnsi" w:hAnsiTheme="minorHAnsi" w:cstheme="minorHAnsi"/>
          <w:noProof/>
          <w:sz w:val="22"/>
          <w:szCs w:val="22"/>
        </w:rPr>
        <w:t xml:space="preserve">A.-S. Piticari, D. Antermite, J. I. Higham, J. H. Moore, M. P. Webster and J. A. Bull, </w:t>
      </w:r>
      <w:r w:rsidRPr="00EE5E0B">
        <w:rPr>
          <w:rFonts w:asciiTheme="minorHAnsi" w:hAnsiTheme="minorHAnsi" w:cstheme="minorHAnsi"/>
          <w:i/>
          <w:noProof/>
          <w:sz w:val="22"/>
          <w:szCs w:val="22"/>
        </w:rPr>
        <w:t>Adv. Synth. Catal.</w:t>
      </w:r>
      <w:r w:rsidRPr="00EE5E0B">
        <w:rPr>
          <w:rFonts w:asciiTheme="minorHAnsi" w:hAnsiTheme="minorHAnsi" w:cstheme="minorHAnsi"/>
          <w:noProof/>
          <w:sz w:val="22"/>
          <w:szCs w:val="22"/>
        </w:rPr>
        <w:t xml:space="preserve">, 2022, </w:t>
      </w:r>
      <w:r w:rsidRPr="00EE5E0B">
        <w:rPr>
          <w:rFonts w:asciiTheme="minorHAnsi" w:hAnsiTheme="minorHAnsi" w:cstheme="minorHAnsi"/>
          <w:b/>
          <w:noProof/>
          <w:sz w:val="22"/>
          <w:szCs w:val="22"/>
        </w:rPr>
        <w:t>364</w:t>
      </w:r>
      <w:r w:rsidRPr="00EE5E0B">
        <w:rPr>
          <w:rFonts w:asciiTheme="minorHAnsi" w:hAnsiTheme="minorHAnsi" w:cstheme="minorHAnsi"/>
          <w:noProof/>
          <w:sz w:val="22"/>
          <w:szCs w:val="22"/>
        </w:rPr>
        <w:t>, 1488-1497.</w:t>
      </w:r>
    </w:p>
    <w:p w:rsidRPr="00EE5E0B" w:rsidR="00DE73F2" w:rsidP="004D7950" w:rsidRDefault="00DE73F2" w14:paraId="3FBA3DE5" w14:textId="77777777">
      <w:pPr>
        <w:pStyle w:val="References"/>
        <w:spacing w:line="240" w:lineRule="auto"/>
        <w:rPr>
          <w:rFonts w:asciiTheme="minorHAnsi" w:hAnsiTheme="minorHAnsi" w:cstheme="minorHAnsi"/>
          <w:noProof/>
          <w:sz w:val="22"/>
          <w:szCs w:val="22"/>
        </w:rPr>
      </w:pPr>
      <w:r w:rsidRPr="00EE5E0B">
        <w:rPr>
          <w:rFonts w:asciiTheme="minorHAnsi" w:hAnsiTheme="minorHAnsi" w:cstheme="minorHAnsi"/>
          <w:noProof/>
          <w:sz w:val="22"/>
          <w:szCs w:val="22"/>
        </w:rPr>
        <w:t>8.</w:t>
      </w:r>
      <w:r w:rsidRPr="00EE5E0B">
        <w:rPr>
          <w:rFonts w:asciiTheme="minorHAnsi" w:hAnsiTheme="minorHAnsi" w:cstheme="minorHAnsi"/>
          <w:noProof/>
          <w:sz w:val="22"/>
          <w:szCs w:val="22"/>
        </w:rPr>
        <w:tab/>
      </w:r>
      <w:r w:rsidRPr="00EE5E0B">
        <w:rPr>
          <w:rFonts w:asciiTheme="minorHAnsi" w:hAnsiTheme="minorHAnsi" w:cstheme="minorHAnsi"/>
          <w:noProof/>
          <w:sz w:val="22"/>
          <w:szCs w:val="22"/>
        </w:rPr>
        <w:t xml:space="preserve">V. Karaluka, R. M. Lanigan, P. M. Murray, M. Badland and T. D. Sheppard, </w:t>
      </w:r>
      <w:r w:rsidRPr="00EE5E0B">
        <w:rPr>
          <w:rFonts w:asciiTheme="minorHAnsi" w:hAnsiTheme="minorHAnsi" w:cstheme="minorHAnsi"/>
          <w:i/>
          <w:noProof/>
          <w:sz w:val="22"/>
          <w:szCs w:val="22"/>
        </w:rPr>
        <w:t>Org. Biomol. Chem.</w:t>
      </w:r>
      <w:r w:rsidRPr="00EE5E0B">
        <w:rPr>
          <w:rFonts w:asciiTheme="minorHAnsi" w:hAnsiTheme="minorHAnsi" w:cstheme="minorHAnsi"/>
          <w:noProof/>
          <w:sz w:val="22"/>
          <w:szCs w:val="22"/>
        </w:rPr>
        <w:t xml:space="preserve">, 2015, </w:t>
      </w:r>
      <w:r w:rsidRPr="00EE5E0B">
        <w:rPr>
          <w:rFonts w:asciiTheme="minorHAnsi" w:hAnsiTheme="minorHAnsi" w:cstheme="minorHAnsi"/>
          <w:b/>
          <w:noProof/>
          <w:sz w:val="22"/>
          <w:szCs w:val="22"/>
        </w:rPr>
        <w:t>13</w:t>
      </w:r>
      <w:r w:rsidRPr="00EE5E0B">
        <w:rPr>
          <w:rFonts w:asciiTheme="minorHAnsi" w:hAnsiTheme="minorHAnsi" w:cstheme="minorHAnsi"/>
          <w:noProof/>
          <w:sz w:val="22"/>
          <w:szCs w:val="22"/>
        </w:rPr>
        <w:t>, 10888-10894.</w:t>
      </w:r>
    </w:p>
    <w:p w:rsidRPr="00EE5E0B" w:rsidR="00DE73F2" w:rsidP="004D7950" w:rsidRDefault="00DE73F2" w14:paraId="087655D4" w14:textId="77777777">
      <w:pPr>
        <w:pStyle w:val="References"/>
        <w:spacing w:line="240" w:lineRule="auto"/>
        <w:rPr>
          <w:rFonts w:asciiTheme="minorHAnsi" w:hAnsiTheme="minorHAnsi" w:cstheme="minorHAnsi"/>
          <w:noProof/>
          <w:sz w:val="22"/>
          <w:szCs w:val="22"/>
        </w:rPr>
      </w:pPr>
      <w:r w:rsidRPr="00EE5E0B">
        <w:rPr>
          <w:rFonts w:asciiTheme="minorHAnsi" w:hAnsiTheme="minorHAnsi" w:cstheme="minorHAnsi"/>
          <w:noProof/>
          <w:sz w:val="22"/>
          <w:szCs w:val="22"/>
        </w:rPr>
        <w:t>9.</w:t>
      </w:r>
      <w:r w:rsidRPr="00EE5E0B">
        <w:rPr>
          <w:rFonts w:asciiTheme="minorHAnsi" w:hAnsiTheme="minorHAnsi" w:cstheme="minorHAnsi"/>
          <w:noProof/>
          <w:sz w:val="22"/>
          <w:szCs w:val="22"/>
        </w:rPr>
        <w:tab/>
      </w:r>
      <w:r w:rsidRPr="00EE5E0B">
        <w:rPr>
          <w:rFonts w:asciiTheme="minorHAnsi" w:hAnsiTheme="minorHAnsi" w:cstheme="minorHAnsi"/>
          <w:noProof/>
          <w:sz w:val="22"/>
          <w:szCs w:val="22"/>
        </w:rPr>
        <w:t xml:space="preserve">C. Li and H.-L. Qin, </w:t>
      </w:r>
      <w:r w:rsidRPr="00EE5E0B">
        <w:rPr>
          <w:rFonts w:asciiTheme="minorHAnsi" w:hAnsiTheme="minorHAnsi" w:cstheme="minorHAnsi"/>
          <w:i/>
          <w:noProof/>
          <w:sz w:val="22"/>
          <w:szCs w:val="22"/>
        </w:rPr>
        <w:t>Org. Lett.</w:t>
      </w:r>
      <w:r w:rsidRPr="00EE5E0B">
        <w:rPr>
          <w:rFonts w:asciiTheme="minorHAnsi" w:hAnsiTheme="minorHAnsi" w:cstheme="minorHAnsi"/>
          <w:noProof/>
          <w:sz w:val="22"/>
          <w:szCs w:val="22"/>
        </w:rPr>
        <w:t xml:space="preserve">, 2019, </w:t>
      </w:r>
      <w:r w:rsidRPr="00EE5E0B">
        <w:rPr>
          <w:rFonts w:asciiTheme="minorHAnsi" w:hAnsiTheme="minorHAnsi" w:cstheme="minorHAnsi"/>
          <w:b/>
          <w:noProof/>
          <w:sz w:val="22"/>
          <w:szCs w:val="22"/>
        </w:rPr>
        <w:t>21</w:t>
      </w:r>
      <w:r w:rsidRPr="00EE5E0B">
        <w:rPr>
          <w:rFonts w:asciiTheme="minorHAnsi" w:hAnsiTheme="minorHAnsi" w:cstheme="minorHAnsi"/>
          <w:noProof/>
          <w:sz w:val="22"/>
          <w:szCs w:val="22"/>
        </w:rPr>
        <w:t>, 4495-4499.</w:t>
      </w:r>
    </w:p>
    <w:p w:rsidRPr="00EE5E0B" w:rsidR="00DE73F2" w:rsidP="004D7950" w:rsidRDefault="00DE73F2" w14:paraId="031F8D29" w14:textId="77777777">
      <w:pPr>
        <w:pStyle w:val="References"/>
        <w:spacing w:line="240" w:lineRule="auto"/>
        <w:rPr>
          <w:rFonts w:asciiTheme="minorHAnsi" w:hAnsiTheme="minorHAnsi" w:cstheme="minorHAnsi"/>
          <w:noProof/>
          <w:sz w:val="22"/>
          <w:szCs w:val="22"/>
        </w:rPr>
      </w:pPr>
      <w:r w:rsidRPr="00EE5E0B">
        <w:rPr>
          <w:rFonts w:asciiTheme="minorHAnsi" w:hAnsiTheme="minorHAnsi" w:cstheme="minorHAnsi"/>
          <w:noProof/>
          <w:sz w:val="22"/>
          <w:szCs w:val="22"/>
        </w:rPr>
        <w:t>10.</w:t>
      </w:r>
      <w:r w:rsidRPr="00EE5E0B">
        <w:rPr>
          <w:rFonts w:asciiTheme="minorHAnsi" w:hAnsiTheme="minorHAnsi" w:cstheme="minorHAnsi"/>
          <w:noProof/>
          <w:sz w:val="22"/>
          <w:szCs w:val="22"/>
        </w:rPr>
        <w:tab/>
      </w:r>
      <w:r w:rsidRPr="00EE5E0B">
        <w:rPr>
          <w:rFonts w:asciiTheme="minorHAnsi" w:hAnsiTheme="minorHAnsi" w:cstheme="minorHAnsi"/>
          <w:noProof/>
          <w:sz w:val="22"/>
          <w:szCs w:val="22"/>
        </w:rPr>
        <w:t xml:space="preserve">Á. M. Martínez, N. Rodríguez, R. Gómez Arrayás and J. C. Carretero, </w:t>
      </w:r>
      <w:r w:rsidRPr="00EE5E0B">
        <w:rPr>
          <w:rFonts w:asciiTheme="minorHAnsi" w:hAnsiTheme="minorHAnsi" w:cstheme="minorHAnsi"/>
          <w:i/>
          <w:noProof/>
          <w:sz w:val="22"/>
          <w:szCs w:val="22"/>
        </w:rPr>
        <w:t>Chem. Commun.</w:t>
      </w:r>
      <w:r w:rsidRPr="00EE5E0B">
        <w:rPr>
          <w:rFonts w:asciiTheme="minorHAnsi" w:hAnsiTheme="minorHAnsi" w:cstheme="minorHAnsi"/>
          <w:noProof/>
          <w:sz w:val="22"/>
          <w:szCs w:val="22"/>
        </w:rPr>
        <w:t xml:space="preserve">, 2014, </w:t>
      </w:r>
      <w:r w:rsidRPr="00EE5E0B">
        <w:rPr>
          <w:rFonts w:asciiTheme="minorHAnsi" w:hAnsiTheme="minorHAnsi" w:cstheme="minorHAnsi"/>
          <w:b/>
          <w:noProof/>
          <w:sz w:val="22"/>
          <w:szCs w:val="22"/>
        </w:rPr>
        <w:t>50</w:t>
      </w:r>
      <w:r w:rsidRPr="00EE5E0B">
        <w:rPr>
          <w:rFonts w:asciiTheme="minorHAnsi" w:hAnsiTheme="minorHAnsi" w:cstheme="minorHAnsi"/>
          <w:noProof/>
          <w:sz w:val="22"/>
          <w:szCs w:val="22"/>
        </w:rPr>
        <w:t>, 6105-6107.</w:t>
      </w:r>
    </w:p>
    <w:p w:rsidRPr="00EE5E0B" w:rsidR="00DE73F2" w:rsidP="004D7950" w:rsidRDefault="00DE73F2" w14:paraId="4B67AA6D" w14:textId="77777777">
      <w:pPr>
        <w:pStyle w:val="References"/>
        <w:spacing w:line="240" w:lineRule="auto"/>
        <w:rPr>
          <w:rFonts w:asciiTheme="minorHAnsi" w:hAnsiTheme="minorHAnsi" w:cstheme="minorHAnsi"/>
          <w:noProof/>
          <w:sz w:val="22"/>
          <w:szCs w:val="22"/>
        </w:rPr>
      </w:pPr>
      <w:r w:rsidRPr="00EE5E0B">
        <w:rPr>
          <w:rFonts w:asciiTheme="minorHAnsi" w:hAnsiTheme="minorHAnsi" w:cstheme="minorHAnsi"/>
          <w:noProof/>
          <w:sz w:val="22"/>
          <w:szCs w:val="22"/>
        </w:rPr>
        <w:t>11.</w:t>
      </w:r>
      <w:r w:rsidRPr="00EE5E0B">
        <w:rPr>
          <w:rFonts w:asciiTheme="minorHAnsi" w:hAnsiTheme="minorHAnsi" w:cstheme="minorHAnsi"/>
          <w:noProof/>
          <w:sz w:val="22"/>
          <w:szCs w:val="22"/>
        </w:rPr>
        <w:tab/>
      </w:r>
      <w:r w:rsidRPr="00EE5E0B">
        <w:rPr>
          <w:rFonts w:asciiTheme="minorHAnsi" w:hAnsiTheme="minorHAnsi" w:cstheme="minorHAnsi"/>
          <w:noProof/>
          <w:sz w:val="22"/>
          <w:szCs w:val="22"/>
        </w:rPr>
        <w:t xml:space="preserve">S. B. Salunke, N. S. Babu and C.-T. Chen, </w:t>
      </w:r>
      <w:r w:rsidRPr="00EE5E0B">
        <w:rPr>
          <w:rFonts w:asciiTheme="minorHAnsi" w:hAnsiTheme="minorHAnsi" w:cstheme="minorHAnsi"/>
          <w:i/>
          <w:noProof/>
          <w:sz w:val="22"/>
          <w:szCs w:val="22"/>
        </w:rPr>
        <w:t>Adv. Synth. Catal.</w:t>
      </w:r>
      <w:r w:rsidRPr="00EE5E0B">
        <w:rPr>
          <w:rFonts w:asciiTheme="minorHAnsi" w:hAnsiTheme="minorHAnsi" w:cstheme="minorHAnsi"/>
          <w:noProof/>
          <w:sz w:val="22"/>
          <w:szCs w:val="22"/>
        </w:rPr>
        <w:t xml:space="preserve">, 2011, </w:t>
      </w:r>
      <w:r w:rsidRPr="00EE5E0B">
        <w:rPr>
          <w:rFonts w:asciiTheme="minorHAnsi" w:hAnsiTheme="minorHAnsi" w:cstheme="minorHAnsi"/>
          <w:b/>
          <w:noProof/>
          <w:sz w:val="22"/>
          <w:szCs w:val="22"/>
        </w:rPr>
        <w:t>353</w:t>
      </w:r>
      <w:r w:rsidRPr="00EE5E0B">
        <w:rPr>
          <w:rFonts w:asciiTheme="minorHAnsi" w:hAnsiTheme="minorHAnsi" w:cstheme="minorHAnsi"/>
          <w:noProof/>
          <w:sz w:val="22"/>
          <w:szCs w:val="22"/>
        </w:rPr>
        <w:t>, 1234-1240.</w:t>
      </w:r>
    </w:p>
    <w:p w:rsidRPr="00EE5E0B" w:rsidR="00DE73F2" w:rsidP="004D7950" w:rsidRDefault="00DE73F2" w14:paraId="5D028293" w14:textId="77777777">
      <w:pPr>
        <w:pStyle w:val="References"/>
        <w:spacing w:line="240" w:lineRule="auto"/>
        <w:rPr>
          <w:rFonts w:asciiTheme="minorHAnsi" w:hAnsiTheme="minorHAnsi" w:cstheme="minorHAnsi"/>
          <w:noProof/>
          <w:sz w:val="22"/>
          <w:szCs w:val="22"/>
        </w:rPr>
      </w:pPr>
      <w:r w:rsidRPr="00EE5E0B">
        <w:rPr>
          <w:rFonts w:asciiTheme="minorHAnsi" w:hAnsiTheme="minorHAnsi" w:cstheme="minorHAnsi"/>
          <w:noProof/>
          <w:sz w:val="22"/>
          <w:szCs w:val="22"/>
        </w:rPr>
        <w:t>12.</w:t>
      </w:r>
      <w:r w:rsidRPr="00EE5E0B">
        <w:rPr>
          <w:rFonts w:asciiTheme="minorHAnsi" w:hAnsiTheme="minorHAnsi" w:cstheme="minorHAnsi"/>
          <w:noProof/>
          <w:sz w:val="22"/>
          <w:szCs w:val="22"/>
        </w:rPr>
        <w:tab/>
      </w:r>
      <w:r w:rsidRPr="00EE5E0B">
        <w:rPr>
          <w:rFonts w:asciiTheme="minorHAnsi" w:hAnsiTheme="minorHAnsi" w:cstheme="minorHAnsi"/>
          <w:noProof/>
          <w:sz w:val="22"/>
          <w:szCs w:val="22"/>
        </w:rPr>
        <w:t xml:space="preserve">C. E. Coomber, V. Laserna, L. T. Martin, P. D. Smith, H. C. Hailes, M. J. Porter and T. D. Sheppard, </w:t>
      </w:r>
      <w:r w:rsidRPr="00EE5E0B">
        <w:rPr>
          <w:rFonts w:asciiTheme="minorHAnsi" w:hAnsiTheme="minorHAnsi" w:cstheme="minorHAnsi"/>
          <w:i/>
          <w:noProof/>
          <w:sz w:val="22"/>
          <w:szCs w:val="22"/>
        </w:rPr>
        <w:t>Org. Biomol. Chem.</w:t>
      </w:r>
      <w:r w:rsidRPr="00EE5E0B">
        <w:rPr>
          <w:rFonts w:asciiTheme="minorHAnsi" w:hAnsiTheme="minorHAnsi" w:cstheme="minorHAnsi"/>
          <w:noProof/>
          <w:sz w:val="22"/>
          <w:szCs w:val="22"/>
        </w:rPr>
        <w:t xml:space="preserve">, 2019, </w:t>
      </w:r>
      <w:r w:rsidRPr="00EE5E0B">
        <w:rPr>
          <w:rFonts w:asciiTheme="minorHAnsi" w:hAnsiTheme="minorHAnsi" w:cstheme="minorHAnsi"/>
          <w:b/>
          <w:noProof/>
          <w:sz w:val="22"/>
          <w:szCs w:val="22"/>
        </w:rPr>
        <w:t>17</w:t>
      </w:r>
      <w:r w:rsidRPr="00EE5E0B">
        <w:rPr>
          <w:rFonts w:asciiTheme="minorHAnsi" w:hAnsiTheme="minorHAnsi" w:cstheme="minorHAnsi"/>
          <w:noProof/>
          <w:sz w:val="22"/>
          <w:szCs w:val="22"/>
        </w:rPr>
        <w:t>, 6465-6469.</w:t>
      </w:r>
    </w:p>
    <w:p w:rsidRPr="00EE5E0B" w:rsidR="00DE73F2" w:rsidP="004D7950" w:rsidRDefault="00DE73F2" w14:paraId="184D9BCA" w14:textId="77777777">
      <w:pPr>
        <w:pStyle w:val="References"/>
        <w:spacing w:line="240" w:lineRule="auto"/>
        <w:rPr>
          <w:rFonts w:asciiTheme="minorHAnsi" w:hAnsiTheme="minorHAnsi" w:cstheme="minorHAnsi"/>
          <w:noProof/>
          <w:sz w:val="22"/>
          <w:szCs w:val="22"/>
        </w:rPr>
      </w:pPr>
      <w:r w:rsidRPr="00EE5E0B">
        <w:rPr>
          <w:rFonts w:asciiTheme="minorHAnsi" w:hAnsiTheme="minorHAnsi" w:cstheme="minorHAnsi"/>
          <w:noProof/>
          <w:sz w:val="22"/>
          <w:szCs w:val="22"/>
        </w:rPr>
        <w:t>13.</w:t>
      </w:r>
      <w:r w:rsidRPr="00EE5E0B">
        <w:rPr>
          <w:rFonts w:asciiTheme="minorHAnsi" w:hAnsiTheme="minorHAnsi" w:cstheme="minorHAnsi"/>
          <w:noProof/>
          <w:sz w:val="22"/>
          <w:szCs w:val="22"/>
        </w:rPr>
        <w:tab/>
      </w:r>
      <w:r w:rsidRPr="00EE5E0B">
        <w:rPr>
          <w:rFonts w:asciiTheme="minorHAnsi" w:hAnsiTheme="minorHAnsi" w:cstheme="minorHAnsi"/>
          <w:noProof/>
          <w:sz w:val="22"/>
          <w:szCs w:val="22"/>
        </w:rPr>
        <w:t xml:space="preserve">M. Kissane, S. E. Lawrence and A. R. Maguire, </w:t>
      </w:r>
      <w:r w:rsidRPr="00EE5E0B">
        <w:rPr>
          <w:rFonts w:asciiTheme="minorHAnsi" w:hAnsiTheme="minorHAnsi" w:cstheme="minorHAnsi"/>
          <w:i/>
          <w:noProof/>
          <w:sz w:val="22"/>
          <w:szCs w:val="22"/>
        </w:rPr>
        <w:t>Org. Biomol. Chem.</w:t>
      </w:r>
      <w:r w:rsidRPr="00EE5E0B">
        <w:rPr>
          <w:rFonts w:asciiTheme="minorHAnsi" w:hAnsiTheme="minorHAnsi" w:cstheme="minorHAnsi"/>
          <w:noProof/>
          <w:sz w:val="22"/>
          <w:szCs w:val="22"/>
        </w:rPr>
        <w:t xml:space="preserve">, 2010, </w:t>
      </w:r>
      <w:r w:rsidRPr="00EE5E0B">
        <w:rPr>
          <w:rFonts w:asciiTheme="minorHAnsi" w:hAnsiTheme="minorHAnsi" w:cstheme="minorHAnsi"/>
          <w:b/>
          <w:noProof/>
          <w:sz w:val="22"/>
          <w:szCs w:val="22"/>
        </w:rPr>
        <w:t>8</w:t>
      </w:r>
      <w:r w:rsidRPr="00EE5E0B">
        <w:rPr>
          <w:rFonts w:asciiTheme="minorHAnsi" w:hAnsiTheme="minorHAnsi" w:cstheme="minorHAnsi"/>
          <w:noProof/>
          <w:sz w:val="22"/>
          <w:szCs w:val="22"/>
        </w:rPr>
        <w:t>, 2735-2748.</w:t>
      </w:r>
    </w:p>
    <w:p w:rsidRPr="00EE5E0B" w:rsidR="00DE73F2" w:rsidP="004D7950" w:rsidRDefault="00DE73F2" w14:paraId="645E78E6" w14:textId="77777777">
      <w:pPr>
        <w:pStyle w:val="References"/>
        <w:spacing w:line="240" w:lineRule="auto"/>
        <w:rPr>
          <w:rFonts w:asciiTheme="minorHAnsi" w:hAnsiTheme="minorHAnsi" w:cstheme="minorHAnsi"/>
          <w:noProof/>
          <w:sz w:val="22"/>
          <w:szCs w:val="22"/>
        </w:rPr>
      </w:pPr>
      <w:r w:rsidRPr="00EE5E0B">
        <w:rPr>
          <w:rFonts w:asciiTheme="minorHAnsi" w:hAnsiTheme="minorHAnsi" w:cstheme="minorHAnsi"/>
          <w:noProof/>
          <w:sz w:val="22"/>
          <w:szCs w:val="22"/>
        </w:rPr>
        <w:t>14.</w:t>
      </w:r>
      <w:r w:rsidRPr="00EE5E0B">
        <w:rPr>
          <w:rFonts w:asciiTheme="minorHAnsi" w:hAnsiTheme="minorHAnsi" w:cstheme="minorHAnsi"/>
          <w:noProof/>
          <w:sz w:val="22"/>
          <w:szCs w:val="22"/>
        </w:rPr>
        <w:tab/>
      </w:r>
      <w:r w:rsidRPr="00EE5E0B">
        <w:rPr>
          <w:rFonts w:asciiTheme="minorHAnsi" w:hAnsiTheme="minorHAnsi" w:cstheme="minorHAnsi"/>
          <w:noProof/>
          <w:sz w:val="22"/>
          <w:szCs w:val="22"/>
        </w:rPr>
        <w:t xml:space="preserve">E. Qu, S. Li, J. Bai, Y. Zheng and W. Li, </w:t>
      </w:r>
      <w:r w:rsidRPr="00EE5E0B">
        <w:rPr>
          <w:rFonts w:asciiTheme="minorHAnsi" w:hAnsiTheme="minorHAnsi" w:cstheme="minorHAnsi"/>
          <w:i/>
          <w:noProof/>
          <w:sz w:val="22"/>
          <w:szCs w:val="22"/>
        </w:rPr>
        <w:t>Org. Lett.</w:t>
      </w:r>
      <w:r w:rsidRPr="00EE5E0B">
        <w:rPr>
          <w:rFonts w:asciiTheme="minorHAnsi" w:hAnsiTheme="minorHAnsi" w:cstheme="minorHAnsi"/>
          <w:noProof/>
          <w:sz w:val="22"/>
          <w:szCs w:val="22"/>
        </w:rPr>
        <w:t xml:space="preserve">, 2022, </w:t>
      </w:r>
      <w:r w:rsidRPr="00EE5E0B">
        <w:rPr>
          <w:rFonts w:asciiTheme="minorHAnsi" w:hAnsiTheme="minorHAnsi" w:cstheme="minorHAnsi"/>
          <w:b/>
          <w:noProof/>
          <w:sz w:val="22"/>
          <w:szCs w:val="22"/>
        </w:rPr>
        <w:t>24</w:t>
      </w:r>
      <w:r w:rsidRPr="00EE5E0B">
        <w:rPr>
          <w:rFonts w:asciiTheme="minorHAnsi" w:hAnsiTheme="minorHAnsi" w:cstheme="minorHAnsi"/>
          <w:noProof/>
          <w:sz w:val="22"/>
          <w:szCs w:val="22"/>
        </w:rPr>
        <w:t>, 58-63.</w:t>
      </w:r>
    </w:p>
    <w:p w:rsidRPr="00EE5E0B" w:rsidR="00DE73F2" w:rsidP="004D7950" w:rsidRDefault="00DE73F2" w14:paraId="19CB2EB0" w14:textId="77777777">
      <w:pPr>
        <w:pStyle w:val="References"/>
        <w:spacing w:line="240" w:lineRule="auto"/>
        <w:rPr>
          <w:rFonts w:asciiTheme="minorHAnsi" w:hAnsiTheme="minorHAnsi" w:cstheme="minorHAnsi"/>
          <w:noProof/>
          <w:sz w:val="22"/>
          <w:szCs w:val="22"/>
        </w:rPr>
      </w:pPr>
      <w:r w:rsidRPr="00EE5E0B">
        <w:rPr>
          <w:rFonts w:asciiTheme="minorHAnsi" w:hAnsiTheme="minorHAnsi" w:cstheme="minorHAnsi"/>
          <w:noProof/>
          <w:sz w:val="22"/>
          <w:szCs w:val="22"/>
        </w:rPr>
        <w:t>15.</w:t>
      </w:r>
      <w:r w:rsidRPr="00EE5E0B">
        <w:rPr>
          <w:rFonts w:asciiTheme="minorHAnsi" w:hAnsiTheme="minorHAnsi" w:cstheme="minorHAnsi"/>
          <w:noProof/>
          <w:sz w:val="22"/>
          <w:szCs w:val="22"/>
        </w:rPr>
        <w:tab/>
      </w:r>
      <w:r w:rsidRPr="00EE5E0B">
        <w:rPr>
          <w:rFonts w:asciiTheme="minorHAnsi" w:hAnsiTheme="minorHAnsi" w:cstheme="minorHAnsi"/>
          <w:noProof/>
          <w:sz w:val="22"/>
          <w:szCs w:val="22"/>
        </w:rPr>
        <w:t xml:space="preserve">J. d. M. Muñoz, J. Alcázar, A. de la Hoz, Á. Díaz-Ortiz and S.-A. Alonso de Diego, </w:t>
      </w:r>
      <w:r w:rsidRPr="00EE5E0B">
        <w:rPr>
          <w:rFonts w:asciiTheme="minorHAnsi" w:hAnsiTheme="minorHAnsi" w:cstheme="minorHAnsi"/>
          <w:i/>
          <w:noProof/>
          <w:sz w:val="22"/>
          <w:szCs w:val="22"/>
        </w:rPr>
        <w:t>Green Chem.</w:t>
      </w:r>
      <w:r w:rsidRPr="00EE5E0B">
        <w:rPr>
          <w:rFonts w:asciiTheme="minorHAnsi" w:hAnsiTheme="minorHAnsi" w:cstheme="minorHAnsi"/>
          <w:noProof/>
          <w:sz w:val="22"/>
          <w:szCs w:val="22"/>
        </w:rPr>
        <w:t xml:space="preserve">, 2012, </w:t>
      </w:r>
      <w:r w:rsidRPr="00EE5E0B">
        <w:rPr>
          <w:rFonts w:asciiTheme="minorHAnsi" w:hAnsiTheme="minorHAnsi" w:cstheme="minorHAnsi"/>
          <w:b/>
          <w:noProof/>
          <w:sz w:val="22"/>
          <w:szCs w:val="22"/>
        </w:rPr>
        <w:t>14</w:t>
      </w:r>
      <w:r w:rsidRPr="00EE5E0B">
        <w:rPr>
          <w:rFonts w:asciiTheme="minorHAnsi" w:hAnsiTheme="minorHAnsi" w:cstheme="minorHAnsi"/>
          <w:noProof/>
          <w:sz w:val="22"/>
          <w:szCs w:val="22"/>
        </w:rPr>
        <w:t>, 1335-1341.</w:t>
      </w:r>
    </w:p>
    <w:p w:rsidRPr="00EE5E0B" w:rsidR="00DE73F2" w:rsidP="004D7950" w:rsidRDefault="00DE73F2" w14:paraId="19C01CED" w14:textId="77777777">
      <w:pPr>
        <w:pStyle w:val="References"/>
        <w:spacing w:line="240" w:lineRule="auto"/>
        <w:rPr>
          <w:rFonts w:asciiTheme="minorHAnsi" w:hAnsiTheme="minorHAnsi" w:cstheme="minorHAnsi"/>
          <w:noProof/>
          <w:sz w:val="22"/>
          <w:szCs w:val="22"/>
        </w:rPr>
      </w:pPr>
      <w:r w:rsidRPr="00EE5E0B">
        <w:rPr>
          <w:rFonts w:asciiTheme="minorHAnsi" w:hAnsiTheme="minorHAnsi" w:cstheme="minorHAnsi"/>
          <w:noProof/>
          <w:sz w:val="22"/>
          <w:szCs w:val="22"/>
        </w:rPr>
        <w:t>16.</w:t>
      </w:r>
      <w:r w:rsidRPr="00EE5E0B">
        <w:rPr>
          <w:rFonts w:asciiTheme="minorHAnsi" w:hAnsiTheme="minorHAnsi" w:cstheme="minorHAnsi"/>
          <w:noProof/>
          <w:sz w:val="22"/>
          <w:szCs w:val="22"/>
        </w:rPr>
        <w:tab/>
      </w:r>
      <w:r w:rsidRPr="00EE5E0B">
        <w:rPr>
          <w:rFonts w:asciiTheme="minorHAnsi" w:hAnsiTheme="minorHAnsi" w:cstheme="minorHAnsi"/>
          <w:noProof/>
          <w:sz w:val="22"/>
          <w:szCs w:val="22"/>
        </w:rPr>
        <w:t xml:space="preserve">J. Britton, J. M. Chalker and C. L. Raston, </w:t>
      </w:r>
      <w:r w:rsidRPr="00EE5E0B">
        <w:rPr>
          <w:rFonts w:asciiTheme="minorHAnsi" w:hAnsiTheme="minorHAnsi" w:cstheme="minorHAnsi"/>
          <w:i/>
          <w:noProof/>
          <w:sz w:val="22"/>
          <w:szCs w:val="22"/>
        </w:rPr>
        <w:t>Chem. Eur. J.</w:t>
      </w:r>
      <w:r w:rsidRPr="00EE5E0B">
        <w:rPr>
          <w:rFonts w:asciiTheme="minorHAnsi" w:hAnsiTheme="minorHAnsi" w:cstheme="minorHAnsi"/>
          <w:noProof/>
          <w:sz w:val="22"/>
          <w:szCs w:val="22"/>
        </w:rPr>
        <w:t xml:space="preserve">, 2015, </w:t>
      </w:r>
      <w:r w:rsidRPr="00EE5E0B">
        <w:rPr>
          <w:rFonts w:asciiTheme="minorHAnsi" w:hAnsiTheme="minorHAnsi" w:cstheme="minorHAnsi"/>
          <w:b/>
          <w:noProof/>
          <w:sz w:val="22"/>
          <w:szCs w:val="22"/>
        </w:rPr>
        <w:t>21</w:t>
      </w:r>
      <w:r w:rsidRPr="00EE5E0B">
        <w:rPr>
          <w:rFonts w:asciiTheme="minorHAnsi" w:hAnsiTheme="minorHAnsi" w:cstheme="minorHAnsi"/>
          <w:noProof/>
          <w:sz w:val="22"/>
          <w:szCs w:val="22"/>
        </w:rPr>
        <w:t>, 10660-10665.</w:t>
      </w:r>
    </w:p>
    <w:p w:rsidRPr="00EE5E0B" w:rsidR="00DE73F2" w:rsidP="004D7950" w:rsidRDefault="00DE73F2" w14:paraId="16949615" w14:textId="77777777">
      <w:pPr>
        <w:pStyle w:val="References"/>
        <w:spacing w:line="240" w:lineRule="auto"/>
        <w:rPr>
          <w:rFonts w:asciiTheme="minorHAnsi" w:hAnsiTheme="minorHAnsi" w:cstheme="minorHAnsi"/>
          <w:noProof/>
          <w:sz w:val="22"/>
          <w:szCs w:val="22"/>
        </w:rPr>
      </w:pPr>
      <w:r w:rsidRPr="00EE5E0B">
        <w:rPr>
          <w:rFonts w:asciiTheme="minorHAnsi" w:hAnsiTheme="minorHAnsi" w:cstheme="minorHAnsi"/>
          <w:noProof/>
          <w:sz w:val="22"/>
          <w:szCs w:val="22"/>
        </w:rPr>
        <w:t>17.</w:t>
      </w:r>
      <w:r w:rsidRPr="00EE5E0B">
        <w:rPr>
          <w:rFonts w:asciiTheme="minorHAnsi" w:hAnsiTheme="minorHAnsi" w:cstheme="minorHAnsi"/>
          <w:noProof/>
          <w:sz w:val="22"/>
          <w:szCs w:val="22"/>
        </w:rPr>
        <w:tab/>
      </w:r>
      <w:r w:rsidRPr="00EE5E0B">
        <w:rPr>
          <w:rFonts w:asciiTheme="minorHAnsi" w:hAnsiTheme="minorHAnsi" w:cstheme="minorHAnsi"/>
          <w:noProof/>
          <w:sz w:val="22"/>
          <w:szCs w:val="22"/>
        </w:rPr>
        <w:t xml:space="preserve">A. R. Bayguzina, A. R. Lutfullina and R. I. Khusnutdinov, </w:t>
      </w:r>
      <w:r w:rsidRPr="00EE5E0B">
        <w:rPr>
          <w:rFonts w:asciiTheme="minorHAnsi" w:hAnsiTheme="minorHAnsi" w:cstheme="minorHAnsi"/>
          <w:i/>
          <w:noProof/>
          <w:sz w:val="22"/>
          <w:szCs w:val="22"/>
        </w:rPr>
        <w:t>Russ. J. Org. Chem.</w:t>
      </w:r>
      <w:r w:rsidRPr="00EE5E0B">
        <w:rPr>
          <w:rFonts w:asciiTheme="minorHAnsi" w:hAnsiTheme="minorHAnsi" w:cstheme="minorHAnsi"/>
          <w:noProof/>
          <w:sz w:val="22"/>
          <w:szCs w:val="22"/>
        </w:rPr>
        <w:t xml:space="preserve">, 2018, </w:t>
      </w:r>
      <w:r w:rsidRPr="00EE5E0B">
        <w:rPr>
          <w:rFonts w:asciiTheme="minorHAnsi" w:hAnsiTheme="minorHAnsi" w:cstheme="minorHAnsi"/>
          <w:b/>
          <w:noProof/>
          <w:sz w:val="22"/>
          <w:szCs w:val="22"/>
        </w:rPr>
        <w:t>54</w:t>
      </w:r>
      <w:r w:rsidRPr="00EE5E0B">
        <w:rPr>
          <w:rFonts w:asciiTheme="minorHAnsi" w:hAnsiTheme="minorHAnsi" w:cstheme="minorHAnsi"/>
          <w:noProof/>
          <w:sz w:val="22"/>
          <w:szCs w:val="22"/>
        </w:rPr>
        <w:t>, 1127-1133.</w:t>
      </w:r>
    </w:p>
    <w:p w:rsidRPr="00EE5E0B" w:rsidR="00DE73F2" w:rsidP="004D7950" w:rsidRDefault="00DE73F2" w14:paraId="52E741C4" w14:textId="77777777">
      <w:pPr>
        <w:pStyle w:val="References"/>
        <w:spacing w:line="240" w:lineRule="auto"/>
        <w:rPr>
          <w:rFonts w:asciiTheme="minorHAnsi" w:hAnsiTheme="minorHAnsi" w:cstheme="minorHAnsi"/>
          <w:noProof/>
          <w:sz w:val="22"/>
          <w:szCs w:val="22"/>
        </w:rPr>
      </w:pPr>
      <w:r w:rsidRPr="00EE5E0B">
        <w:rPr>
          <w:rFonts w:asciiTheme="minorHAnsi" w:hAnsiTheme="minorHAnsi" w:cstheme="minorHAnsi"/>
          <w:noProof/>
          <w:sz w:val="22"/>
          <w:szCs w:val="22"/>
        </w:rPr>
        <w:t>18.</w:t>
      </w:r>
      <w:r w:rsidRPr="00EE5E0B">
        <w:rPr>
          <w:rFonts w:asciiTheme="minorHAnsi" w:hAnsiTheme="minorHAnsi" w:cstheme="minorHAnsi"/>
          <w:noProof/>
          <w:sz w:val="22"/>
          <w:szCs w:val="22"/>
        </w:rPr>
        <w:tab/>
      </w:r>
      <w:r w:rsidRPr="00EE5E0B">
        <w:rPr>
          <w:rFonts w:asciiTheme="minorHAnsi" w:hAnsiTheme="minorHAnsi" w:cstheme="minorHAnsi"/>
          <w:noProof/>
          <w:sz w:val="22"/>
          <w:szCs w:val="22"/>
        </w:rPr>
        <w:t xml:space="preserve">D. C. Braddock, J. J. Davies and P. D. Lickiss, </w:t>
      </w:r>
      <w:r w:rsidRPr="00EE5E0B">
        <w:rPr>
          <w:rFonts w:asciiTheme="minorHAnsi" w:hAnsiTheme="minorHAnsi" w:cstheme="minorHAnsi"/>
          <w:i/>
          <w:noProof/>
          <w:sz w:val="22"/>
          <w:szCs w:val="22"/>
        </w:rPr>
        <w:t>Org. Lett.</w:t>
      </w:r>
      <w:r w:rsidRPr="00EE5E0B">
        <w:rPr>
          <w:rFonts w:asciiTheme="minorHAnsi" w:hAnsiTheme="minorHAnsi" w:cstheme="minorHAnsi"/>
          <w:noProof/>
          <w:sz w:val="22"/>
          <w:szCs w:val="22"/>
        </w:rPr>
        <w:t xml:space="preserve">, 2022, </w:t>
      </w:r>
      <w:r w:rsidRPr="00EE5E0B">
        <w:rPr>
          <w:rFonts w:asciiTheme="minorHAnsi" w:hAnsiTheme="minorHAnsi" w:cstheme="minorHAnsi"/>
          <w:b/>
          <w:noProof/>
          <w:sz w:val="22"/>
          <w:szCs w:val="22"/>
        </w:rPr>
        <w:t>24</w:t>
      </w:r>
      <w:r w:rsidRPr="00EE5E0B">
        <w:rPr>
          <w:rFonts w:asciiTheme="minorHAnsi" w:hAnsiTheme="minorHAnsi" w:cstheme="minorHAnsi"/>
          <w:noProof/>
          <w:sz w:val="22"/>
          <w:szCs w:val="22"/>
        </w:rPr>
        <w:t>, 1175-1179.</w:t>
      </w:r>
    </w:p>
    <w:p w:rsidRPr="00EE5E0B" w:rsidR="00DE73F2" w:rsidP="004D7950" w:rsidRDefault="00DE73F2" w14:paraId="1360E805" w14:textId="77777777">
      <w:pPr>
        <w:pStyle w:val="References"/>
        <w:spacing w:line="240" w:lineRule="auto"/>
        <w:rPr>
          <w:rFonts w:asciiTheme="minorHAnsi" w:hAnsiTheme="minorHAnsi" w:cstheme="minorHAnsi"/>
          <w:noProof/>
          <w:sz w:val="22"/>
          <w:szCs w:val="22"/>
        </w:rPr>
      </w:pPr>
      <w:r w:rsidRPr="00EE5E0B">
        <w:rPr>
          <w:rFonts w:asciiTheme="minorHAnsi" w:hAnsiTheme="minorHAnsi" w:cstheme="minorHAnsi"/>
          <w:noProof/>
          <w:sz w:val="22"/>
          <w:szCs w:val="22"/>
        </w:rPr>
        <w:t>19.</w:t>
      </w:r>
      <w:r w:rsidRPr="00EE5E0B">
        <w:rPr>
          <w:rFonts w:asciiTheme="minorHAnsi" w:hAnsiTheme="minorHAnsi" w:cstheme="minorHAnsi"/>
          <w:noProof/>
          <w:sz w:val="22"/>
          <w:szCs w:val="22"/>
        </w:rPr>
        <w:tab/>
      </w:r>
      <w:r w:rsidRPr="00EE5E0B">
        <w:rPr>
          <w:rFonts w:asciiTheme="minorHAnsi" w:hAnsiTheme="minorHAnsi" w:cstheme="minorHAnsi"/>
          <w:noProof/>
          <w:sz w:val="22"/>
          <w:szCs w:val="22"/>
        </w:rPr>
        <w:t xml:space="preserve">J. Kumar, A. K. Singh, A. Gupta and S. Bhadra, </w:t>
      </w:r>
      <w:r w:rsidRPr="00EE5E0B">
        <w:rPr>
          <w:rFonts w:asciiTheme="minorHAnsi" w:hAnsiTheme="minorHAnsi" w:cstheme="minorHAnsi"/>
          <w:i/>
          <w:noProof/>
          <w:sz w:val="22"/>
          <w:szCs w:val="22"/>
        </w:rPr>
        <w:t>J. Org. Chem.</w:t>
      </w:r>
      <w:r w:rsidRPr="00EE5E0B">
        <w:rPr>
          <w:rFonts w:asciiTheme="minorHAnsi" w:hAnsiTheme="minorHAnsi" w:cstheme="minorHAnsi"/>
          <w:noProof/>
          <w:sz w:val="22"/>
          <w:szCs w:val="22"/>
        </w:rPr>
        <w:t xml:space="preserve">, 2022, </w:t>
      </w:r>
      <w:r w:rsidRPr="00EE5E0B">
        <w:rPr>
          <w:rFonts w:asciiTheme="minorHAnsi" w:hAnsiTheme="minorHAnsi" w:cstheme="minorHAnsi"/>
          <w:b/>
          <w:noProof/>
          <w:sz w:val="22"/>
          <w:szCs w:val="22"/>
        </w:rPr>
        <w:t>87</w:t>
      </w:r>
      <w:r w:rsidRPr="00EE5E0B">
        <w:rPr>
          <w:rFonts w:asciiTheme="minorHAnsi" w:hAnsiTheme="minorHAnsi" w:cstheme="minorHAnsi"/>
          <w:noProof/>
          <w:sz w:val="22"/>
          <w:szCs w:val="22"/>
        </w:rPr>
        <w:t>, 6330-6335.</w:t>
      </w:r>
    </w:p>
    <w:p w:rsidRPr="00EE5E0B" w:rsidR="00DE73F2" w:rsidP="004D7950" w:rsidRDefault="00DE73F2" w14:paraId="48CF9964" w14:textId="77777777">
      <w:pPr>
        <w:pStyle w:val="References"/>
        <w:spacing w:line="240" w:lineRule="auto"/>
        <w:rPr>
          <w:rFonts w:asciiTheme="minorHAnsi" w:hAnsiTheme="minorHAnsi" w:cstheme="minorHAnsi"/>
          <w:noProof/>
          <w:sz w:val="22"/>
          <w:szCs w:val="22"/>
        </w:rPr>
      </w:pPr>
      <w:r w:rsidRPr="00EE5E0B">
        <w:rPr>
          <w:rFonts w:asciiTheme="minorHAnsi" w:hAnsiTheme="minorHAnsi" w:cstheme="minorHAnsi"/>
          <w:noProof/>
          <w:sz w:val="22"/>
          <w:szCs w:val="22"/>
        </w:rPr>
        <w:t>20.</w:t>
      </w:r>
      <w:r w:rsidRPr="00EE5E0B">
        <w:rPr>
          <w:rFonts w:asciiTheme="minorHAnsi" w:hAnsiTheme="minorHAnsi" w:cstheme="minorHAnsi"/>
          <w:noProof/>
          <w:sz w:val="22"/>
          <w:szCs w:val="22"/>
        </w:rPr>
        <w:tab/>
      </w:r>
      <w:r w:rsidRPr="00EE5E0B">
        <w:rPr>
          <w:rFonts w:asciiTheme="minorHAnsi" w:hAnsiTheme="minorHAnsi" w:cstheme="minorHAnsi"/>
          <w:noProof/>
          <w:sz w:val="22"/>
          <w:szCs w:val="22"/>
        </w:rPr>
        <w:t xml:space="preserve">S. J. Underwood and C. J. Douglas, </w:t>
      </w:r>
      <w:r w:rsidRPr="00EE5E0B">
        <w:rPr>
          <w:rFonts w:asciiTheme="minorHAnsi" w:hAnsiTheme="minorHAnsi" w:cstheme="minorHAnsi"/>
          <w:i/>
          <w:noProof/>
          <w:sz w:val="22"/>
          <w:szCs w:val="22"/>
        </w:rPr>
        <w:t>Org. Lett.</w:t>
      </w:r>
      <w:r w:rsidRPr="00EE5E0B">
        <w:rPr>
          <w:rFonts w:asciiTheme="minorHAnsi" w:hAnsiTheme="minorHAnsi" w:cstheme="minorHAnsi"/>
          <w:noProof/>
          <w:sz w:val="22"/>
          <w:szCs w:val="22"/>
        </w:rPr>
        <w:t xml:space="preserve">, 2023, </w:t>
      </w:r>
      <w:r w:rsidRPr="00EE5E0B">
        <w:rPr>
          <w:rFonts w:asciiTheme="minorHAnsi" w:hAnsiTheme="minorHAnsi" w:cstheme="minorHAnsi"/>
          <w:b/>
          <w:noProof/>
          <w:sz w:val="22"/>
          <w:szCs w:val="22"/>
        </w:rPr>
        <w:t>25</w:t>
      </w:r>
      <w:r w:rsidRPr="00EE5E0B">
        <w:rPr>
          <w:rFonts w:asciiTheme="minorHAnsi" w:hAnsiTheme="minorHAnsi" w:cstheme="minorHAnsi"/>
          <w:noProof/>
          <w:sz w:val="22"/>
          <w:szCs w:val="22"/>
        </w:rPr>
        <w:t>, 146-151.</w:t>
      </w:r>
    </w:p>
    <w:p w:rsidRPr="00EE5E0B" w:rsidR="00DE73F2" w:rsidP="004D7950" w:rsidRDefault="00DE73F2" w14:paraId="69A6D5D7" w14:textId="77777777">
      <w:pPr>
        <w:pStyle w:val="References"/>
        <w:spacing w:line="240" w:lineRule="auto"/>
        <w:rPr>
          <w:rFonts w:asciiTheme="minorHAnsi" w:hAnsiTheme="minorHAnsi" w:cstheme="minorHAnsi"/>
          <w:noProof/>
          <w:sz w:val="22"/>
          <w:szCs w:val="22"/>
        </w:rPr>
      </w:pPr>
      <w:r w:rsidRPr="00EE5E0B">
        <w:rPr>
          <w:rFonts w:asciiTheme="minorHAnsi" w:hAnsiTheme="minorHAnsi" w:cstheme="minorHAnsi"/>
          <w:noProof/>
          <w:sz w:val="22"/>
          <w:szCs w:val="22"/>
        </w:rPr>
        <w:t>21.</w:t>
      </w:r>
      <w:r w:rsidRPr="00EE5E0B">
        <w:rPr>
          <w:rFonts w:asciiTheme="minorHAnsi" w:hAnsiTheme="minorHAnsi" w:cstheme="minorHAnsi"/>
          <w:noProof/>
          <w:sz w:val="22"/>
          <w:szCs w:val="22"/>
        </w:rPr>
        <w:tab/>
      </w:r>
      <w:r w:rsidRPr="00EE5E0B">
        <w:rPr>
          <w:rFonts w:asciiTheme="minorHAnsi" w:hAnsiTheme="minorHAnsi" w:cstheme="minorHAnsi"/>
          <w:noProof/>
          <w:sz w:val="22"/>
          <w:szCs w:val="22"/>
        </w:rPr>
        <w:t xml:space="preserve">W. I. Nicholson, F. Barreteau, J. A. Leitch, R. Payne, I. Priestley, E. Godineau, C. Battilocchio and D. L. Browne, </w:t>
      </w:r>
      <w:r w:rsidRPr="00EE5E0B">
        <w:rPr>
          <w:rFonts w:asciiTheme="minorHAnsi" w:hAnsiTheme="minorHAnsi" w:cstheme="minorHAnsi"/>
          <w:i/>
          <w:noProof/>
          <w:sz w:val="22"/>
          <w:szCs w:val="22"/>
        </w:rPr>
        <w:t>Angew. Chem. Int. Ed.</w:t>
      </w:r>
      <w:r w:rsidRPr="00EE5E0B">
        <w:rPr>
          <w:rFonts w:asciiTheme="minorHAnsi" w:hAnsiTheme="minorHAnsi" w:cstheme="minorHAnsi"/>
          <w:noProof/>
          <w:sz w:val="22"/>
          <w:szCs w:val="22"/>
        </w:rPr>
        <w:t xml:space="preserve">, 2021, </w:t>
      </w:r>
      <w:r w:rsidRPr="00EE5E0B">
        <w:rPr>
          <w:rFonts w:asciiTheme="minorHAnsi" w:hAnsiTheme="minorHAnsi" w:cstheme="minorHAnsi"/>
          <w:b/>
          <w:noProof/>
          <w:sz w:val="22"/>
          <w:szCs w:val="22"/>
        </w:rPr>
        <w:t>60</w:t>
      </w:r>
      <w:r w:rsidRPr="00EE5E0B">
        <w:rPr>
          <w:rFonts w:asciiTheme="minorHAnsi" w:hAnsiTheme="minorHAnsi" w:cstheme="minorHAnsi"/>
          <w:noProof/>
          <w:sz w:val="22"/>
          <w:szCs w:val="22"/>
        </w:rPr>
        <w:t>, 21868-21874.</w:t>
      </w:r>
    </w:p>
    <w:p w:rsidRPr="00EE5E0B" w:rsidR="00DE73F2" w:rsidP="004D7950" w:rsidRDefault="00DE73F2" w14:paraId="3A2887FA" w14:textId="77777777">
      <w:pPr>
        <w:pStyle w:val="References"/>
        <w:spacing w:line="240" w:lineRule="auto"/>
        <w:rPr>
          <w:rFonts w:asciiTheme="minorHAnsi" w:hAnsiTheme="minorHAnsi" w:cstheme="minorHAnsi"/>
          <w:noProof/>
          <w:sz w:val="22"/>
          <w:szCs w:val="22"/>
        </w:rPr>
      </w:pPr>
      <w:r w:rsidRPr="00EE5E0B">
        <w:rPr>
          <w:rFonts w:asciiTheme="minorHAnsi" w:hAnsiTheme="minorHAnsi" w:cstheme="minorHAnsi"/>
          <w:noProof/>
          <w:sz w:val="22"/>
          <w:szCs w:val="22"/>
        </w:rPr>
        <w:t>22.</w:t>
      </w:r>
      <w:r w:rsidRPr="00EE5E0B">
        <w:rPr>
          <w:rFonts w:asciiTheme="minorHAnsi" w:hAnsiTheme="minorHAnsi" w:cstheme="minorHAnsi"/>
          <w:noProof/>
          <w:sz w:val="22"/>
          <w:szCs w:val="22"/>
        </w:rPr>
        <w:tab/>
      </w:r>
      <w:r w:rsidRPr="00EE5E0B">
        <w:rPr>
          <w:rFonts w:asciiTheme="minorHAnsi" w:hAnsiTheme="minorHAnsi" w:cstheme="minorHAnsi"/>
          <w:noProof/>
          <w:sz w:val="22"/>
          <w:szCs w:val="22"/>
        </w:rPr>
        <w:t xml:space="preserve">Y. Zhao, L. Xu, J. Zhang, M. Zhang, J. Lu, R. He, J. Xi, R. Zhuang, J. Li and Y. Zhou, </w:t>
      </w:r>
      <w:r w:rsidRPr="00EE5E0B">
        <w:rPr>
          <w:rFonts w:asciiTheme="minorHAnsi" w:hAnsiTheme="minorHAnsi" w:cstheme="minorHAnsi"/>
          <w:i/>
          <w:noProof/>
          <w:sz w:val="22"/>
          <w:szCs w:val="22"/>
        </w:rPr>
        <w:t>Biorg. Med. Chem.</w:t>
      </w:r>
      <w:r w:rsidRPr="00EE5E0B">
        <w:rPr>
          <w:rFonts w:asciiTheme="minorHAnsi" w:hAnsiTheme="minorHAnsi" w:cstheme="minorHAnsi"/>
          <w:noProof/>
          <w:sz w:val="22"/>
          <w:szCs w:val="22"/>
        </w:rPr>
        <w:t xml:space="preserve">, 2021, </w:t>
      </w:r>
      <w:r w:rsidRPr="00EE5E0B">
        <w:rPr>
          <w:rFonts w:asciiTheme="minorHAnsi" w:hAnsiTheme="minorHAnsi" w:cstheme="minorHAnsi"/>
          <w:b/>
          <w:noProof/>
          <w:sz w:val="22"/>
          <w:szCs w:val="22"/>
        </w:rPr>
        <w:t>29</w:t>
      </w:r>
      <w:r w:rsidRPr="00EE5E0B">
        <w:rPr>
          <w:rFonts w:asciiTheme="minorHAnsi" w:hAnsiTheme="minorHAnsi" w:cstheme="minorHAnsi"/>
          <w:noProof/>
          <w:sz w:val="22"/>
          <w:szCs w:val="22"/>
        </w:rPr>
        <w:t>, 115867.</w:t>
      </w:r>
    </w:p>
    <w:p w:rsidRPr="00EE5E0B" w:rsidR="00DE73F2" w:rsidP="004D7950" w:rsidRDefault="00DE73F2" w14:paraId="15A144F0" w14:textId="77777777">
      <w:pPr>
        <w:pStyle w:val="References"/>
        <w:spacing w:line="240" w:lineRule="auto"/>
        <w:rPr>
          <w:rFonts w:asciiTheme="minorHAnsi" w:hAnsiTheme="minorHAnsi" w:cstheme="minorHAnsi"/>
          <w:noProof/>
          <w:sz w:val="22"/>
          <w:szCs w:val="22"/>
        </w:rPr>
      </w:pPr>
      <w:r w:rsidRPr="00EE5E0B">
        <w:rPr>
          <w:rFonts w:asciiTheme="minorHAnsi" w:hAnsiTheme="minorHAnsi" w:cstheme="minorHAnsi"/>
          <w:noProof/>
          <w:sz w:val="22"/>
          <w:szCs w:val="22"/>
        </w:rPr>
        <w:t>23.</w:t>
      </w:r>
      <w:r w:rsidRPr="00EE5E0B">
        <w:rPr>
          <w:rFonts w:asciiTheme="minorHAnsi" w:hAnsiTheme="minorHAnsi" w:cstheme="minorHAnsi"/>
          <w:noProof/>
          <w:sz w:val="22"/>
          <w:szCs w:val="22"/>
        </w:rPr>
        <w:tab/>
      </w:r>
      <w:r w:rsidRPr="00EE5E0B">
        <w:rPr>
          <w:rFonts w:asciiTheme="minorHAnsi" w:hAnsiTheme="minorHAnsi" w:cstheme="minorHAnsi"/>
          <w:noProof/>
          <w:sz w:val="22"/>
          <w:szCs w:val="22"/>
        </w:rPr>
        <w:t xml:space="preserve">C. L. Allen, A. R. Chhatwal and J. M. J. Williams, </w:t>
      </w:r>
      <w:r w:rsidRPr="00EE5E0B">
        <w:rPr>
          <w:rFonts w:asciiTheme="minorHAnsi" w:hAnsiTheme="minorHAnsi" w:cstheme="minorHAnsi"/>
          <w:i/>
          <w:noProof/>
          <w:sz w:val="22"/>
          <w:szCs w:val="22"/>
        </w:rPr>
        <w:t>Chem. Commun.</w:t>
      </w:r>
      <w:r w:rsidRPr="00EE5E0B">
        <w:rPr>
          <w:rFonts w:asciiTheme="minorHAnsi" w:hAnsiTheme="minorHAnsi" w:cstheme="minorHAnsi"/>
          <w:noProof/>
          <w:sz w:val="22"/>
          <w:szCs w:val="22"/>
        </w:rPr>
        <w:t xml:space="preserve">, 2012, </w:t>
      </w:r>
      <w:r w:rsidRPr="00EE5E0B">
        <w:rPr>
          <w:rFonts w:asciiTheme="minorHAnsi" w:hAnsiTheme="minorHAnsi" w:cstheme="minorHAnsi"/>
          <w:b/>
          <w:noProof/>
          <w:sz w:val="22"/>
          <w:szCs w:val="22"/>
        </w:rPr>
        <w:t>48</w:t>
      </w:r>
      <w:r w:rsidRPr="00EE5E0B">
        <w:rPr>
          <w:rFonts w:asciiTheme="minorHAnsi" w:hAnsiTheme="minorHAnsi" w:cstheme="minorHAnsi"/>
          <w:noProof/>
          <w:sz w:val="22"/>
          <w:szCs w:val="22"/>
        </w:rPr>
        <w:t>, 666-668.</w:t>
      </w:r>
    </w:p>
    <w:p w:rsidRPr="00EE5E0B" w:rsidR="00DE73F2" w:rsidP="004D7950" w:rsidRDefault="00DE73F2" w14:paraId="7FCDA44B" w14:textId="77777777">
      <w:pPr>
        <w:pStyle w:val="References"/>
        <w:spacing w:line="240" w:lineRule="auto"/>
        <w:rPr>
          <w:rFonts w:asciiTheme="minorHAnsi" w:hAnsiTheme="minorHAnsi" w:cstheme="minorHAnsi"/>
          <w:noProof/>
          <w:sz w:val="22"/>
          <w:szCs w:val="22"/>
        </w:rPr>
      </w:pPr>
      <w:r w:rsidRPr="00EE5E0B">
        <w:rPr>
          <w:rFonts w:asciiTheme="minorHAnsi" w:hAnsiTheme="minorHAnsi" w:cstheme="minorHAnsi"/>
          <w:noProof/>
          <w:sz w:val="22"/>
          <w:szCs w:val="22"/>
        </w:rPr>
        <w:t>24.</w:t>
      </w:r>
      <w:r w:rsidRPr="00EE5E0B">
        <w:rPr>
          <w:rFonts w:asciiTheme="minorHAnsi" w:hAnsiTheme="minorHAnsi" w:cstheme="minorHAnsi"/>
          <w:noProof/>
          <w:sz w:val="22"/>
          <w:szCs w:val="22"/>
        </w:rPr>
        <w:tab/>
      </w:r>
      <w:r w:rsidRPr="00EE5E0B">
        <w:rPr>
          <w:rFonts w:asciiTheme="minorHAnsi" w:hAnsiTheme="minorHAnsi" w:cstheme="minorHAnsi"/>
          <w:noProof/>
          <w:sz w:val="22"/>
          <w:szCs w:val="22"/>
        </w:rPr>
        <w:t xml:space="preserve">B. V. Subba Reddy, K. Bhavani, A. Raju and J. S. Yadav, </w:t>
      </w:r>
      <w:r w:rsidRPr="00EE5E0B">
        <w:rPr>
          <w:rFonts w:asciiTheme="minorHAnsi" w:hAnsiTheme="minorHAnsi" w:cstheme="minorHAnsi"/>
          <w:i/>
          <w:noProof/>
          <w:sz w:val="22"/>
          <w:szCs w:val="22"/>
        </w:rPr>
        <w:t>Tetrahedron: Asymmetry</w:t>
      </w:r>
      <w:r w:rsidRPr="00EE5E0B">
        <w:rPr>
          <w:rFonts w:asciiTheme="minorHAnsi" w:hAnsiTheme="minorHAnsi" w:cstheme="minorHAnsi"/>
          <w:noProof/>
          <w:sz w:val="22"/>
          <w:szCs w:val="22"/>
        </w:rPr>
        <w:t xml:space="preserve">, 2011, </w:t>
      </w:r>
      <w:r w:rsidRPr="00EE5E0B">
        <w:rPr>
          <w:rFonts w:asciiTheme="minorHAnsi" w:hAnsiTheme="minorHAnsi" w:cstheme="minorHAnsi"/>
          <w:b/>
          <w:noProof/>
          <w:sz w:val="22"/>
          <w:szCs w:val="22"/>
        </w:rPr>
        <w:t>22</w:t>
      </w:r>
      <w:r w:rsidRPr="00EE5E0B">
        <w:rPr>
          <w:rFonts w:asciiTheme="minorHAnsi" w:hAnsiTheme="minorHAnsi" w:cstheme="minorHAnsi"/>
          <w:noProof/>
          <w:sz w:val="22"/>
          <w:szCs w:val="22"/>
        </w:rPr>
        <w:t>, 881-886.</w:t>
      </w:r>
    </w:p>
    <w:p w:rsidRPr="00EE5E0B" w:rsidR="00DE73F2" w:rsidP="004D7950" w:rsidRDefault="00DE73F2" w14:paraId="37815902" w14:textId="77777777">
      <w:pPr>
        <w:pStyle w:val="References"/>
        <w:spacing w:line="240" w:lineRule="auto"/>
        <w:rPr>
          <w:rFonts w:asciiTheme="minorHAnsi" w:hAnsiTheme="minorHAnsi" w:cstheme="minorHAnsi"/>
          <w:noProof/>
          <w:sz w:val="22"/>
          <w:szCs w:val="22"/>
        </w:rPr>
      </w:pPr>
      <w:r w:rsidRPr="00EE5E0B">
        <w:rPr>
          <w:rFonts w:asciiTheme="minorHAnsi" w:hAnsiTheme="minorHAnsi" w:cstheme="minorHAnsi"/>
          <w:noProof/>
          <w:sz w:val="22"/>
          <w:szCs w:val="22"/>
        </w:rPr>
        <w:t>25.</w:t>
      </w:r>
      <w:r w:rsidRPr="00EE5E0B">
        <w:rPr>
          <w:rFonts w:asciiTheme="minorHAnsi" w:hAnsiTheme="minorHAnsi" w:cstheme="minorHAnsi"/>
          <w:noProof/>
          <w:sz w:val="22"/>
          <w:szCs w:val="22"/>
        </w:rPr>
        <w:tab/>
      </w:r>
      <w:r w:rsidRPr="00EE5E0B">
        <w:rPr>
          <w:rFonts w:asciiTheme="minorHAnsi" w:hAnsiTheme="minorHAnsi" w:cstheme="minorHAnsi"/>
          <w:noProof/>
          <w:sz w:val="22"/>
          <w:szCs w:val="22"/>
        </w:rPr>
        <w:t xml:space="preserve">S. Kayser, J. C. Hansen, M. Staudt, A. Moroz, Y. Larsen, P. Temperini, F. Yi, J. T. Syrenne, N. Krogsgaard-Larsen, S. Iliadis, B. Nielsen, K. B. Hansen, D. S. Pickering and L. Bunch, </w:t>
      </w:r>
      <w:r w:rsidRPr="00EE5E0B">
        <w:rPr>
          <w:rFonts w:asciiTheme="minorHAnsi" w:hAnsiTheme="minorHAnsi" w:cstheme="minorHAnsi"/>
          <w:i/>
          <w:noProof/>
          <w:sz w:val="22"/>
          <w:szCs w:val="22"/>
        </w:rPr>
        <w:t>ACS Chemical Neuroscience</w:t>
      </w:r>
      <w:r w:rsidRPr="00EE5E0B">
        <w:rPr>
          <w:rFonts w:asciiTheme="minorHAnsi" w:hAnsiTheme="minorHAnsi" w:cstheme="minorHAnsi"/>
          <w:noProof/>
          <w:sz w:val="22"/>
          <w:szCs w:val="22"/>
        </w:rPr>
        <w:t xml:space="preserve">, 2020, </w:t>
      </w:r>
      <w:r w:rsidRPr="00EE5E0B">
        <w:rPr>
          <w:rFonts w:asciiTheme="minorHAnsi" w:hAnsiTheme="minorHAnsi" w:cstheme="minorHAnsi"/>
          <w:b/>
          <w:noProof/>
          <w:sz w:val="22"/>
          <w:szCs w:val="22"/>
        </w:rPr>
        <w:t>11</w:t>
      </w:r>
      <w:r w:rsidRPr="00EE5E0B">
        <w:rPr>
          <w:rFonts w:asciiTheme="minorHAnsi" w:hAnsiTheme="minorHAnsi" w:cstheme="minorHAnsi"/>
          <w:noProof/>
          <w:sz w:val="22"/>
          <w:szCs w:val="22"/>
        </w:rPr>
        <w:t>, 674-701.</w:t>
      </w:r>
    </w:p>
    <w:p w:rsidRPr="00EE5E0B" w:rsidR="00DE73F2" w:rsidP="004D7950" w:rsidRDefault="00DE73F2" w14:paraId="5CA8FD28" w14:textId="77777777">
      <w:pPr>
        <w:pStyle w:val="References"/>
        <w:spacing w:line="240" w:lineRule="auto"/>
        <w:rPr>
          <w:rFonts w:asciiTheme="minorHAnsi" w:hAnsiTheme="minorHAnsi" w:cstheme="minorHAnsi"/>
          <w:noProof/>
          <w:sz w:val="22"/>
          <w:szCs w:val="22"/>
        </w:rPr>
      </w:pPr>
      <w:r w:rsidRPr="00EE5E0B">
        <w:rPr>
          <w:rFonts w:asciiTheme="minorHAnsi" w:hAnsiTheme="minorHAnsi" w:cstheme="minorHAnsi"/>
          <w:noProof/>
          <w:sz w:val="22"/>
          <w:szCs w:val="22"/>
        </w:rPr>
        <w:t>26.</w:t>
      </w:r>
      <w:r w:rsidRPr="00EE5E0B">
        <w:rPr>
          <w:rFonts w:asciiTheme="minorHAnsi" w:hAnsiTheme="minorHAnsi" w:cstheme="minorHAnsi"/>
          <w:noProof/>
          <w:sz w:val="22"/>
          <w:szCs w:val="22"/>
        </w:rPr>
        <w:tab/>
      </w:r>
      <w:r w:rsidRPr="00EE5E0B">
        <w:rPr>
          <w:rFonts w:asciiTheme="minorHAnsi" w:hAnsiTheme="minorHAnsi" w:cstheme="minorHAnsi"/>
          <w:noProof/>
          <w:sz w:val="22"/>
          <w:szCs w:val="22"/>
        </w:rPr>
        <w:t>CrysAllisPro 1.171.42.60a, Rigaku, 2022.</w:t>
      </w:r>
    </w:p>
    <w:p w:rsidRPr="00EE5E0B" w:rsidR="00DE73F2" w:rsidP="004D7950" w:rsidRDefault="00DE73F2" w14:paraId="064F8A99" w14:textId="77777777">
      <w:pPr>
        <w:pStyle w:val="References"/>
        <w:spacing w:line="240" w:lineRule="auto"/>
        <w:rPr>
          <w:rFonts w:asciiTheme="minorHAnsi" w:hAnsiTheme="minorHAnsi" w:cstheme="minorHAnsi"/>
          <w:noProof/>
          <w:sz w:val="22"/>
          <w:szCs w:val="22"/>
        </w:rPr>
      </w:pPr>
      <w:r w:rsidRPr="00EE5E0B">
        <w:rPr>
          <w:rFonts w:asciiTheme="minorHAnsi" w:hAnsiTheme="minorHAnsi" w:cstheme="minorHAnsi"/>
          <w:noProof/>
          <w:sz w:val="22"/>
          <w:szCs w:val="22"/>
        </w:rPr>
        <w:t>27.</w:t>
      </w:r>
      <w:r w:rsidRPr="00EE5E0B">
        <w:rPr>
          <w:rFonts w:asciiTheme="minorHAnsi" w:hAnsiTheme="minorHAnsi" w:cstheme="minorHAnsi"/>
          <w:noProof/>
          <w:sz w:val="22"/>
          <w:szCs w:val="22"/>
        </w:rPr>
        <w:tab/>
      </w:r>
      <w:r w:rsidRPr="00EE5E0B">
        <w:rPr>
          <w:rFonts w:asciiTheme="minorHAnsi" w:hAnsiTheme="minorHAnsi" w:cstheme="minorHAnsi"/>
          <w:noProof/>
          <w:sz w:val="22"/>
          <w:szCs w:val="22"/>
        </w:rPr>
        <w:t xml:space="preserve">G. Sheldrick, </w:t>
      </w:r>
      <w:r w:rsidRPr="00EE5E0B">
        <w:rPr>
          <w:rFonts w:asciiTheme="minorHAnsi" w:hAnsiTheme="minorHAnsi" w:cstheme="minorHAnsi"/>
          <w:i/>
          <w:noProof/>
          <w:sz w:val="22"/>
          <w:szCs w:val="22"/>
        </w:rPr>
        <w:t>Acta. Cryst. A</w:t>
      </w:r>
      <w:r w:rsidRPr="00EE5E0B">
        <w:rPr>
          <w:rFonts w:asciiTheme="minorHAnsi" w:hAnsiTheme="minorHAnsi" w:cstheme="minorHAnsi"/>
          <w:noProof/>
          <w:sz w:val="22"/>
          <w:szCs w:val="22"/>
        </w:rPr>
        <w:t xml:space="preserve">, 2015, </w:t>
      </w:r>
      <w:r w:rsidRPr="00EE5E0B">
        <w:rPr>
          <w:rFonts w:asciiTheme="minorHAnsi" w:hAnsiTheme="minorHAnsi" w:cstheme="minorHAnsi"/>
          <w:b/>
          <w:noProof/>
          <w:sz w:val="22"/>
          <w:szCs w:val="22"/>
        </w:rPr>
        <w:t>71</w:t>
      </w:r>
      <w:r w:rsidRPr="00EE5E0B">
        <w:rPr>
          <w:rFonts w:asciiTheme="minorHAnsi" w:hAnsiTheme="minorHAnsi" w:cstheme="minorHAnsi"/>
          <w:noProof/>
          <w:sz w:val="22"/>
          <w:szCs w:val="22"/>
        </w:rPr>
        <w:t>, 3-8.</w:t>
      </w:r>
    </w:p>
    <w:p w:rsidRPr="00EE5E0B" w:rsidR="00DE73F2" w:rsidP="004D7950" w:rsidRDefault="00DE73F2" w14:paraId="51B7673E" w14:textId="77777777">
      <w:pPr>
        <w:pStyle w:val="References"/>
        <w:spacing w:line="240" w:lineRule="auto"/>
        <w:rPr>
          <w:rFonts w:asciiTheme="minorHAnsi" w:hAnsiTheme="minorHAnsi" w:cstheme="minorHAnsi"/>
          <w:noProof/>
          <w:sz w:val="22"/>
          <w:szCs w:val="22"/>
        </w:rPr>
      </w:pPr>
      <w:r w:rsidRPr="00EE5E0B">
        <w:rPr>
          <w:rFonts w:asciiTheme="minorHAnsi" w:hAnsiTheme="minorHAnsi" w:cstheme="minorHAnsi"/>
          <w:noProof/>
          <w:sz w:val="22"/>
          <w:szCs w:val="22"/>
        </w:rPr>
        <w:t>28.</w:t>
      </w:r>
      <w:r w:rsidRPr="00EE5E0B">
        <w:rPr>
          <w:rFonts w:asciiTheme="minorHAnsi" w:hAnsiTheme="minorHAnsi" w:cstheme="minorHAnsi"/>
          <w:noProof/>
          <w:sz w:val="22"/>
          <w:szCs w:val="22"/>
        </w:rPr>
        <w:tab/>
      </w:r>
      <w:r w:rsidRPr="00EE5E0B">
        <w:rPr>
          <w:rFonts w:asciiTheme="minorHAnsi" w:hAnsiTheme="minorHAnsi" w:cstheme="minorHAnsi"/>
          <w:noProof/>
          <w:sz w:val="22"/>
          <w:szCs w:val="22"/>
        </w:rPr>
        <w:t xml:space="preserve">O. V. Dolomanov, L. J. Bourhis, R. J. Gildea, J. A. K. Howard and H. Puschmann, </w:t>
      </w:r>
      <w:r w:rsidRPr="00EE5E0B">
        <w:rPr>
          <w:rFonts w:asciiTheme="minorHAnsi" w:hAnsiTheme="minorHAnsi" w:cstheme="minorHAnsi"/>
          <w:i/>
          <w:noProof/>
          <w:sz w:val="22"/>
          <w:szCs w:val="22"/>
        </w:rPr>
        <w:t>J. Appl. Crystallogr.</w:t>
      </w:r>
      <w:r w:rsidRPr="00EE5E0B">
        <w:rPr>
          <w:rFonts w:asciiTheme="minorHAnsi" w:hAnsiTheme="minorHAnsi" w:cstheme="minorHAnsi"/>
          <w:noProof/>
          <w:sz w:val="22"/>
          <w:szCs w:val="22"/>
        </w:rPr>
        <w:t xml:space="preserve">, 2009, </w:t>
      </w:r>
      <w:r w:rsidRPr="00EE5E0B">
        <w:rPr>
          <w:rFonts w:asciiTheme="minorHAnsi" w:hAnsiTheme="minorHAnsi" w:cstheme="minorHAnsi"/>
          <w:b/>
          <w:noProof/>
          <w:sz w:val="22"/>
          <w:szCs w:val="22"/>
        </w:rPr>
        <w:t>42</w:t>
      </w:r>
      <w:r w:rsidRPr="00EE5E0B">
        <w:rPr>
          <w:rFonts w:asciiTheme="minorHAnsi" w:hAnsiTheme="minorHAnsi" w:cstheme="minorHAnsi"/>
          <w:noProof/>
          <w:sz w:val="22"/>
          <w:szCs w:val="22"/>
        </w:rPr>
        <w:t>, 339-341.</w:t>
      </w:r>
    </w:p>
    <w:p w:rsidRPr="00EE5E0B" w:rsidR="00DE73F2" w:rsidP="004D7950" w:rsidRDefault="00DE73F2" w14:paraId="262F4173" w14:textId="77777777">
      <w:pPr>
        <w:pStyle w:val="References"/>
        <w:spacing w:line="240" w:lineRule="auto"/>
        <w:rPr>
          <w:rFonts w:asciiTheme="minorHAnsi" w:hAnsiTheme="minorHAnsi" w:cstheme="minorHAnsi"/>
          <w:noProof/>
          <w:sz w:val="22"/>
          <w:szCs w:val="22"/>
        </w:rPr>
      </w:pPr>
      <w:r w:rsidRPr="00EE5E0B">
        <w:rPr>
          <w:rFonts w:asciiTheme="minorHAnsi" w:hAnsiTheme="minorHAnsi" w:cstheme="minorHAnsi"/>
          <w:noProof/>
          <w:sz w:val="22"/>
          <w:szCs w:val="22"/>
        </w:rPr>
        <w:t>29.</w:t>
      </w:r>
      <w:r w:rsidRPr="00EE5E0B">
        <w:rPr>
          <w:rFonts w:asciiTheme="minorHAnsi" w:hAnsiTheme="minorHAnsi" w:cstheme="minorHAnsi"/>
          <w:noProof/>
          <w:sz w:val="22"/>
          <w:szCs w:val="22"/>
        </w:rPr>
        <w:tab/>
      </w:r>
      <w:r w:rsidRPr="00EE5E0B">
        <w:rPr>
          <w:rFonts w:asciiTheme="minorHAnsi" w:hAnsiTheme="minorHAnsi" w:cstheme="minorHAnsi"/>
          <w:noProof/>
          <w:sz w:val="22"/>
          <w:szCs w:val="22"/>
        </w:rPr>
        <w:t xml:space="preserve">G. Sheldrick, </w:t>
      </w:r>
      <w:r w:rsidRPr="00EE5E0B">
        <w:rPr>
          <w:rFonts w:asciiTheme="minorHAnsi" w:hAnsiTheme="minorHAnsi" w:cstheme="minorHAnsi"/>
          <w:i/>
          <w:noProof/>
          <w:sz w:val="22"/>
          <w:szCs w:val="22"/>
        </w:rPr>
        <w:t>Acta. Cryst. C</w:t>
      </w:r>
      <w:r w:rsidRPr="00EE5E0B">
        <w:rPr>
          <w:rFonts w:asciiTheme="minorHAnsi" w:hAnsiTheme="minorHAnsi" w:cstheme="minorHAnsi"/>
          <w:noProof/>
          <w:sz w:val="22"/>
          <w:szCs w:val="22"/>
        </w:rPr>
        <w:t xml:space="preserve">, 2015, </w:t>
      </w:r>
      <w:r w:rsidRPr="00EE5E0B">
        <w:rPr>
          <w:rFonts w:asciiTheme="minorHAnsi" w:hAnsiTheme="minorHAnsi" w:cstheme="minorHAnsi"/>
          <w:b/>
          <w:noProof/>
          <w:sz w:val="22"/>
          <w:szCs w:val="22"/>
        </w:rPr>
        <w:t>71</w:t>
      </w:r>
      <w:r w:rsidRPr="00EE5E0B">
        <w:rPr>
          <w:rFonts w:asciiTheme="minorHAnsi" w:hAnsiTheme="minorHAnsi" w:cstheme="minorHAnsi"/>
          <w:noProof/>
          <w:sz w:val="22"/>
          <w:szCs w:val="22"/>
        </w:rPr>
        <w:t>, 3-8.</w:t>
      </w:r>
    </w:p>
    <w:p w:rsidRPr="00EE5E0B" w:rsidR="00DE73F2" w:rsidP="004D7950" w:rsidRDefault="00DE73F2" w14:paraId="44A9BE39" w14:textId="77777777">
      <w:pPr>
        <w:pStyle w:val="References"/>
        <w:spacing w:line="240" w:lineRule="auto"/>
        <w:rPr>
          <w:rFonts w:asciiTheme="minorHAnsi" w:hAnsiTheme="minorHAnsi" w:cstheme="minorHAnsi"/>
          <w:noProof/>
          <w:sz w:val="22"/>
          <w:szCs w:val="22"/>
        </w:rPr>
      </w:pPr>
      <w:r w:rsidRPr="00EE5E0B">
        <w:rPr>
          <w:rFonts w:asciiTheme="minorHAnsi" w:hAnsiTheme="minorHAnsi" w:cstheme="minorHAnsi"/>
          <w:noProof/>
          <w:sz w:val="22"/>
          <w:szCs w:val="22"/>
        </w:rPr>
        <w:t>30.</w:t>
      </w:r>
      <w:r w:rsidRPr="00EE5E0B">
        <w:rPr>
          <w:rFonts w:asciiTheme="minorHAnsi" w:hAnsiTheme="minorHAnsi" w:cstheme="minorHAnsi"/>
          <w:noProof/>
          <w:sz w:val="22"/>
          <w:szCs w:val="22"/>
        </w:rPr>
        <w:tab/>
      </w:r>
      <w:r w:rsidRPr="00EE5E0B">
        <w:rPr>
          <w:rFonts w:asciiTheme="minorHAnsi" w:hAnsiTheme="minorHAnsi" w:cstheme="minorHAnsi"/>
          <w:noProof/>
          <w:sz w:val="22"/>
          <w:szCs w:val="22"/>
        </w:rPr>
        <w:t xml:space="preserve">C. B. Hubschle, G. M. Sheldrick and B. Dittrich, </w:t>
      </w:r>
      <w:r w:rsidRPr="00EE5E0B">
        <w:rPr>
          <w:rFonts w:asciiTheme="minorHAnsi" w:hAnsiTheme="minorHAnsi" w:cstheme="minorHAnsi"/>
          <w:i/>
          <w:noProof/>
          <w:sz w:val="22"/>
          <w:szCs w:val="22"/>
        </w:rPr>
        <w:t>J. Appl. Crystallogr.</w:t>
      </w:r>
      <w:r w:rsidRPr="00EE5E0B">
        <w:rPr>
          <w:rFonts w:asciiTheme="minorHAnsi" w:hAnsiTheme="minorHAnsi" w:cstheme="minorHAnsi"/>
          <w:noProof/>
          <w:sz w:val="22"/>
          <w:szCs w:val="22"/>
        </w:rPr>
        <w:t xml:space="preserve">, 2011, </w:t>
      </w:r>
      <w:r w:rsidRPr="00EE5E0B">
        <w:rPr>
          <w:rFonts w:asciiTheme="minorHAnsi" w:hAnsiTheme="minorHAnsi" w:cstheme="minorHAnsi"/>
          <w:b/>
          <w:noProof/>
          <w:sz w:val="22"/>
          <w:szCs w:val="22"/>
        </w:rPr>
        <w:t>44</w:t>
      </w:r>
      <w:r w:rsidRPr="00EE5E0B">
        <w:rPr>
          <w:rFonts w:asciiTheme="minorHAnsi" w:hAnsiTheme="minorHAnsi" w:cstheme="minorHAnsi"/>
          <w:noProof/>
          <w:sz w:val="22"/>
          <w:szCs w:val="22"/>
        </w:rPr>
        <w:t>, 1281-1284.</w:t>
      </w:r>
    </w:p>
    <w:p w:rsidR="006948B0" w:rsidP="004D7950" w:rsidRDefault="005E6E52" w14:paraId="2E086872" w14:textId="7DEE93D1">
      <w:pPr>
        <w:pStyle w:val="References"/>
        <w:spacing w:line="240" w:lineRule="auto"/>
      </w:pPr>
      <w:r w:rsidRPr="00EE5E0B">
        <w:rPr>
          <w:rFonts w:asciiTheme="minorHAnsi" w:hAnsiTheme="minorHAnsi" w:cstheme="minorHAnsi"/>
          <w:sz w:val="22"/>
          <w:szCs w:val="22"/>
        </w:rPr>
        <w:fldChar w:fldCharType="end"/>
      </w:r>
    </w:p>
    <w:sectPr w:rsidR="006948B0">
      <w:pgSz w:w="11906" w:h="16838" w:orient="portrait"/>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Wingdings">
    <w:panose1 w:val="05000000000000000000"/>
    <w:charset w:val="02"/>
    <w:family w:val="auto"/>
    <w:pitch w:val="variable"/>
    <w:sig w:usb0="00000000" w:usb1="10000000" w:usb2="00000000" w:usb3="00000000" w:csb0="80000000" w:csb1="00000000"/>
  </w:font>
</w:fonts>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p14">
  <w:zoom w:percent="10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0&lt;/Enabled&gt;&lt;ScanUnformatted&gt;1&lt;/ScanUnformatted&gt;&lt;ScanChanges&gt;1&lt;/ScanChanges&gt;&lt;Suspended&gt;0&lt;/Suspended&gt;&lt;/ENInstantFormat&gt;"/>
    <w:docVar w:name="EN.Layout" w:val="&lt;ENLayout&gt;&lt;Style&gt;Royal Society of Chemistry&lt;/Style&gt;&lt;LeftDelim&gt;{&lt;/LeftDelim&gt;&lt;RightDelim&gt;}&lt;/RightDelim&gt;&lt;FontName&gt;Calibri Light&lt;/FontName&gt;&lt;FontSize&gt;14&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rwrpdv5xnpdfx6er2e6verp7r2vzx25xtp2r&quot;&gt;Amidation paper endnote library&lt;record-ids&gt;&lt;item&gt;1&lt;/item&gt;&lt;item&gt;2&lt;/item&gt;&lt;item&gt;3&lt;/item&gt;&lt;item&gt;4&lt;/item&gt;&lt;item&gt;5&lt;/item&gt;&lt;item&gt;6&lt;/item&gt;&lt;item&gt;7&lt;/item&gt;&lt;item&gt;8&lt;/item&gt;&lt;item&gt;9&lt;/item&gt;&lt;item&gt;10&lt;/item&gt;&lt;item&gt;11&lt;/item&gt;&lt;item&gt;12&lt;/item&gt;&lt;item&gt;13&lt;/item&gt;&lt;item&gt;14&lt;/item&gt;&lt;item&gt;15&lt;/item&gt;&lt;item&gt;16&lt;/item&gt;&lt;item&gt;17&lt;/item&gt;&lt;item&gt;18&lt;/item&gt;&lt;item&gt;19&lt;/item&gt;&lt;item&gt;20&lt;/item&gt;&lt;item&gt;21&lt;/item&gt;&lt;item&gt;22&lt;/item&gt;&lt;item&gt;23&lt;/item&gt;&lt;item&gt;24&lt;/item&gt;&lt;item&gt;25&lt;/item&gt;&lt;item&gt;68&lt;/item&gt;&lt;item&gt;69&lt;/item&gt;&lt;item&gt;70&lt;/item&gt;&lt;item&gt;71&lt;/item&gt;&lt;/record-ids&gt;&lt;/item&gt;&lt;/Libraries&gt;"/>
    <w:docVar w:name="EN.UseJSCitationFormat" w:val="False"/>
  </w:docVars>
  <w:rsids>
    <w:rsidRoot w:val="005D5F27"/>
    <w:rsid w:val="00000000"/>
    <w:rsid w:val="00000203"/>
    <w:rsid w:val="000009D3"/>
    <w:rsid w:val="000021DB"/>
    <w:rsid w:val="00002E72"/>
    <w:rsid w:val="00005882"/>
    <w:rsid w:val="00005970"/>
    <w:rsid w:val="00006B4C"/>
    <w:rsid w:val="00010356"/>
    <w:rsid w:val="0001156D"/>
    <w:rsid w:val="00011A10"/>
    <w:rsid w:val="000120F6"/>
    <w:rsid w:val="00015CF7"/>
    <w:rsid w:val="000162D9"/>
    <w:rsid w:val="000223CA"/>
    <w:rsid w:val="00022C2C"/>
    <w:rsid w:val="000231BB"/>
    <w:rsid w:val="00031B17"/>
    <w:rsid w:val="000328F8"/>
    <w:rsid w:val="00032A5A"/>
    <w:rsid w:val="00034A56"/>
    <w:rsid w:val="000354B2"/>
    <w:rsid w:val="0003705A"/>
    <w:rsid w:val="00043C9E"/>
    <w:rsid w:val="00050060"/>
    <w:rsid w:val="0005087D"/>
    <w:rsid w:val="00050D10"/>
    <w:rsid w:val="00051700"/>
    <w:rsid w:val="000517CC"/>
    <w:rsid w:val="00051F22"/>
    <w:rsid w:val="00052A6D"/>
    <w:rsid w:val="00052A78"/>
    <w:rsid w:val="000541EC"/>
    <w:rsid w:val="00056A21"/>
    <w:rsid w:val="000627C9"/>
    <w:rsid w:val="000716FE"/>
    <w:rsid w:val="000723C6"/>
    <w:rsid w:val="00074760"/>
    <w:rsid w:val="00074971"/>
    <w:rsid w:val="0007500F"/>
    <w:rsid w:val="00075773"/>
    <w:rsid w:val="00075B76"/>
    <w:rsid w:val="00080ABE"/>
    <w:rsid w:val="0008127E"/>
    <w:rsid w:val="00081741"/>
    <w:rsid w:val="00082613"/>
    <w:rsid w:val="00083028"/>
    <w:rsid w:val="0008539A"/>
    <w:rsid w:val="000854C4"/>
    <w:rsid w:val="00087460"/>
    <w:rsid w:val="000876BA"/>
    <w:rsid w:val="00091A32"/>
    <w:rsid w:val="000922DA"/>
    <w:rsid w:val="000954F6"/>
    <w:rsid w:val="00096E5D"/>
    <w:rsid w:val="0009715C"/>
    <w:rsid w:val="000A0967"/>
    <w:rsid w:val="000A2104"/>
    <w:rsid w:val="000A549C"/>
    <w:rsid w:val="000A61AE"/>
    <w:rsid w:val="000A7806"/>
    <w:rsid w:val="000B0AC9"/>
    <w:rsid w:val="000B0ECB"/>
    <w:rsid w:val="000B1548"/>
    <w:rsid w:val="000B30EC"/>
    <w:rsid w:val="000B4203"/>
    <w:rsid w:val="000B4A08"/>
    <w:rsid w:val="000B58F2"/>
    <w:rsid w:val="000B7D21"/>
    <w:rsid w:val="000D30CD"/>
    <w:rsid w:val="000D31F9"/>
    <w:rsid w:val="000D430F"/>
    <w:rsid w:val="000D6CE4"/>
    <w:rsid w:val="000D7969"/>
    <w:rsid w:val="000E022C"/>
    <w:rsid w:val="000E0A0A"/>
    <w:rsid w:val="000E1565"/>
    <w:rsid w:val="000E2C44"/>
    <w:rsid w:val="000E392F"/>
    <w:rsid w:val="000E5132"/>
    <w:rsid w:val="000F2161"/>
    <w:rsid w:val="000F54B4"/>
    <w:rsid w:val="000F5F37"/>
    <w:rsid w:val="0010023C"/>
    <w:rsid w:val="0010237F"/>
    <w:rsid w:val="001038AF"/>
    <w:rsid w:val="001038EB"/>
    <w:rsid w:val="00104A87"/>
    <w:rsid w:val="00105444"/>
    <w:rsid w:val="00106E27"/>
    <w:rsid w:val="00111497"/>
    <w:rsid w:val="00112163"/>
    <w:rsid w:val="00112B9E"/>
    <w:rsid w:val="001144B3"/>
    <w:rsid w:val="0012150F"/>
    <w:rsid w:val="001221EB"/>
    <w:rsid w:val="00125479"/>
    <w:rsid w:val="00127F91"/>
    <w:rsid w:val="00132A3E"/>
    <w:rsid w:val="00133ACE"/>
    <w:rsid w:val="00133C3F"/>
    <w:rsid w:val="00133CC9"/>
    <w:rsid w:val="00135EC1"/>
    <w:rsid w:val="00136552"/>
    <w:rsid w:val="001420C0"/>
    <w:rsid w:val="00142B13"/>
    <w:rsid w:val="00144CA4"/>
    <w:rsid w:val="00152015"/>
    <w:rsid w:val="001546F0"/>
    <w:rsid w:val="00161055"/>
    <w:rsid w:val="001612E9"/>
    <w:rsid w:val="001615EC"/>
    <w:rsid w:val="00173FE8"/>
    <w:rsid w:val="001753DA"/>
    <w:rsid w:val="00175CD6"/>
    <w:rsid w:val="00176525"/>
    <w:rsid w:val="00176EF2"/>
    <w:rsid w:val="00177C8D"/>
    <w:rsid w:val="00182161"/>
    <w:rsid w:val="00192E13"/>
    <w:rsid w:val="001938D3"/>
    <w:rsid w:val="00193C9B"/>
    <w:rsid w:val="001A0BB7"/>
    <w:rsid w:val="001A1D5A"/>
    <w:rsid w:val="001A427F"/>
    <w:rsid w:val="001A7479"/>
    <w:rsid w:val="001A7C01"/>
    <w:rsid w:val="001A7C1F"/>
    <w:rsid w:val="001B1DBF"/>
    <w:rsid w:val="001B334D"/>
    <w:rsid w:val="001B5AE5"/>
    <w:rsid w:val="001C00E7"/>
    <w:rsid w:val="001C0478"/>
    <w:rsid w:val="001C1471"/>
    <w:rsid w:val="001C2D90"/>
    <w:rsid w:val="001C3FFF"/>
    <w:rsid w:val="001C578F"/>
    <w:rsid w:val="001D0AC6"/>
    <w:rsid w:val="001D1939"/>
    <w:rsid w:val="001D1C10"/>
    <w:rsid w:val="001D240A"/>
    <w:rsid w:val="001D276D"/>
    <w:rsid w:val="001D3A48"/>
    <w:rsid w:val="001D63D9"/>
    <w:rsid w:val="001D750A"/>
    <w:rsid w:val="001D7789"/>
    <w:rsid w:val="001E0097"/>
    <w:rsid w:val="001E040D"/>
    <w:rsid w:val="001E13C1"/>
    <w:rsid w:val="001E2A13"/>
    <w:rsid w:val="001E6130"/>
    <w:rsid w:val="001E6C7B"/>
    <w:rsid w:val="001E77D4"/>
    <w:rsid w:val="001E785A"/>
    <w:rsid w:val="001F43B0"/>
    <w:rsid w:val="001F55D8"/>
    <w:rsid w:val="001F57FB"/>
    <w:rsid w:val="00200F3D"/>
    <w:rsid w:val="00200FA6"/>
    <w:rsid w:val="00202B0F"/>
    <w:rsid w:val="00211D46"/>
    <w:rsid w:val="00213330"/>
    <w:rsid w:val="002159DF"/>
    <w:rsid w:val="00217A24"/>
    <w:rsid w:val="00220861"/>
    <w:rsid w:val="00223524"/>
    <w:rsid w:val="0022645C"/>
    <w:rsid w:val="00230DA4"/>
    <w:rsid w:val="00231131"/>
    <w:rsid w:val="00231E2A"/>
    <w:rsid w:val="00232007"/>
    <w:rsid w:val="002327DB"/>
    <w:rsid w:val="00232DE5"/>
    <w:rsid w:val="0023410E"/>
    <w:rsid w:val="00234115"/>
    <w:rsid w:val="002363E1"/>
    <w:rsid w:val="0024021C"/>
    <w:rsid w:val="00241B6A"/>
    <w:rsid w:val="00243C43"/>
    <w:rsid w:val="00250718"/>
    <w:rsid w:val="002519EC"/>
    <w:rsid w:val="00253C8A"/>
    <w:rsid w:val="00255CCC"/>
    <w:rsid w:val="00260F0B"/>
    <w:rsid w:val="00261393"/>
    <w:rsid w:val="0026247A"/>
    <w:rsid w:val="00264527"/>
    <w:rsid w:val="00270B59"/>
    <w:rsid w:val="002730D8"/>
    <w:rsid w:val="00276340"/>
    <w:rsid w:val="00282008"/>
    <w:rsid w:val="00283E76"/>
    <w:rsid w:val="002846DE"/>
    <w:rsid w:val="002869A8"/>
    <w:rsid w:val="0028720A"/>
    <w:rsid w:val="00287565"/>
    <w:rsid w:val="00290BA6"/>
    <w:rsid w:val="0029186F"/>
    <w:rsid w:val="00292237"/>
    <w:rsid w:val="00293EA0"/>
    <w:rsid w:val="002957E2"/>
    <w:rsid w:val="002969BC"/>
    <w:rsid w:val="00297169"/>
    <w:rsid w:val="0029775F"/>
    <w:rsid w:val="002A1BB0"/>
    <w:rsid w:val="002A3D62"/>
    <w:rsid w:val="002A3FD8"/>
    <w:rsid w:val="002A4ADF"/>
    <w:rsid w:val="002A6D06"/>
    <w:rsid w:val="002A7E7B"/>
    <w:rsid w:val="002B4E67"/>
    <w:rsid w:val="002C0BB8"/>
    <w:rsid w:val="002C3725"/>
    <w:rsid w:val="002C396D"/>
    <w:rsid w:val="002C44DE"/>
    <w:rsid w:val="002C5AEE"/>
    <w:rsid w:val="002C6887"/>
    <w:rsid w:val="002D1256"/>
    <w:rsid w:val="002D14D4"/>
    <w:rsid w:val="002D2837"/>
    <w:rsid w:val="002D71B1"/>
    <w:rsid w:val="002E5126"/>
    <w:rsid w:val="002E5323"/>
    <w:rsid w:val="002E6A72"/>
    <w:rsid w:val="002E6EED"/>
    <w:rsid w:val="002E73FB"/>
    <w:rsid w:val="002F3399"/>
    <w:rsid w:val="002F409F"/>
    <w:rsid w:val="002F48AE"/>
    <w:rsid w:val="002F59D6"/>
    <w:rsid w:val="002F6137"/>
    <w:rsid w:val="002F6F4F"/>
    <w:rsid w:val="00307F1A"/>
    <w:rsid w:val="003110CC"/>
    <w:rsid w:val="00311294"/>
    <w:rsid w:val="0031210E"/>
    <w:rsid w:val="00313572"/>
    <w:rsid w:val="00315393"/>
    <w:rsid w:val="003159E7"/>
    <w:rsid w:val="003176BC"/>
    <w:rsid w:val="00320A4F"/>
    <w:rsid w:val="00320CB8"/>
    <w:rsid w:val="0032267D"/>
    <w:rsid w:val="00323223"/>
    <w:rsid w:val="00324017"/>
    <w:rsid w:val="00324789"/>
    <w:rsid w:val="00326795"/>
    <w:rsid w:val="00331CB6"/>
    <w:rsid w:val="00334188"/>
    <w:rsid w:val="00334238"/>
    <w:rsid w:val="0033450F"/>
    <w:rsid w:val="00335E5D"/>
    <w:rsid w:val="0034198F"/>
    <w:rsid w:val="00346F3D"/>
    <w:rsid w:val="0035127C"/>
    <w:rsid w:val="00351506"/>
    <w:rsid w:val="00352801"/>
    <w:rsid w:val="003551B4"/>
    <w:rsid w:val="00360182"/>
    <w:rsid w:val="00360EF5"/>
    <w:rsid w:val="00361453"/>
    <w:rsid w:val="003622E6"/>
    <w:rsid w:val="00363660"/>
    <w:rsid w:val="00370D50"/>
    <w:rsid w:val="00371849"/>
    <w:rsid w:val="00371C61"/>
    <w:rsid w:val="00373C8F"/>
    <w:rsid w:val="00375656"/>
    <w:rsid w:val="00375E4A"/>
    <w:rsid w:val="00376B0A"/>
    <w:rsid w:val="00377B47"/>
    <w:rsid w:val="00380261"/>
    <w:rsid w:val="00382AB7"/>
    <w:rsid w:val="0038392E"/>
    <w:rsid w:val="00387381"/>
    <w:rsid w:val="003875A0"/>
    <w:rsid w:val="003904A7"/>
    <w:rsid w:val="003909C9"/>
    <w:rsid w:val="00392F04"/>
    <w:rsid w:val="00393802"/>
    <w:rsid w:val="00394303"/>
    <w:rsid w:val="00395289"/>
    <w:rsid w:val="003A274E"/>
    <w:rsid w:val="003A2D41"/>
    <w:rsid w:val="003A2D7D"/>
    <w:rsid w:val="003A378C"/>
    <w:rsid w:val="003A39A1"/>
    <w:rsid w:val="003A4013"/>
    <w:rsid w:val="003A41AE"/>
    <w:rsid w:val="003A788A"/>
    <w:rsid w:val="003B015A"/>
    <w:rsid w:val="003B368C"/>
    <w:rsid w:val="003B39B8"/>
    <w:rsid w:val="003C0C02"/>
    <w:rsid w:val="003C0E26"/>
    <w:rsid w:val="003C1622"/>
    <w:rsid w:val="003C2C25"/>
    <w:rsid w:val="003C42D8"/>
    <w:rsid w:val="003D0BAB"/>
    <w:rsid w:val="003D46B5"/>
    <w:rsid w:val="003D4E29"/>
    <w:rsid w:val="003E1F5A"/>
    <w:rsid w:val="003E33FB"/>
    <w:rsid w:val="003E5B05"/>
    <w:rsid w:val="003E740E"/>
    <w:rsid w:val="003F1642"/>
    <w:rsid w:val="003F1985"/>
    <w:rsid w:val="003F29E9"/>
    <w:rsid w:val="003F352F"/>
    <w:rsid w:val="003F58E1"/>
    <w:rsid w:val="004000FD"/>
    <w:rsid w:val="00401B50"/>
    <w:rsid w:val="0040272F"/>
    <w:rsid w:val="00403610"/>
    <w:rsid w:val="004037DB"/>
    <w:rsid w:val="0040466E"/>
    <w:rsid w:val="00407A5C"/>
    <w:rsid w:val="00410125"/>
    <w:rsid w:val="004113B5"/>
    <w:rsid w:val="00411E95"/>
    <w:rsid w:val="00416BD3"/>
    <w:rsid w:val="00420632"/>
    <w:rsid w:val="00421949"/>
    <w:rsid w:val="00422602"/>
    <w:rsid w:val="00422756"/>
    <w:rsid w:val="00422C8D"/>
    <w:rsid w:val="00422ED0"/>
    <w:rsid w:val="00423F15"/>
    <w:rsid w:val="0042669D"/>
    <w:rsid w:val="0042688D"/>
    <w:rsid w:val="00426D8B"/>
    <w:rsid w:val="004346D7"/>
    <w:rsid w:val="00435F8D"/>
    <w:rsid w:val="004363E4"/>
    <w:rsid w:val="00437ACD"/>
    <w:rsid w:val="00441D28"/>
    <w:rsid w:val="00447074"/>
    <w:rsid w:val="00447F3D"/>
    <w:rsid w:val="00451B89"/>
    <w:rsid w:val="00451CD3"/>
    <w:rsid w:val="004531B4"/>
    <w:rsid w:val="00454A37"/>
    <w:rsid w:val="0045573F"/>
    <w:rsid w:val="00455F54"/>
    <w:rsid w:val="004561AE"/>
    <w:rsid w:val="0046112A"/>
    <w:rsid w:val="0046302A"/>
    <w:rsid w:val="00463A8F"/>
    <w:rsid w:val="00463A9A"/>
    <w:rsid w:val="00464094"/>
    <w:rsid w:val="00464B81"/>
    <w:rsid w:val="0046665D"/>
    <w:rsid w:val="00474300"/>
    <w:rsid w:val="00474FD9"/>
    <w:rsid w:val="004755DA"/>
    <w:rsid w:val="004955F3"/>
    <w:rsid w:val="0049561B"/>
    <w:rsid w:val="00496287"/>
    <w:rsid w:val="004A0AA6"/>
    <w:rsid w:val="004A32D6"/>
    <w:rsid w:val="004A41B3"/>
    <w:rsid w:val="004A4E92"/>
    <w:rsid w:val="004B1270"/>
    <w:rsid w:val="004B236A"/>
    <w:rsid w:val="004B3394"/>
    <w:rsid w:val="004C01F7"/>
    <w:rsid w:val="004C31BC"/>
    <w:rsid w:val="004C430C"/>
    <w:rsid w:val="004C5571"/>
    <w:rsid w:val="004C66CE"/>
    <w:rsid w:val="004C7BF4"/>
    <w:rsid w:val="004D08D9"/>
    <w:rsid w:val="004D65BB"/>
    <w:rsid w:val="004D7950"/>
    <w:rsid w:val="004E37C6"/>
    <w:rsid w:val="004F0012"/>
    <w:rsid w:val="004F2385"/>
    <w:rsid w:val="004F2DEC"/>
    <w:rsid w:val="004F3051"/>
    <w:rsid w:val="004F4802"/>
    <w:rsid w:val="004F5EB7"/>
    <w:rsid w:val="005032BB"/>
    <w:rsid w:val="00511967"/>
    <w:rsid w:val="00511FFB"/>
    <w:rsid w:val="0051279E"/>
    <w:rsid w:val="00512CAC"/>
    <w:rsid w:val="00512E5E"/>
    <w:rsid w:val="005155AF"/>
    <w:rsid w:val="00525C71"/>
    <w:rsid w:val="005316B6"/>
    <w:rsid w:val="00532DF1"/>
    <w:rsid w:val="00533914"/>
    <w:rsid w:val="0053675B"/>
    <w:rsid w:val="00537898"/>
    <w:rsid w:val="0054064E"/>
    <w:rsid w:val="00541950"/>
    <w:rsid w:val="0054199D"/>
    <w:rsid w:val="005459A5"/>
    <w:rsid w:val="00555853"/>
    <w:rsid w:val="00560B79"/>
    <w:rsid w:val="00566FDB"/>
    <w:rsid w:val="00567E99"/>
    <w:rsid w:val="00577520"/>
    <w:rsid w:val="00577D9B"/>
    <w:rsid w:val="00581608"/>
    <w:rsid w:val="00584E9B"/>
    <w:rsid w:val="00587EBB"/>
    <w:rsid w:val="005939EF"/>
    <w:rsid w:val="00593E0A"/>
    <w:rsid w:val="005953F1"/>
    <w:rsid w:val="005960D7"/>
    <w:rsid w:val="00596978"/>
    <w:rsid w:val="005A0A32"/>
    <w:rsid w:val="005A3548"/>
    <w:rsid w:val="005A4124"/>
    <w:rsid w:val="005A5FC1"/>
    <w:rsid w:val="005B0E40"/>
    <w:rsid w:val="005B3816"/>
    <w:rsid w:val="005C3D4E"/>
    <w:rsid w:val="005C573C"/>
    <w:rsid w:val="005C70C6"/>
    <w:rsid w:val="005D11AD"/>
    <w:rsid w:val="005D4786"/>
    <w:rsid w:val="005D5653"/>
    <w:rsid w:val="005D5F27"/>
    <w:rsid w:val="005D60B3"/>
    <w:rsid w:val="005D6314"/>
    <w:rsid w:val="005D71B9"/>
    <w:rsid w:val="005D7234"/>
    <w:rsid w:val="005E1D29"/>
    <w:rsid w:val="005E25E2"/>
    <w:rsid w:val="005E3FA1"/>
    <w:rsid w:val="005E6925"/>
    <w:rsid w:val="005E6E52"/>
    <w:rsid w:val="005E6FAF"/>
    <w:rsid w:val="005F118F"/>
    <w:rsid w:val="005F335E"/>
    <w:rsid w:val="005F33D0"/>
    <w:rsid w:val="005F5BE5"/>
    <w:rsid w:val="005F5E02"/>
    <w:rsid w:val="005F63E6"/>
    <w:rsid w:val="005F6974"/>
    <w:rsid w:val="00601926"/>
    <w:rsid w:val="0060350B"/>
    <w:rsid w:val="0061555E"/>
    <w:rsid w:val="0061607F"/>
    <w:rsid w:val="00617363"/>
    <w:rsid w:val="00617C11"/>
    <w:rsid w:val="00620534"/>
    <w:rsid w:val="0062076A"/>
    <w:rsid w:val="00624963"/>
    <w:rsid w:val="00641292"/>
    <w:rsid w:val="006424E1"/>
    <w:rsid w:val="0064331E"/>
    <w:rsid w:val="00643629"/>
    <w:rsid w:val="006455EB"/>
    <w:rsid w:val="00650FCD"/>
    <w:rsid w:val="0065153B"/>
    <w:rsid w:val="00652CF1"/>
    <w:rsid w:val="00653DA4"/>
    <w:rsid w:val="00654A52"/>
    <w:rsid w:val="00654E13"/>
    <w:rsid w:val="00655D3E"/>
    <w:rsid w:val="00657264"/>
    <w:rsid w:val="00660EA4"/>
    <w:rsid w:val="006614A5"/>
    <w:rsid w:val="006616B8"/>
    <w:rsid w:val="00662029"/>
    <w:rsid w:val="00662D86"/>
    <w:rsid w:val="00664045"/>
    <w:rsid w:val="006704AD"/>
    <w:rsid w:val="0067056C"/>
    <w:rsid w:val="00673965"/>
    <w:rsid w:val="0067410C"/>
    <w:rsid w:val="00675507"/>
    <w:rsid w:val="00675C59"/>
    <w:rsid w:val="00677272"/>
    <w:rsid w:val="00680E90"/>
    <w:rsid w:val="00682A13"/>
    <w:rsid w:val="00684A6E"/>
    <w:rsid w:val="00686B05"/>
    <w:rsid w:val="0068775F"/>
    <w:rsid w:val="00687885"/>
    <w:rsid w:val="0069276C"/>
    <w:rsid w:val="00692CEC"/>
    <w:rsid w:val="00693E9C"/>
    <w:rsid w:val="0069470E"/>
    <w:rsid w:val="006948B0"/>
    <w:rsid w:val="00697E42"/>
    <w:rsid w:val="00697F9F"/>
    <w:rsid w:val="006A0C3E"/>
    <w:rsid w:val="006A2225"/>
    <w:rsid w:val="006A3463"/>
    <w:rsid w:val="006A4A20"/>
    <w:rsid w:val="006A6173"/>
    <w:rsid w:val="006B06E7"/>
    <w:rsid w:val="006B197C"/>
    <w:rsid w:val="006B1EA9"/>
    <w:rsid w:val="006B2139"/>
    <w:rsid w:val="006B2671"/>
    <w:rsid w:val="006B524E"/>
    <w:rsid w:val="006B6835"/>
    <w:rsid w:val="006B7252"/>
    <w:rsid w:val="006C0662"/>
    <w:rsid w:val="006C08EF"/>
    <w:rsid w:val="006C0C21"/>
    <w:rsid w:val="006C18A5"/>
    <w:rsid w:val="006C1D34"/>
    <w:rsid w:val="006C3403"/>
    <w:rsid w:val="006C3A09"/>
    <w:rsid w:val="006C55BA"/>
    <w:rsid w:val="006E0C4D"/>
    <w:rsid w:val="006E47B2"/>
    <w:rsid w:val="006E49B3"/>
    <w:rsid w:val="006E5C58"/>
    <w:rsid w:val="006F0738"/>
    <w:rsid w:val="006F36EE"/>
    <w:rsid w:val="006F3E06"/>
    <w:rsid w:val="006F6228"/>
    <w:rsid w:val="006F6250"/>
    <w:rsid w:val="006F7DBE"/>
    <w:rsid w:val="006F7F2A"/>
    <w:rsid w:val="00700226"/>
    <w:rsid w:val="00700DDD"/>
    <w:rsid w:val="00701740"/>
    <w:rsid w:val="00704947"/>
    <w:rsid w:val="00705E93"/>
    <w:rsid w:val="00706CDD"/>
    <w:rsid w:val="00707980"/>
    <w:rsid w:val="007129AF"/>
    <w:rsid w:val="007168CE"/>
    <w:rsid w:val="00716940"/>
    <w:rsid w:val="007221BD"/>
    <w:rsid w:val="0072270D"/>
    <w:rsid w:val="00722A16"/>
    <w:rsid w:val="007255B6"/>
    <w:rsid w:val="007308CD"/>
    <w:rsid w:val="00732A83"/>
    <w:rsid w:val="007338C3"/>
    <w:rsid w:val="007342B0"/>
    <w:rsid w:val="0074144C"/>
    <w:rsid w:val="007414CD"/>
    <w:rsid w:val="00742FC9"/>
    <w:rsid w:val="00744331"/>
    <w:rsid w:val="00744505"/>
    <w:rsid w:val="007445DF"/>
    <w:rsid w:val="0075186C"/>
    <w:rsid w:val="007547FF"/>
    <w:rsid w:val="007628E1"/>
    <w:rsid w:val="00762DA6"/>
    <w:rsid w:val="007631BA"/>
    <w:rsid w:val="00764F14"/>
    <w:rsid w:val="00765BAF"/>
    <w:rsid w:val="00770958"/>
    <w:rsid w:val="0077198F"/>
    <w:rsid w:val="00772F42"/>
    <w:rsid w:val="00781895"/>
    <w:rsid w:val="00783165"/>
    <w:rsid w:val="00786388"/>
    <w:rsid w:val="00786584"/>
    <w:rsid w:val="00787E9B"/>
    <w:rsid w:val="007907EE"/>
    <w:rsid w:val="00790837"/>
    <w:rsid w:val="00792815"/>
    <w:rsid w:val="00792C01"/>
    <w:rsid w:val="00796E60"/>
    <w:rsid w:val="00797701"/>
    <w:rsid w:val="00797D49"/>
    <w:rsid w:val="007A186C"/>
    <w:rsid w:val="007A28CF"/>
    <w:rsid w:val="007A431E"/>
    <w:rsid w:val="007A4441"/>
    <w:rsid w:val="007A529C"/>
    <w:rsid w:val="007A5F85"/>
    <w:rsid w:val="007B042B"/>
    <w:rsid w:val="007B1B73"/>
    <w:rsid w:val="007B3E39"/>
    <w:rsid w:val="007B3F1A"/>
    <w:rsid w:val="007B49F7"/>
    <w:rsid w:val="007B6049"/>
    <w:rsid w:val="007C02C9"/>
    <w:rsid w:val="007C344A"/>
    <w:rsid w:val="007C39C9"/>
    <w:rsid w:val="007C46A0"/>
    <w:rsid w:val="007C46BF"/>
    <w:rsid w:val="007C57BA"/>
    <w:rsid w:val="007C6210"/>
    <w:rsid w:val="007C74C6"/>
    <w:rsid w:val="007C79AA"/>
    <w:rsid w:val="007D0F08"/>
    <w:rsid w:val="007D1EF4"/>
    <w:rsid w:val="007D2052"/>
    <w:rsid w:val="007D2764"/>
    <w:rsid w:val="007D2B96"/>
    <w:rsid w:val="007E1C95"/>
    <w:rsid w:val="007E2302"/>
    <w:rsid w:val="007E2BCA"/>
    <w:rsid w:val="007E30A6"/>
    <w:rsid w:val="007F7455"/>
    <w:rsid w:val="00801FFF"/>
    <w:rsid w:val="008045CB"/>
    <w:rsid w:val="00805D08"/>
    <w:rsid w:val="008114E8"/>
    <w:rsid w:val="00813F7B"/>
    <w:rsid w:val="00815071"/>
    <w:rsid w:val="00817627"/>
    <w:rsid w:val="00817EB8"/>
    <w:rsid w:val="00821AC3"/>
    <w:rsid w:val="00823532"/>
    <w:rsid w:val="008242DF"/>
    <w:rsid w:val="00824BD1"/>
    <w:rsid w:val="00825811"/>
    <w:rsid w:val="00827919"/>
    <w:rsid w:val="00827B8C"/>
    <w:rsid w:val="00832B95"/>
    <w:rsid w:val="0083645E"/>
    <w:rsid w:val="00836726"/>
    <w:rsid w:val="008435B9"/>
    <w:rsid w:val="00843904"/>
    <w:rsid w:val="00843BDB"/>
    <w:rsid w:val="0084654F"/>
    <w:rsid w:val="008473FC"/>
    <w:rsid w:val="00851A4C"/>
    <w:rsid w:val="0085207D"/>
    <w:rsid w:val="00852792"/>
    <w:rsid w:val="00852D08"/>
    <w:rsid w:val="00853A1C"/>
    <w:rsid w:val="008641A8"/>
    <w:rsid w:val="00873914"/>
    <w:rsid w:val="00873EA3"/>
    <w:rsid w:val="00880792"/>
    <w:rsid w:val="008816B4"/>
    <w:rsid w:val="00882CC1"/>
    <w:rsid w:val="008830A9"/>
    <w:rsid w:val="00884167"/>
    <w:rsid w:val="00885A06"/>
    <w:rsid w:val="00890EA8"/>
    <w:rsid w:val="00892F72"/>
    <w:rsid w:val="00896055"/>
    <w:rsid w:val="008A02B3"/>
    <w:rsid w:val="008A038C"/>
    <w:rsid w:val="008A0916"/>
    <w:rsid w:val="008A2931"/>
    <w:rsid w:val="008A55E0"/>
    <w:rsid w:val="008A6C21"/>
    <w:rsid w:val="008B1C06"/>
    <w:rsid w:val="008B3332"/>
    <w:rsid w:val="008B3F99"/>
    <w:rsid w:val="008B4B4A"/>
    <w:rsid w:val="008B5DE5"/>
    <w:rsid w:val="008B613B"/>
    <w:rsid w:val="008B75BC"/>
    <w:rsid w:val="008C3552"/>
    <w:rsid w:val="008C42B3"/>
    <w:rsid w:val="008C73F9"/>
    <w:rsid w:val="008D14FB"/>
    <w:rsid w:val="008D546D"/>
    <w:rsid w:val="008D72EF"/>
    <w:rsid w:val="008E0357"/>
    <w:rsid w:val="008E0E86"/>
    <w:rsid w:val="008E21DA"/>
    <w:rsid w:val="008E2365"/>
    <w:rsid w:val="008E4AB8"/>
    <w:rsid w:val="008E59B3"/>
    <w:rsid w:val="008E5DEC"/>
    <w:rsid w:val="008F1D03"/>
    <w:rsid w:val="008F461E"/>
    <w:rsid w:val="009017BF"/>
    <w:rsid w:val="0090729B"/>
    <w:rsid w:val="00910226"/>
    <w:rsid w:val="009108C2"/>
    <w:rsid w:val="00910B46"/>
    <w:rsid w:val="00911205"/>
    <w:rsid w:val="00911E89"/>
    <w:rsid w:val="00914178"/>
    <w:rsid w:val="00914262"/>
    <w:rsid w:val="00916919"/>
    <w:rsid w:val="00922612"/>
    <w:rsid w:val="00924BBE"/>
    <w:rsid w:val="009255AB"/>
    <w:rsid w:val="009255E9"/>
    <w:rsid w:val="009258D1"/>
    <w:rsid w:val="00934896"/>
    <w:rsid w:val="00934FAF"/>
    <w:rsid w:val="0093540A"/>
    <w:rsid w:val="00935876"/>
    <w:rsid w:val="0094035C"/>
    <w:rsid w:val="00944529"/>
    <w:rsid w:val="00944A5B"/>
    <w:rsid w:val="009469E9"/>
    <w:rsid w:val="00947060"/>
    <w:rsid w:val="00947780"/>
    <w:rsid w:val="00953258"/>
    <w:rsid w:val="00955132"/>
    <w:rsid w:val="0095516A"/>
    <w:rsid w:val="00955A10"/>
    <w:rsid w:val="00956FC0"/>
    <w:rsid w:val="00957A36"/>
    <w:rsid w:val="009603C9"/>
    <w:rsid w:val="0096053E"/>
    <w:rsid w:val="00961F19"/>
    <w:rsid w:val="009630BF"/>
    <w:rsid w:val="009704A6"/>
    <w:rsid w:val="00970BC2"/>
    <w:rsid w:val="0097179D"/>
    <w:rsid w:val="00971A05"/>
    <w:rsid w:val="00974A63"/>
    <w:rsid w:val="009753BB"/>
    <w:rsid w:val="009766E0"/>
    <w:rsid w:val="00980793"/>
    <w:rsid w:val="0098145E"/>
    <w:rsid w:val="009854D4"/>
    <w:rsid w:val="00990529"/>
    <w:rsid w:val="009913E7"/>
    <w:rsid w:val="00992403"/>
    <w:rsid w:val="00993052"/>
    <w:rsid w:val="00994D4B"/>
    <w:rsid w:val="00994DEF"/>
    <w:rsid w:val="0099739B"/>
    <w:rsid w:val="0099774C"/>
    <w:rsid w:val="009A00B4"/>
    <w:rsid w:val="009A5E3D"/>
    <w:rsid w:val="009A5EE7"/>
    <w:rsid w:val="009A6325"/>
    <w:rsid w:val="009A6EAD"/>
    <w:rsid w:val="009A799B"/>
    <w:rsid w:val="009B40AD"/>
    <w:rsid w:val="009B50B7"/>
    <w:rsid w:val="009B738E"/>
    <w:rsid w:val="009C012E"/>
    <w:rsid w:val="009C353F"/>
    <w:rsid w:val="009C4507"/>
    <w:rsid w:val="009C4609"/>
    <w:rsid w:val="009C48FB"/>
    <w:rsid w:val="009C567F"/>
    <w:rsid w:val="009C598A"/>
    <w:rsid w:val="009C6492"/>
    <w:rsid w:val="009C778C"/>
    <w:rsid w:val="009C7830"/>
    <w:rsid w:val="009D43F7"/>
    <w:rsid w:val="009D77B7"/>
    <w:rsid w:val="009E436D"/>
    <w:rsid w:val="009E5060"/>
    <w:rsid w:val="009E5FEA"/>
    <w:rsid w:val="009E694E"/>
    <w:rsid w:val="009E6D11"/>
    <w:rsid w:val="009F0119"/>
    <w:rsid w:val="009F0A8C"/>
    <w:rsid w:val="009F264B"/>
    <w:rsid w:val="009F31EB"/>
    <w:rsid w:val="009F581D"/>
    <w:rsid w:val="00A019E4"/>
    <w:rsid w:val="00A02789"/>
    <w:rsid w:val="00A0554E"/>
    <w:rsid w:val="00A0652E"/>
    <w:rsid w:val="00A1337C"/>
    <w:rsid w:val="00A14BF5"/>
    <w:rsid w:val="00A16023"/>
    <w:rsid w:val="00A21678"/>
    <w:rsid w:val="00A220EA"/>
    <w:rsid w:val="00A2399D"/>
    <w:rsid w:val="00A24DBD"/>
    <w:rsid w:val="00A26596"/>
    <w:rsid w:val="00A307A5"/>
    <w:rsid w:val="00A30B2F"/>
    <w:rsid w:val="00A311A0"/>
    <w:rsid w:val="00A319AA"/>
    <w:rsid w:val="00A404B7"/>
    <w:rsid w:val="00A408FC"/>
    <w:rsid w:val="00A40935"/>
    <w:rsid w:val="00A41438"/>
    <w:rsid w:val="00A459F3"/>
    <w:rsid w:val="00A50D7F"/>
    <w:rsid w:val="00A52863"/>
    <w:rsid w:val="00A56CB1"/>
    <w:rsid w:val="00A617A2"/>
    <w:rsid w:val="00A622F2"/>
    <w:rsid w:val="00A64320"/>
    <w:rsid w:val="00A65B72"/>
    <w:rsid w:val="00A6656D"/>
    <w:rsid w:val="00A666ED"/>
    <w:rsid w:val="00A72201"/>
    <w:rsid w:val="00A7450F"/>
    <w:rsid w:val="00A76BCA"/>
    <w:rsid w:val="00A77386"/>
    <w:rsid w:val="00A805B8"/>
    <w:rsid w:val="00A80B69"/>
    <w:rsid w:val="00A82203"/>
    <w:rsid w:val="00A8332F"/>
    <w:rsid w:val="00A8393C"/>
    <w:rsid w:val="00A84180"/>
    <w:rsid w:val="00A87F30"/>
    <w:rsid w:val="00A933BB"/>
    <w:rsid w:val="00AA1C07"/>
    <w:rsid w:val="00AA2998"/>
    <w:rsid w:val="00AA73F4"/>
    <w:rsid w:val="00AB0E01"/>
    <w:rsid w:val="00AB2043"/>
    <w:rsid w:val="00AB3E23"/>
    <w:rsid w:val="00AC0C7C"/>
    <w:rsid w:val="00AC1C21"/>
    <w:rsid w:val="00AC3DB8"/>
    <w:rsid w:val="00AC4128"/>
    <w:rsid w:val="00AC70F9"/>
    <w:rsid w:val="00AC7EF1"/>
    <w:rsid w:val="00AD0945"/>
    <w:rsid w:val="00AD123F"/>
    <w:rsid w:val="00AD2684"/>
    <w:rsid w:val="00AD5C84"/>
    <w:rsid w:val="00AD7133"/>
    <w:rsid w:val="00AD75A9"/>
    <w:rsid w:val="00AE1960"/>
    <w:rsid w:val="00AE3B2E"/>
    <w:rsid w:val="00AE6A3E"/>
    <w:rsid w:val="00AF16DC"/>
    <w:rsid w:val="00AF28B5"/>
    <w:rsid w:val="00AF3346"/>
    <w:rsid w:val="00AF618D"/>
    <w:rsid w:val="00AF63E4"/>
    <w:rsid w:val="00AF69E4"/>
    <w:rsid w:val="00B016BB"/>
    <w:rsid w:val="00B02930"/>
    <w:rsid w:val="00B057AF"/>
    <w:rsid w:val="00B06F9E"/>
    <w:rsid w:val="00B0717A"/>
    <w:rsid w:val="00B072E3"/>
    <w:rsid w:val="00B07333"/>
    <w:rsid w:val="00B10F3C"/>
    <w:rsid w:val="00B116E3"/>
    <w:rsid w:val="00B11BB6"/>
    <w:rsid w:val="00B15C2F"/>
    <w:rsid w:val="00B165F3"/>
    <w:rsid w:val="00B217D0"/>
    <w:rsid w:val="00B23B0E"/>
    <w:rsid w:val="00B24924"/>
    <w:rsid w:val="00B26407"/>
    <w:rsid w:val="00B30413"/>
    <w:rsid w:val="00B31357"/>
    <w:rsid w:val="00B3432D"/>
    <w:rsid w:val="00B354D5"/>
    <w:rsid w:val="00B3653C"/>
    <w:rsid w:val="00B4032F"/>
    <w:rsid w:val="00B40992"/>
    <w:rsid w:val="00B41410"/>
    <w:rsid w:val="00B44410"/>
    <w:rsid w:val="00B465BF"/>
    <w:rsid w:val="00B53B66"/>
    <w:rsid w:val="00B54D21"/>
    <w:rsid w:val="00B55D91"/>
    <w:rsid w:val="00B5655D"/>
    <w:rsid w:val="00B6144C"/>
    <w:rsid w:val="00B6560F"/>
    <w:rsid w:val="00B65A27"/>
    <w:rsid w:val="00B65B4C"/>
    <w:rsid w:val="00B66871"/>
    <w:rsid w:val="00B6718E"/>
    <w:rsid w:val="00B67B2F"/>
    <w:rsid w:val="00B731AE"/>
    <w:rsid w:val="00B751FD"/>
    <w:rsid w:val="00B82767"/>
    <w:rsid w:val="00B82E13"/>
    <w:rsid w:val="00B87585"/>
    <w:rsid w:val="00B932E1"/>
    <w:rsid w:val="00B94DD9"/>
    <w:rsid w:val="00B9538C"/>
    <w:rsid w:val="00B97691"/>
    <w:rsid w:val="00BA03BF"/>
    <w:rsid w:val="00BA2DF5"/>
    <w:rsid w:val="00BA42A4"/>
    <w:rsid w:val="00BA6721"/>
    <w:rsid w:val="00BA7101"/>
    <w:rsid w:val="00BA7832"/>
    <w:rsid w:val="00BB2831"/>
    <w:rsid w:val="00BB2B5C"/>
    <w:rsid w:val="00BB372C"/>
    <w:rsid w:val="00BB4DD5"/>
    <w:rsid w:val="00BB50AE"/>
    <w:rsid w:val="00BB57E4"/>
    <w:rsid w:val="00BC01B0"/>
    <w:rsid w:val="00BC1059"/>
    <w:rsid w:val="00BC10DF"/>
    <w:rsid w:val="00BC18F2"/>
    <w:rsid w:val="00BC4A12"/>
    <w:rsid w:val="00BC6B19"/>
    <w:rsid w:val="00BC7405"/>
    <w:rsid w:val="00BC7648"/>
    <w:rsid w:val="00BD09EB"/>
    <w:rsid w:val="00BD281E"/>
    <w:rsid w:val="00BD3812"/>
    <w:rsid w:val="00BD542D"/>
    <w:rsid w:val="00BD55DD"/>
    <w:rsid w:val="00BD63E4"/>
    <w:rsid w:val="00BD74EB"/>
    <w:rsid w:val="00BE0559"/>
    <w:rsid w:val="00BE63C9"/>
    <w:rsid w:val="00BF3133"/>
    <w:rsid w:val="00BF60AD"/>
    <w:rsid w:val="00BF6757"/>
    <w:rsid w:val="00C012AF"/>
    <w:rsid w:val="00C013E0"/>
    <w:rsid w:val="00C02036"/>
    <w:rsid w:val="00C03E5E"/>
    <w:rsid w:val="00C06FF5"/>
    <w:rsid w:val="00C070EB"/>
    <w:rsid w:val="00C12F07"/>
    <w:rsid w:val="00C13D85"/>
    <w:rsid w:val="00C149C1"/>
    <w:rsid w:val="00C167E1"/>
    <w:rsid w:val="00C2074F"/>
    <w:rsid w:val="00C21E37"/>
    <w:rsid w:val="00C221E1"/>
    <w:rsid w:val="00C237D3"/>
    <w:rsid w:val="00C24F03"/>
    <w:rsid w:val="00C27286"/>
    <w:rsid w:val="00C30611"/>
    <w:rsid w:val="00C34680"/>
    <w:rsid w:val="00C34C27"/>
    <w:rsid w:val="00C36E15"/>
    <w:rsid w:val="00C409A0"/>
    <w:rsid w:val="00C409C5"/>
    <w:rsid w:val="00C419A0"/>
    <w:rsid w:val="00C44B8D"/>
    <w:rsid w:val="00C455A2"/>
    <w:rsid w:val="00C45E51"/>
    <w:rsid w:val="00C53648"/>
    <w:rsid w:val="00C54132"/>
    <w:rsid w:val="00C61821"/>
    <w:rsid w:val="00C61B30"/>
    <w:rsid w:val="00C625E7"/>
    <w:rsid w:val="00C64451"/>
    <w:rsid w:val="00C6577B"/>
    <w:rsid w:val="00C660AE"/>
    <w:rsid w:val="00C67567"/>
    <w:rsid w:val="00C67D6F"/>
    <w:rsid w:val="00C705B0"/>
    <w:rsid w:val="00C71958"/>
    <w:rsid w:val="00C7263E"/>
    <w:rsid w:val="00C74C7C"/>
    <w:rsid w:val="00C75C2C"/>
    <w:rsid w:val="00C77422"/>
    <w:rsid w:val="00C77A8C"/>
    <w:rsid w:val="00C77D0D"/>
    <w:rsid w:val="00C80515"/>
    <w:rsid w:val="00C82334"/>
    <w:rsid w:val="00C82CDD"/>
    <w:rsid w:val="00C83074"/>
    <w:rsid w:val="00C855DB"/>
    <w:rsid w:val="00C90191"/>
    <w:rsid w:val="00C91858"/>
    <w:rsid w:val="00C93242"/>
    <w:rsid w:val="00C94230"/>
    <w:rsid w:val="00C968D0"/>
    <w:rsid w:val="00CA0E43"/>
    <w:rsid w:val="00CA350B"/>
    <w:rsid w:val="00CA5FDC"/>
    <w:rsid w:val="00CA627D"/>
    <w:rsid w:val="00CA7AF2"/>
    <w:rsid w:val="00CB3FF1"/>
    <w:rsid w:val="00CB5666"/>
    <w:rsid w:val="00CB664D"/>
    <w:rsid w:val="00CC4AD6"/>
    <w:rsid w:val="00CC750A"/>
    <w:rsid w:val="00CC7EE4"/>
    <w:rsid w:val="00CD5061"/>
    <w:rsid w:val="00CD6793"/>
    <w:rsid w:val="00CE008E"/>
    <w:rsid w:val="00CE280E"/>
    <w:rsid w:val="00CE61FF"/>
    <w:rsid w:val="00CF1799"/>
    <w:rsid w:val="00CF3B94"/>
    <w:rsid w:val="00CF3DB8"/>
    <w:rsid w:val="00CF4464"/>
    <w:rsid w:val="00CF60B9"/>
    <w:rsid w:val="00CF6375"/>
    <w:rsid w:val="00D000A0"/>
    <w:rsid w:val="00D01007"/>
    <w:rsid w:val="00D01718"/>
    <w:rsid w:val="00D06A13"/>
    <w:rsid w:val="00D10804"/>
    <w:rsid w:val="00D13AF4"/>
    <w:rsid w:val="00D14EEF"/>
    <w:rsid w:val="00D1506B"/>
    <w:rsid w:val="00D214F5"/>
    <w:rsid w:val="00D22301"/>
    <w:rsid w:val="00D22E32"/>
    <w:rsid w:val="00D23E01"/>
    <w:rsid w:val="00D32696"/>
    <w:rsid w:val="00D32D6D"/>
    <w:rsid w:val="00D36401"/>
    <w:rsid w:val="00D375B1"/>
    <w:rsid w:val="00D40752"/>
    <w:rsid w:val="00D4168F"/>
    <w:rsid w:val="00D42117"/>
    <w:rsid w:val="00D46294"/>
    <w:rsid w:val="00D47A45"/>
    <w:rsid w:val="00D511B9"/>
    <w:rsid w:val="00D527E4"/>
    <w:rsid w:val="00D5303E"/>
    <w:rsid w:val="00D552EB"/>
    <w:rsid w:val="00D56794"/>
    <w:rsid w:val="00D57189"/>
    <w:rsid w:val="00D57E63"/>
    <w:rsid w:val="00D61673"/>
    <w:rsid w:val="00D622BD"/>
    <w:rsid w:val="00D62584"/>
    <w:rsid w:val="00D62CB1"/>
    <w:rsid w:val="00D63FDE"/>
    <w:rsid w:val="00D64C47"/>
    <w:rsid w:val="00D65AC8"/>
    <w:rsid w:val="00D6757E"/>
    <w:rsid w:val="00D71D6C"/>
    <w:rsid w:val="00D72068"/>
    <w:rsid w:val="00D72D2E"/>
    <w:rsid w:val="00D72E39"/>
    <w:rsid w:val="00D7411F"/>
    <w:rsid w:val="00D75488"/>
    <w:rsid w:val="00D769EA"/>
    <w:rsid w:val="00D81DBF"/>
    <w:rsid w:val="00D842BD"/>
    <w:rsid w:val="00D86877"/>
    <w:rsid w:val="00D9025E"/>
    <w:rsid w:val="00D975C4"/>
    <w:rsid w:val="00DA17D9"/>
    <w:rsid w:val="00DA6160"/>
    <w:rsid w:val="00DB159A"/>
    <w:rsid w:val="00DB1BD8"/>
    <w:rsid w:val="00DB1C40"/>
    <w:rsid w:val="00DB38D8"/>
    <w:rsid w:val="00DB39AE"/>
    <w:rsid w:val="00DC1F09"/>
    <w:rsid w:val="00DC39A1"/>
    <w:rsid w:val="00DC3B00"/>
    <w:rsid w:val="00DC4231"/>
    <w:rsid w:val="00DC4F59"/>
    <w:rsid w:val="00DC5BB6"/>
    <w:rsid w:val="00DD0C14"/>
    <w:rsid w:val="00DD1DC8"/>
    <w:rsid w:val="00DD3744"/>
    <w:rsid w:val="00DD5470"/>
    <w:rsid w:val="00DD72E5"/>
    <w:rsid w:val="00DE2F12"/>
    <w:rsid w:val="00DE39BD"/>
    <w:rsid w:val="00DE5DF7"/>
    <w:rsid w:val="00DE73F2"/>
    <w:rsid w:val="00DE76DA"/>
    <w:rsid w:val="00DE7C48"/>
    <w:rsid w:val="00DF1DD6"/>
    <w:rsid w:val="00DF2494"/>
    <w:rsid w:val="00DF58CA"/>
    <w:rsid w:val="00DF59CF"/>
    <w:rsid w:val="00DF7A45"/>
    <w:rsid w:val="00E004C4"/>
    <w:rsid w:val="00E0265D"/>
    <w:rsid w:val="00E04C3D"/>
    <w:rsid w:val="00E06036"/>
    <w:rsid w:val="00E074A3"/>
    <w:rsid w:val="00E077F9"/>
    <w:rsid w:val="00E11E1D"/>
    <w:rsid w:val="00E11F59"/>
    <w:rsid w:val="00E120F7"/>
    <w:rsid w:val="00E129BE"/>
    <w:rsid w:val="00E2076A"/>
    <w:rsid w:val="00E20B19"/>
    <w:rsid w:val="00E24617"/>
    <w:rsid w:val="00E252D6"/>
    <w:rsid w:val="00E270CC"/>
    <w:rsid w:val="00E3144D"/>
    <w:rsid w:val="00E32258"/>
    <w:rsid w:val="00E36A11"/>
    <w:rsid w:val="00E4470C"/>
    <w:rsid w:val="00E5007C"/>
    <w:rsid w:val="00E5253D"/>
    <w:rsid w:val="00E56E57"/>
    <w:rsid w:val="00E66281"/>
    <w:rsid w:val="00E66E36"/>
    <w:rsid w:val="00E705FC"/>
    <w:rsid w:val="00E739AA"/>
    <w:rsid w:val="00E77E63"/>
    <w:rsid w:val="00E81DA8"/>
    <w:rsid w:val="00E87B89"/>
    <w:rsid w:val="00E90249"/>
    <w:rsid w:val="00E908AA"/>
    <w:rsid w:val="00EA0886"/>
    <w:rsid w:val="00EA3601"/>
    <w:rsid w:val="00EA4D01"/>
    <w:rsid w:val="00EA5DB8"/>
    <w:rsid w:val="00EA7B0B"/>
    <w:rsid w:val="00EB0201"/>
    <w:rsid w:val="00EB0978"/>
    <w:rsid w:val="00EB37D4"/>
    <w:rsid w:val="00EB75F6"/>
    <w:rsid w:val="00EC430C"/>
    <w:rsid w:val="00EC6009"/>
    <w:rsid w:val="00EC747B"/>
    <w:rsid w:val="00ED0B3F"/>
    <w:rsid w:val="00ED1EDD"/>
    <w:rsid w:val="00ED1EFB"/>
    <w:rsid w:val="00ED63AE"/>
    <w:rsid w:val="00EE0594"/>
    <w:rsid w:val="00EE12FE"/>
    <w:rsid w:val="00EE5E0B"/>
    <w:rsid w:val="00EE68A7"/>
    <w:rsid w:val="00EE7BB3"/>
    <w:rsid w:val="00EF0275"/>
    <w:rsid w:val="00EF2957"/>
    <w:rsid w:val="00EF29B4"/>
    <w:rsid w:val="00EF694B"/>
    <w:rsid w:val="00EF762B"/>
    <w:rsid w:val="00F01BC0"/>
    <w:rsid w:val="00F020F8"/>
    <w:rsid w:val="00F0601E"/>
    <w:rsid w:val="00F06316"/>
    <w:rsid w:val="00F10638"/>
    <w:rsid w:val="00F11499"/>
    <w:rsid w:val="00F1233F"/>
    <w:rsid w:val="00F124C5"/>
    <w:rsid w:val="00F141FB"/>
    <w:rsid w:val="00F155FF"/>
    <w:rsid w:val="00F156F0"/>
    <w:rsid w:val="00F176C9"/>
    <w:rsid w:val="00F213CD"/>
    <w:rsid w:val="00F23C88"/>
    <w:rsid w:val="00F317BE"/>
    <w:rsid w:val="00F336C3"/>
    <w:rsid w:val="00F33D03"/>
    <w:rsid w:val="00F3513E"/>
    <w:rsid w:val="00F3658D"/>
    <w:rsid w:val="00F376A8"/>
    <w:rsid w:val="00F37EAE"/>
    <w:rsid w:val="00F37F54"/>
    <w:rsid w:val="00F41553"/>
    <w:rsid w:val="00F44D96"/>
    <w:rsid w:val="00F45C24"/>
    <w:rsid w:val="00F50191"/>
    <w:rsid w:val="00F515C3"/>
    <w:rsid w:val="00F52F82"/>
    <w:rsid w:val="00F55A4B"/>
    <w:rsid w:val="00F633F8"/>
    <w:rsid w:val="00F657C7"/>
    <w:rsid w:val="00F76165"/>
    <w:rsid w:val="00F77206"/>
    <w:rsid w:val="00F774C2"/>
    <w:rsid w:val="00F80E11"/>
    <w:rsid w:val="00F81D97"/>
    <w:rsid w:val="00F847AC"/>
    <w:rsid w:val="00F90BCD"/>
    <w:rsid w:val="00F93EA0"/>
    <w:rsid w:val="00F94CE7"/>
    <w:rsid w:val="00F953FE"/>
    <w:rsid w:val="00F95778"/>
    <w:rsid w:val="00F95EE5"/>
    <w:rsid w:val="00F96028"/>
    <w:rsid w:val="00F96E43"/>
    <w:rsid w:val="00F977EF"/>
    <w:rsid w:val="00FA3704"/>
    <w:rsid w:val="00FA5C2B"/>
    <w:rsid w:val="00FA6909"/>
    <w:rsid w:val="00FA6D7A"/>
    <w:rsid w:val="00FA71C7"/>
    <w:rsid w:val="00FB048A"/>
    <w:rsid w:val="00FB7008"/>
    <w:rsid w:val="00FB7057"/>
    <w:rsid w:val="00FC3479"/>
    <w:rsid w:val="00FC4D70"/>
    <w:rsid w:val="00FC5FAB"/>
    <w:rsid w:val="00FD0E58"/>
    <w:rsid w:val="00FD3443"/>
    <w:rsid w:val="00FD3BE2"/>
    <w:rsid w:val="00FD466C"/>
    <w:rsid w:val="00FD5BC2"/>
    <w:rsid w:val="00FD6292"/>
    <w:rsid w:val="00FE0CA4"/>
    <w:rsid w:val="00FE10F0"/>
    <w:rsid w:val="00FF3F1F"/>
    <w:rsid w:val="00FF4A85"/>
    <w:rsid w:val="00FF5437"/>
    <w:rsid w:val="05510AAF"/>
    <w:rsid w:val="06963EAF"/>
    <w:rsid w:val="07708083"/>
    <w:rsid w:val="1170B9E1"/>
    <w:rsid w:val="20393605"/>
    <w:rsid w:val="26A8BA40"/>
    <w:rsid w:val="3FB6F87B"/>
    <w:rsid w:val="586C3BAC"/>
    <w:rsid w:val="667B0E0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365"/>
    <o:shapelayout v:ext="edit">
      <o:idmap v:ext="edit" data="1"/>
    </o:shapelayout>
  </w:shapeDefaults>
  <w:decimalSymbol w:val="."/>
  <w:listSeparator w:val=","/>
  <w14:docId w14:val="0B6388A7"/>
  <w15:chartTrackingRefBased/>
  <w15:docId w15:val="{2E02F52D-25D1-4931-B1C5-C1ACFB3C280A}"/>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p14">
  <w:docDefaults>
    <w:rPrDefault>
      <w:rPr>
        <w:rFonts w:asciiTheme="minorHAnsi" w:hAnsiTheme="minorHAnsi" w:eastAsia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64331E"/>
  </w:style>
  <w:style w:type="paragraph" w:styleId="Heading1">
    <w:name w:val="heading 1"/>
    <w:basedOn w:val="Normal"/>
    <w:next w:val="Normal"/>
    <w:link w:val="Heading1Char"/>
    <w:uiPriority w:val="9"/>
    <w:qFormat/>
    <w:rsid w:val="005D5F27"/>
    <w:pPr>
      <w:keepNext/>
      <w:keepLines/>
      <w:spacing w:before="240" w:after="0"/>
      <w:outlineLvl w:val="0"/>
    </w:pPr>
    <w:rPr>
      <w:rFonts w:asciiTheme="majorHAnsi" w:hAnsiTheme="majorHAnsi" w:eastAsiaTheme="majorEastAsia" w:cstheme="majorBidi"/>
      <w:b/>
      <w:sz w:val="28"/>
      <w:szCs w:val="32"/>
    </w:rPr>
  </w:style>
  <w:style w:type="paragraph" w:styleId="Heading2">
    <w:name w:val="heading 2"/>
    <w:basedOn w:val="Normal"/>
    <w:next w:val="Normal"/>
    <w:link w:val="Heading2Char"/>
    <w:uiPriority w:val="9"/>
    <w:unhideWhenUsed/>
    <w:qFormat/>
    <w:rsid w:val="005D5F27"/>
    <w:pPr>
      <w:keepNext/>
      <w:keepLines/>
      <w:spacing w:before="40" w:after="0"/>
      <w:outlineLvl w:val="1"/>
    </w:pPr>
    <w:rPr>
      <w:rFonts w:eastAsiaTheme="majorEastAsia" w:cstheme="majorBidi"/>
      <w:b/>
      <w:sz w:val="26"/>
      <w:szCs w:val="26"/>
    </w:rPr>
  </w:style>
  <w:style w:type="paragraph" w:styleId="Heading3">
    <w:name w:val="heading 3"/>
    <w:basedOn w:val="Normal"/>
    <w:next w:val="Normal"/>
    <w:link w:val="Heading3Char"/>
    <w:uiPriority w:val="9"/>
    <w:unhideWhenUsed/>
    <w:qFormat/>
    <w:rsid w:val="008B3332"/>
    <w:pPr>
      <w:keepNext/>
      <w:keepLines/>
      <w:spacing w:before="40" w:after="0"/>
      <w:outlineLvl w:val="2"/>
    </w:pPr>
    <w:rPr>
      <w:rFonts w:asciiTheme="majorHAnsi" w:hAnsiTheme="majorHAnsi" w:eastAsiaTheme="majorEastAsia" w:cstheme="majorBidi"/>
      <w:color w:val="1F3763" w:themeColor="accent1" w:themeShade="7F"/>
      <w:sz w:val="24"/>
      <w:szCs w:val="24"/>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2Char" w:customStyle="1">
    <w:name w:val="Heading 2 Char"/>
    <w:basedOn w:val="DefaultParagraphFont"/>
    <w:link w:val="Heading2"/>
    <w:uiPriority w:val="9"/>
    <w:rsid w:val="005D5F27"/>
    <w:rPr>
      <w:rFonts w:eastAsiaTheme="majorEastAsia" w:cstheme="majorBidi"/>
      <w:b/>
      <w:sz w:val="26"/>
      <w:szCs w:val="26"/>
    </w:rPr>
  </w:style>
  <w:style w:type="character" w:styleId="Heading1Char" w:customStyle="1">
    <w:name w:val="Heading 1 Char"/>
    <w:basedOn w:val="DefaultParagraphFont"/>
    <w:link w:val="Heading1"/>
    <w:uiPriority w:val="9"/>
    <w:rsid w:val="005D5F27"/>
    <w:rPr>
      <w:rFonts w:asciiTheme="majorHAnsi" w:hAnsiTheme="majorHAnsi" w:eastAsiaTheme="majorEastAsia" w:cstheme="majorBidi"/>
      <w:b/>
      <w:sz w:val="28"/>
      <w:szCs w:val="32"/>
    </w:rPr>
  </w:style>
  <w:style w:type="paragraph" w:styleId="TOCHeading">
    <w:name w:val="TOC Heading"/>
    <w:basedOn w:val="Heading1"/>
    <w:next w:val="Normal"/>
    <w:uiPriority w:val="39"/>
    <w:unhideWhenUsed/>
    <w:qFormat/>
    <w:rsid w:val="005D5F27"/>
    <w:pPr>
      <w:outlineLvl w:val="9"/>
    </w:pPr>
    <w:rPr>
      <w:kern w:val="0"/>
      <w:lang w:val="en-US"/>
      <w14:ligatures w14:val="none"/>
    </w:rPr>
  </w:style>
  <w:style w:type="paragraph" w:styleId="TOC2">
    <w:name w:val="toc 2"/>
    <w:basedOn w:val="Normal"/>
    <w:next w:val="Normal"/>
    <w:autoRedefine/>
    <w:uiPriority w:val="39"/>
    <w:unhideWhenUsed/>
    <w:rsid w:val="005D5F27"/>
    <w:pPr>
      <w:spacing w:after="100"/>
      <w:ind w:left="220"/>
    </w:pPr>
  </w:style>
  <w:style w:type="character" w:styleId="Hyperlink">
    <w:name w:val="Hyperlink"/>
    <w:basedOn w:val="DefaultParagraphFont"/>
    <w:uiPriority w:val="99"/>
    <w:unhideWhenUsed/>
    <w:rsid w:val="005D5F27"/>
    <w:rPr>
      <w:color w:val="0563C1" w:themeColor="hyperlink"/>
      <w:u w:val="single"/>
    </w:rPr>
  </w:style>
  <w:style w:type="paragraph" w:styleId="TOC1">
    <w:name w:val="toc 1"/>
    <w:basedOn w:val="Normal"/>
    <w:next w:val="Normal"/>
    <w:autoRedefine/>
    <w:uiPriority w:val="39"/>
    <w:unhideWhenUsed/>
    <w:rsid w:val="005D5F27"/>
    <w:pPr>
      <w:spacing w:after="100"/>
    </w:pPr>
  </w:style>
  <w:style w:type="table" w:styleId="TableGrid">
    <w:name w:val="Table Grid"/>
    <w:basedOn w:val="TableNormal"/>
    <w:uiPriority w:val="39"/>
    <w:rsid w:val="008E0E86"/>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Heading3Char" w:customStyle="1">
    <w:name w:val="Heading 3 Char"/>
    <w:basedOn w:val="DefaultParagraphFont"/>
    <w:link w:val="Heading3"/>
    <w:uiPriority w:val="9"/>
    <w:rsid w:val="008B3332"/>
    <w:rPr>
      <w:rFonts w:asciiTheme="majorHAnsi" w:hAnsiTheme="majorHAnsi" w:eastAsiaTheme="majorEastAsia" w:cstheme="majorBidi"/>
      <w:color w:val="1F3763" w:themeColor="accent1" w:themeShade="7F"/>
      <w:sz w:val="24"/>
      <w:szCs w:val="24"/>
    </w:rPr>
  </w:style>
  <w:style w:type="character" w:styleId="CommentReference">
    <w:name w:val="annotation reference"/>
    <w:basedOn w:val="DefaultParagraphFont"/>
    <w:uiPriority w:val="99"/>
    <w:semiHidden/>
    <w:unhideWhenUsed/>
    <w:rsid w:val="00896055"/>
    <w:rPr>
      <w:sz w:val="16"/>
      <w:szCs w:val="16"/>
    </w:rPr>
  </w:style>
  <w:style w:type="paragraph" w:styleId="CommentText">
    <w:name w:val="annotation text"/>
    <w:basedOn w:val="Normal"/>
    <w:link w:val="CommentTextChar"/>
    <w:uiPriority w:val="99"/>
    <w:unhideWhenUsed/>
    <w:rsid w:val="00896055"/>
    <w:pPr>
      <w:spacing w:line="240" w:lineRule="auto"/>
    </w:pPr>
    <w:rPr>
      <w:sz w:val="20"/>
      <w:szCs w:val="20"/>
    </w:rPr>
  </w:style>
  <w:style w:type="character" w:styleId="CommentTextChar" w:customStyle="1">
    <w:name w:val="Comment Text Char"/>
    <w:basedOn w:val="DefaultParagraphFont"/>
    <w:link w:val="CommentText"/>
    <w:uiPriority w:val="99"/>
    <w:rsid w:val="00896055"/>
    <w:rPr>
      <w:sz w:val="20"/>
      <w:szCs w:val="20"/>
    </w:rPr>
  </w:style>
  <w:style w:type="paragraph" w:styleId="CommentSubject">
    <w:name w:val="annotation subject"/>
    <w:basedOn w:val="CommentText"/>
    <w:next w:val="CommentText"/>
    <w:link w:val="CommentSubjectChar"/>
    <w:uiPriority w:val="99"/>
    <w:semiHidden/>
    <w:unhideWhenUsed/>
    <w:rsid w:val="00896055"/>
    <w:rPr>
      <w:b/>
      <w:bCs/>
    </w:rPr>
  </w:style>
  <w:style w:type="character" w:styleId="CommentSubjectChar" w:customStyle="1">
    <w:name w:val="Comment Subject Char"/>
    <w:basedOn w:val="CommentTextChar"/>
    <w:link w:val="CommentSubject"/>
    <w:uiPriority w:val="99"/>
    <w:semiHidden/>
    <w:rsid w:val="00896055"/>
    <w:rPr>
      <w:b/>
      <w:bCs/>
      <w:sz w:val="20"/>
      <w:szCs w:val="20"/>
    </w:rPr>
  </w:style>
  <w:style w:type="paragraph" w:styleId="TOC3">
    <w:name w:val="toc 3"/>
    <w:basedOn w:val="Normal"/>
    <w:next w:val="Normal"/>
    <w:autoRedefine/>
    <w:uiPriority w:val="39"/>
    <w:unhideWhenUsed/>
    <w:rsid w:val="00D57189"/>
    <w:pPr>
      <w:spacing w:after="100"/>
      <w:ind w:left="440"/>
    </w:pPr>
  </w:style>
  <w:style w:type="character" w:styleId="PlaceholderText">
    <w:name w:val="Placeholder Text"/>
    <w:basedOn w:val="DefaultParagraphFont"/>
    <w:uiPriority w:val="99"/>
    <w:semiHidden/>
    <w:rsid w:val="009854D4"/>
    <w:rPr>
      <w:color w:val="666666"/>
    </w:rPr>
  </w:style>
  <w:style w:type="paragraph" w:styleId="Revision">
    <w:name w:val="Revision"/>
    <w:hidden/>
    <w:uiPriority w:val="99"/>
    <w:semiHidden/>
    <w:rsid w:val="00DA6160"/>
    <w:pPr>
      <w:spacing w:after="0" w:line="240" w:lineRule="auto"/>
    </w:pPr>
  </w:style>
  <w:style w:type="paragraph" w:styleId="NoSpacing">
    <w:name w:val="No Spacing"/>
    <w:uiPriority w:val="1"/>
    <w:qFormat/>
    <w:rsid w:val="009B738E"/>
    <w:pPr>
      <w:spacing w:after="0" w:line="240" w:lineRule="auto"/>
    </w:pPr>
  </w:style>
  <w:style w:type="character" w:styleId="UnresolvedMention">
    <w:name w:val="Unresolved Mention"/>
    <w:basedOn w:val="DefaultParagraphFont"/>
    <w:uiPriority w:val="99"/>
    <w:semiHidden/>
    <w:unhideWhenUsed/>
    <w:rsid w:val="00283E76"/>
    <w:rPr>
      <w:color w:val="605E5C"/>
      <w:shd w:val="clear" w:color="auto" w:fill="E1DFDD"/>
    </w:rPr>
  </w:style>
  <w:style w:type="paragraph" w:styleId="RSCB01ARTAbstract" w:customStyle="1">
    <w:name w:val="RSC B01 ART Abstract"/>
    <w:basedOn w:val="Normal"/>
    <w:link w:val="RSCB01ARTAbstractChar"/>
    <w:qFormat/>
    <w:rsid w:val="00454A37"/>
    <w:pPr>
      <w:spacing w:after="200" w:line="240" w:lineRule="exact"/>
      <w:jc w:val="both"/>
    </w:pPr>
    <w:rPr>
      <w:noProof/>
      <w:kern w:val="0"/>
      <w:sz w:val="16"/>
      <w:lang w:eastAsia="en-GB"/>
      <w14:ligatures w14:val="none"/>
    </w:rPr>
  </w:style>
  <w:style w:type="character" w:styleId="RSCB01ARTAbstractChar" w:customStyle="1">
    <w:name w:val="RSC B01 ART Abstract Char"/>
    <w:basedOn w:val="DefaultParagraphFont"/>
    <w:link w:val="RSCB01ARTAbstract"/>
    <w:rsid w:val="00454A37"/>
    <w:rPr>
      <w:noProof/>
      <w:kern w:val="0"/>
      <w:sz w:val="16"/>
      <w:lang w:eastAsia="en-GB"/>
      <w14:ligatures w14:val="none"/>
    </w:rPr>
  </w:style>
  <w:style w:type="paragraph" w:styleId="EndNoteBibliographyTitle" w:customStyle="1">
    <w:name w:val="EndNoteBibliographyTitle"/>
    <w:rsid w:val="00AB3E23"/>
    <w:rPr>
      <w:lang w:eastAsia="en-GB"/>
    </w:rPr>
  </w:style>
  <w:style w:type="paragraph" w:styleId="EndNoteBibliography" w:customStyle="1">
    <w:name w:val="EndNoteBibliography"/>
    <w:rsid w:val="00AB3E23"/>
    <w:rPr>
      <w:lang w:eastAsia="en-GB"/>
    </w:rPr>
  </w:style>
  <w:style w:type="paragraph" w:styleId="EndNoteBibliographyTitle0" w:customStyle="1">
    <w:name w:val="EndNote Bibliography Title"/>
    <w:basedOn w:val="Normal"/>
    <w:link w:val="EndNoteBibliographyTitleChar"/>
    <w:rsid w:val="005E6E52"/>
    <w:pPr>
      <w:spacing w:after="0"/>
      <w:jc w:val="center"/>
    </w:pPr>
    <w:rPr>
      <w:rFonts w:ascii="Calibri Light" w:hAnsi="Calibri Light" w:cs="Calibri Light"/>
      <w:noProof/>
      <w:sz w:val="28"/>
      <w:lang w:val="en-US"/>
    </w:rPr>
  </w:style>
  <w:style w:type="character" w:styleId="EndNoteBibliographyTitleChar" w:customStyle="1">
    <w:name w:val="EndNote Bibliography Title Char"/>
    <w:basedOn w:val="DefaultParagraphFont"/>
    <w:link w:val="EndNoteBibliographyTitle0"/>
    <w:rsid w:val="005E6E52"/>
    <w:rPr>
      <w:rFonts w:ascii="Calibri Light" w:hAnsi="Calibri Light" w:cs="Calibri Light"/>
      <w:noProof/>
      <w:sz w:val="28"/>
      <w:lang w:val="en-US"/>
    </w:rPr>
  </w:style>
  <w:style w:type="paragraph" w:styleId="EndNoteBibliography0" w:customStyle="1">
    <w:name w:val="EndNote Bibliography"/>
    <w:basedOn w:val="Normal"/>
    <w:link w:val="EndNoteBibliographyChar"/>
    <w:rsid w:val="005E6E52"/>
    <w:pPr>
      <w:spacing w:line="240" w:lineRule="auto"/>
    </w:pPr>
    <w:rPr>
      <w:rFonts w:ascii="Calibri Light" w:hAnsi="Calibri Light" w:cs="Calibri Light"/>
      <w:noProof/>
      <w:sz w:val="28"/>
      <w:lang w:val="en-US"/>
    </w:rPr>
  </w:style>
  <w:style w:type="character" w:styleId="EndNoteBibliographyChar" w:customStyle="1">
    <w:name w:val="EndNote Bibliography Char"/>
    <w:basedOn w:val="DefaultParagraphFont"/>
    <w:link w:val="EndNoteBibliography0"/>
    <w:rsid w:val="005E6E52"/>
    <w:rPr>
      <w:rFonts w:ascii="Calibri Light" w:hAnsi="Calibri Light" w:cs="Calibri Light"/>
      <w:noProof/>
      <w:sz w:val="28"/>
      <w:lang w:val="en-US"/>
    </w:rPr>
  </w:style>
  <w:style w:type="paragraph" w:styleId="P1" w:customStyle="1">
    <w:name w:val="P1"/>
    <w:basedOn w:val="Normal"/>
    <w:qFormat/>
    <w:rsid w:val="00002E72"/>
    <w:pPr>
      <w:spacing w:after="0" w:line="225" w:lineRule="exact"/>
    </w:pPr>
    <w:rPr>
      <w:rFonts w:ascii="Arial" w:hAnsi="Arial" w:eastAsia="MS Mincho" w:cs="Times New Roman"/>
      <w:kern w:val="0"/>
      <w:sz w:val="17"/>
      <w:szCs w:val="24"/>
      <w:lang w:val="en-US" w:eastAsia="ja-JP"/>
      <w14:ligatures w14:val="none"/>
    </w:rPr>
  </w:style>
  <w:style w:type="paragraph" w:styleId="References" w:customStyle="1">
    <w:name w:val="References"/>
    <w:basedOn w:val="Normal"/>
    <w:qFormat/>
    <w:rsid w:val="00002E72"/>
    <w:pPr>
      <w:spacing w:after="0" w:line="200" w:lineRule="exact"/>
      <w:ind w:left="425" w:hanging="425"/>
      <w:jc w:val="both"/>
    </w:pPr>
    <w:rPr>
      <w:rFonts w:ascii="Arial" w:hAnsi="Arial" w:eastAsia="MS Mincho" w:cs="Times New Roman"/>
      <w:kern w:val="0"/>
      <w:sz w:val="14"/>
      <w:szCs w:val="14"/>
      <w:lang w:eastAsia="ja-JP"/>
      <w14:ligatures w14:val="none"/>
    </w:rPr>
  </w:style>
  <w:style w:type="paragraph" w:styleId="P1withIndendation" w:customStyle="1">
    <w:name w:val="P1_with_Indendation"/>
    <w:basedOn w:val="Normal"/>
    <w:qFormat/>
    <w:rsid w:val="00002E72"/>
    <w:pPr>
      <w:spacing w:after="120" w:line="225" w:lineRule="exact"/>
      <w:ind w:firstLine="284"/>
      <w:jc w:val="both"/>
    </w:pPr>
    <w:rPr>
      <w:rFonts w:ascii="Arial" w:hAnsi="Arial" w:eastAsia="MS Mincho" w:cs="Times New Roman"/>
      <w:kern w:val="0"/>
      <w:sz w:val="17"/>
      <w:szCs w:val="14"/>
      <w:lang w:eastAsia="ja-JP"/>
      <w14:ligatures w14:val="none"/>
    </w:rPr>
  </w:style>
  <w:style w:type="table" w:styleId="Tabellagriglia4-colore31" w:customStyle="1">
    <w:name w:val="Tabella griglia 4 - colore 31"/>
    <w:basedOn w:val="TableNormal"/>
    <w:next w:val="GridTable4-Accent3"/>
    <w:uiPriority w:val="49"/>
    <w:rsid w:val="00002E72"/>
    <w:pPr>
      <w:spacing w:after="0" w:line="240" w:lineRule="auto"/>
    </w:pPr>
    <w:rPr>
      <w:kern w:val="0"/>
      <w14:ligatures w14:val="none"/>
    </w:rPr>
    <w:tblPr>
      <w:tblStyleRowBandSize w:val="1"/>
      <w:tblStyleColBandSize w:val="1"/>
      <w:tblBorders>
        <w:top w:val="single" w:color="C9C9C9" w:themeColor="accent3" w:themeTint="99" w:sz="4" w:space="0"/>
        <w:left w:val="single" w:color="C9C9C9" w:themeColor="accent3" w:themeTint="99" w:sz="4" w:space="0"/>
        <w:bottom w:val="single" w:color="C9C9C9" w:themeColor="accent3" w:themeTint="99" w:sz="4" w:space="0"/>
        <w:right w:val="single" w:color="C9C9C9" w:themeColor="accent3" w:themeTint="99" w:sz="4" w:space="0"/>
        <w:insideH w:val="single" w:color="C9C9C9" w:themeColor="accent3" w:themeTint="99" w:sz="4" w:space="0"/>
        <w:insideV w:val="single" w:color="C9C9C9" w:themeColor="accent3" w:themeTint="99" w:sz="4" w:space="0"/>
      </w:tblBorders>
    </w:tblPr>
    <w:tblStylePr w:type="firstRow">
      <w:rPr>
        <w:b/>
        <w:bCs/>
        <w:color w:val="FFFFFF" w:themeColor="background1"/>
      </w:rPr>
      <w:tblPr/>
      <w:tcPr>
        <w:tcBorders>
          <w:top w:val="single" w:color="A5A5A5" w:themeColor="accent3" w:sz="4" w:space="0"/>
          <w:left w:val="single" w:color="A5A5A5" w:themeColor="accent3" w:sz="4" w:space="0"/>
          <w:bottom w:val="single" w:color="A5A5A5" w:themeColor="accent3" w:sz="4" w:space="0"/>
          <w:right w:val="single" w:color="A5A5A5" w:themeColor="accent3" w:sz="4" w:space="0"/>
          <w:insideH w:val="nil"/>
          <w:insideV w:val="nil"/>
        </w:tcBorders>
        <w:shd w:val="clear" w:color="auto" w:fill="A5A5A5" w:themeFill="accent3"/>
      </w:tcPr>
    </w:tblStylePr>
    <w:tblStylePr w:type="lastRow">
      <w:rPr>
        <w:b/>
        <w:bCs/>
      </w:rPr>
      <w:tblPr/>
      <w:tcPr>
        <w:tcBorders>
          <w:top w:val="double" w:color="A5A5A5" w:themeColor="accent3" w:sz="4" w:space="0"/>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4-Accent3">
    <w:name w:val="Grid Table 4 Accent 3"/>
    <w:basedOn w:val="TableNormal"/>
    <w:uiPriority w:val="49"/>
    <w:rsid w:val="00002E72"/>
    <w:pPr>
      <w:spacing w:after="0" w:line="240" w:lineRule="auto"/>
    </w:pPr>
    <w:tblPr>
      <w:tblStyleRowBandSize w:val="1"/>
      <w:tblStyleColBandSize w:val="1"/>
      <w:tblBorders>
        <w:top w:val="single" w:color="C9C9C9" w:themeColor="accent3" w:themeTint="99" w:sz="4" w:space="0"/>
        <w:left w:val="single" w:color="C9C9C9" w:themeColor="accent3" w:themeTint="99" w:sz="4" w:space="0"/>
        <w:bottom w:val="single" w:color="C9C9C9" w:themeColor="accent3" w:themeTint="99" w:sz="4" w:space="0"/>
        <w:right w:val="single" w:color="C9C9C9" w:themeColor="accent3" w:themeTint="99" w:sz="4" w:space="0"/>
        <w:insideH w:val="single" w:color="C9C9C9" w:themeColor="accent3" w:themeTint="99" w:sz="4" w:space="0"/>
        <w:insideV w:val="single" w:color="C9C9C9" w:themeColor="accent3" w:themeTint="99" w:sz="4" w:space="0"/>
      </w:tblBorders>
    </w:tblPr>
    <w:tblStylePr w:type="firstRow">
      <w:rPr>
        <w:b/>
        <w:bCs/>
        <w:color w:val="FFFFFF" w:themeColor="background1"/>
      </w:rPr>
      <w:tblPr/>
      <w:tcPr>
        <w:tcBorders>
          <w:top w:val="single" w:color="A5A5A5" w:themeColor="accent3" w:sz="4" w:space="0"/>
          <w:left w:val="single" w:color="A5A5A5" w:themeColor="accent3" w:sz="4" w:space="0"/>
          <w:bottom w:val="single" w:color="A5A5A5" w:themeColor="accent3" w:sz="4" w:space="0"/>
          <w:right w:val="single" w:color="A5A5A5" w:themeColor="accent3" w:sz="4" w:space="0"/>
          <w:insideH w:val="nil"/>
          <w:insideV w:val="nil"/>
        </w:tcBorders>
        <w:shd w:val="clear" w:color="auto" w:fill="A5A5A5" w:themeFill="accent3"/>
      </w:tcPr>
    </w:tblStylePr>
    <w:tblStylePr w:type="lastRow">
      <w:rPr>
        <w:b/>
        <w:bCs/>
      </w:rPr>
      <w:tblPr/>
      <w:tcPr>
        <w:tcBorders>
          <w:top w:val="double" w:color="A5A5A5" w:themeColor="accent3" w:sz="4" w:space="0"/>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PlainTable2">
    <w:name w:val="Plain Table 2"/>
    <w:basedOn w:val="TableNormal"/>
    <w:uiPriority w:val="42"/>
    <w:rsid w:val="0098145E"/>
    <w:pPr>
      <w:spacing w:after="0" w:line="240" w:lineRule="auto"/>
    </w:pPr>
    <w:rPr>
      <w:kern w:val="0"/>
      <w14:ligatures w14:val="none"/>
    </w:rPr>
    <w:tblPr>
      <w:tblStyleRowBandSize w:val="1"/>
      <w:tblStyleColBandSize w:val="1"/>
      <w:tblBorders>
        <w:top w:val="single" w:color="7F7F7F" w:themeColor="text1" w:themeTint="80" w:sz="4" w:space="0"/>
        <w:bottom w:val="single" w:color="7F7F7F" w:themeColor="text1" w:themeTint="80" w:sz="4" w:space="0"/>
      </w:tblBorders>
    </w:tblPr>
    <w:tblStylePr w:type="firstRow">
      <w:rPr>
        <w:b/>
        <w:bCs/>
      </w:rPr>
      <w:tblPr/>
      <w:tcPr>
        <w:tcBorders>
          <w:bottom w:val="single" w:color="7F7F7F" w:themeColor="text1" w:themeTint="80" w:sz="4" w:space="0"/>
        </w:tcBorders>
      </w:tcPr>
    </w:tblStylePr>
    <w:tblStylePr w:type="lastRow">
      <w:rPr>
        <w:b/>
        <w:bCs/>
      </w:rPr>
      <w:tblPr/>
      <w:tcPr>
        <w:tcBorders>
          <w:top w:val="single" w:color="7F7F7F" w:themeColor="text1" w:themeTint="80" w:sz="4" w:space="0"/>
        </w:tcBorders>
      </w:tcPr>
    </w:tblStylePr>
    <w:tblStylePr w:type="firstCol">
      <w:rPr>
        <w:b/>
        <w:bCs/>
      </w:rPr>
    </w:tblStylePr>
    <w:tblStylePr w:type="lastCol">
      <w:rPr>
        <w:b/>
        <w:bCs/>
      </w:rPr>
    </w:tblStylePr>
    <w:tblStylePr w:type="band1Vert">
      <w:tblPr/>
      <w:tcPr>
        <w:tcBorders>
          <w:left w:val="single" w:color="7F7F7F" w:themeColor="text1" w:themeTint="80" w:sz="4" w:space="0"/>
          <w:right w:val="single" w:color="7F7F7F" w:themeColor="text1" w:themeTint="80" w:sz="4" w:space="0"/>
        </w:tcBorders>
      </w:tcPr>
    </w:tblStylePr>
    <w:tblStylePr w:type="band2Vert">
      <w:tblPr/>
      <w:tcPr>
        <w:tcBorders>
          <w:left w:val="single" w:color="7F7F7F" w:themeColor="text1" w:themeTint="80" w:sz="4" w:space="0"/>
          <w:right w:val="single" w:color="7F7F7F" w:themeColor="text1" w:themeTint="80" w:sz="4" w:space="0"/>
        </w:tcBorders>
      </w:tcPr>
    </w:tblStylePr>
    <w:tblStylePr w:type="band1Horz">
      <w:tblPr/>
      <w:tcPr>
        <w:tcBorders>
          <w:top w:val="single" w:color="7F7F7F" w:themeColor="text1" w:themeTint="80" w:sz="4" w:space="0"/>
          <w:bottom w:val="single" w:color="7F7F7F" w:themeColor="text1" w:themeTint="80" w:sz="4" w:space="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8909142">
      <w:bodyDiv w:val="1"/>
      <w:marLeft w:val="0"/>
      <w:marRight w:val="0"/>
      <w:marTop w:val="0"/>
      <w:marBottom w:val="0"/>
      <w:divBdr>
        <w:top w:val="none" w:sz="0" w:space="0" w:color="auto"/>
        <w:left w:val="none" w:sz="0" w:space="0" w:color="auto"/>
        <w:bottom w:val="none" w:sz="0" w:space="0" w:color="auto"/>
        <w:right w:val="none" w:sz="0" w:space="0" w:color="auto"/>
      </w:divBdr>
    </w:div>
    <w:div w:id="441999437">
      <w:bodyDiv w:val="1"/>
      <w:marLeft w:val="0"/>
      <w:marRight w:val="0"/>
      <w:marTop w:val="0"/>
      <w:marBottom w:val="0"/>
      <w:divBdr>
        <w:top w:val="none" w:sz="0" w:space="0" w:color="auto"/>
        <w:left w:val="none" w:sz="0" w:space="0" w:color="auto"/>
        <w:bottom w:val="none" w:sz="0" w:space="0" w:color="auto"/>
        <w:right w:val="none" w:sz="0" w:space="0" w:color="auto"/>
      </w:divBdr>
    </w:div>
    <w:div w:id="505637399">
      <w:bodyDiv w:val="1"/>
      <w:marLeft w:val="0"/>
      <w:marRight w:val="0"/>
      <w:marTop w:val="0"/>
      <w:marBottom w:val="0"/>
      <w:divBdr>
        <w:top w:val="none" w:sz="0" w:space="0" w:color="auto"/>
        <w:left w:val="none" w:sz="0" w:space="0" w:color="auto"/>
        <w:bottom w:val="none" w:sz="0" w:space="0" w:color="auto"/>
        <w:right w:val="none" w:sz="0" w:space="0" w:color="auto"/>
      </w:divBdr>
    </w:div>
    <w:div w:id="976760105">
      <w:bodyDiv w:val="1"/>
      <w:marLeft w:val="0"/>
      <w:marRight w:val="0"/>
      <w:marTop w:val="0"/>
      <w:marBottom w:val="0"/>
      <w:divBdr>
        <w:top w:val="none" w:sz="0" w:space="0" w:color="auto"/>
        <w:left w:val="none" w:sz="0" w:space="0" w:color="auto"/>
        <w:bottom w:val="none" w:sz="0" w:space="0" w:color="auto"/>
        <w:right w:val="none" w:sz="0" w:space="0" w:color="auto"/>
      </w:divBdr>
    </w:div>
    <w:div w:id="998843807">
      <w:bodyDiv w:val="1"/>
      <w:marLeft w:val="0"/>
      <w:marRight w:val="0"/>
      <w:marTop w:val="0"/>
      <w:marBottom w:val="0"/>
      <w:divBdr>
        <w:top w:val="none" w:sz="0" w:space="0" w:color="auto"/>
        <w:left w:val="none" w:sz="0" w:space="0" w:color="auto"/>
        <w:bottom w:val="none" w:sz="0" w:space="0" w:color="auto"/>
        <w:right w:val="none" w:sz="0" w:space="0" w:color="auto"/>
      </w:divBdr>
    </w:div>
    <w:div w:id="1151292276">
      <w:bodyDiv w:val="1"/>
      <w:marLeft w:val="0"/>
      <w:marRight w:val="0"/>
      <w:marTop w:val="0"/>
      <w:marBottom w:val="0"/>
      <w:divBdr>
        <w:top w:val="none" w:sz="0" w:space="0" w:color="auto"/>
        <w:left w:val="none" w:sz="0" w:space="0" w:color="auto"/>
        <w:bottom w:val="none" w:sz="0" w:space="0" w:color="auto"/>
        <w:right w:val="none" w:sz="0" w:space="0" w:color="auto"/>
      </w:divBdr>
      <w:divsChild>
        <w:div w:id="1517843889">
          <w:marLeft w:val="0"/>
          <w:marRight w:val="0"/>
          <w:marTop w:val="0"/>
          <w:marBottom w:val="0"/>
          <w:divBdr>
            <w:top w:val="none" w:sz="0" w:space="0" w:color="auto"/>
            <w:left w:val="none" w:sz="0" w:space="0" w:color="auto"/>
            <w:bottom w:val="none" w:sz="0" w:space="0" w:color="auto"/>
            <w:right w:val="none" w:sz="0" w:space="0" w:color="auto"/>
          </w:divBdr>
          <w:divsChild>
            <w:div w:id="1867983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3620594">
      <w:bodyDiv w:val="1"/>
      <w:marLeft w:val="0"/>
      <w:marRight w:val="0"/>
      <w:marTop w:val="0"/>
      <w:marBottom w:val="0"/>
      <w:divBdr>
        <w:top w:val="none" w:sz="0" w:space="0" w:color="auto"/>
        <w:left w:val="none" w:sz="0" w:space="0" w:color="auto"/>
        <w:bottom w:val="none" w:sz="0" w:space="0" w:color="auto"/>
        <w:right w:val="none" w:sz="0" w:space="0" w:color="auto"/>
      </w:divBdr>
    </w:div>
    <w:div w:id="1506437669">
      <w:bodyDiv w:val="1"/>
      <w:marLeft w:val="0"/>
      <w:marRight w:val="0"/>
      <w:marTop w:val="0"/>
      <w:marBottom w:val="0"/>
      <w:divBdr>
        <w:top w:val="none" w:sz="0" w:space="0" w:color="auto"/>
        <w:left w:val="none" w:sz="0" w:space="0" w:color="auto"/>
        <w:bottom w:val="none" w:sz="0" w:space="0" w:color="auto"/>
        <w:right w:val="none" w:sz="0" w:space="0" w:color="auto"/>
      </w:divBdr>
    </w:div>
    <w:div w:id="1581984642">
      <w:bodyDiv w:val="1"/>
      <w:marLeft w:val="0"/>
      <w:marRight w:val="0"/>
      <w:marTop w:val="0"/>
      <w:marBottom w:val="0"/>
      <w:divBdr>
        <w:top w:val="none" w:sz="0" w:space="0" w:color="auto"/>
        <w:left w:val="none" w:sz="0" w:space="0" w:color="auto"/>
        <w:bottom w:val="none" w:sz="0" w:space="0" w:color="auto"/>
        <w:right w:val="none" w:sz="0" w:space="0" w:color="auto"/>
      </w:divBdr>
    </w:div>
    <w:div w:id="1784684896">
      <w:bodyDiv w:val="1"/>
      <w:marLeft w:val="0"/>
      <w:marRight w:val="0"/>
      <w:marTop w:val="0"/>
      <w:marBottom w:val="0"/>
      <w:divBdr>
        <w:top w:val="none" w:sz="0" w:space="0" w:color="auto"/>
        <w:left w:val="none" w:sz="0" w:space="0" w:color="auto"/>
        <w:bottom w:val="none" w:sz="0" w:space="0" w:color="auto"/>
        <w:right w:val="none" w:sz="0" w:space="0" w:color="auto"/>
      </w:divBdr>
      <w:divsChild>
        <w:div w:id="1316182155">
          <w:marLeft w:val="0"/>
          <w:marRight w:val="0"/>
          <w:marTop w:val="0"/>
          <w:marBottom w:val="0"/>
          <w:divBdr>
            <w:top w:val="none" w:sz="0" w:space="0" w:color="auto"/>
            <w:left w:val="none" w:sz="0" w:space="0" w:color="auto"/>
            <w:bottom w:val="none" w:sz="0" w:space="0" w:color="auto"/>
            <w:right w:val="none" w:sz="0" w:space="0" w:color="auto"/>
          </w:divBdr>
          <w:divsChild>
            <w:div w:id="1234662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7778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oleObject" Target="embeddings/oleObject58.bin" Id="rId117" /><Relationship Type="http://schemas.openxmlformats.org/officeDocument/2006/relationships/oleObject" Target="embeddings/oleObject112.bin" Id="rId299" /><Relationship Type="http://schemas.openxmlformats.org/officeDocument/2006/relationships/image" Target="media/image179.png" Id="rId303" /><Relationship Type="http://schemas.openxmlformats.org/officeDocument/2006/relationships/oleObject" Target="embeddings/oleObject8.bin" Id="rId21" /><Relationship Type="http://schemas.openxmlformats.org/officeDocument/2006/relationships/image" Target="media/image17.emf" Id="rId42" /><Relationship Type="http://schemas.openxmlformats.org/officeDocument/2006/relationships/oleObject" Target="embeddings/oleObject31.bin" Id="rId63" /><Relationship Type="http://schemas.openxmlformats.org/officeDocument/2006/relationships/image" Target="media/image38.emf" Id="rId84" /><Relationship Type="http://schemas.openxmlformats.org/officeDocument/2006/relationships/image" Target="media/image65.png" Id="rId138" /><Relationship Type="http://schemas.openxmlformats.org/officeDocument/2006/relationships/oleObject" Target="embeddings/oleObject74.bin" Id="rId159" /><Relationship Type="http://schemas.openxmlformats.org/officeDocument/2006/relationships/oleObject" Target="embeddings/oleObject120.bin" Id="rId324" /><Relationship Type="http://schemas.openxmlformats.org/officeDocument/2006/relationships/image" Target="media/image81.png" Id="rId170" /><Relationship Type="http://schemas.openxmlformats.org/officeDocument/2006/relationships/image" Target="media/image97.png" Id="rId191" /><Relationship Type="http://schemas.openxmlformats.org/officeDocument/2006/relationships/image" Target="media/image108.png" Id="rId205" /><Relationship Type="http://schemas.openxmlformats.org/officeDocument/2006/relationships/oleObject" Target="embeddings/oleObject92.bin" Id="rId226" /><Relationship Type="http://schemas.openxmlformats.org/officeDocument/2006/relationships/image" Target="media/image139.emf" Id="rId247" /><Relationship Type="http://schemas.openxmlformats.org/officeDocument/2006/relationships/oleObject" Target="embeddings/oleObject53.bin" Id="rId107" /><Relationship Type="http://schemas.openxmlformats.org/officeDocument/2006/relationships/image" Target="media/image154.png" Id="rId268" /><Relationship Type="http://schemas.openxmlformats.org/officeDocument/2006/relationships/oleObject" Target="embeddings/oleObject109.bin" Id="rId289" /><Relationship Type="http://schemas.openxmlformats.org/officeDocument/2006/relationships/oleObject" Target="embeddings/oleObject3.bin" Id="rId11" /><Relationship Type="http://schemas.openxmlformats.org/officeDocument/2006/relationships/oleObject" Target="embeddings/oleObject15.bin" Id="rId32" /><Relationship Type="http://schemas.openxmlformats.org/officeDocument/2006/relationships/oleObject" Target="embeddings/oleObject26.bin" Id="rId53" /><Relationship Type="http://schemas.openxmlformats.org/officeDocument/2006/relationships/image" Target="media/image33.emf" Id="rId74" /><Relationship Type="http://schemas.openxmlformats.org/officeDocument/2006/relationships/image" Target="media/image59.emf" Id="rId128" /><Relationship Type="http://schemas.openxmlformats.org/officeDocument/2006/relationships/image" Target="media/image187.emf" Id="rId314" /><Relationship Type="http://schemas.openxmlformats.org/officeDocument/2006/relationships/hyperlink" Target="https://doi.org/10.14469/hpc/12218" TargetMode="External" Id="rId5" /><Relationship Type="http://schemas.openxmlformats.org/officeDocument/2006/relationships/oleObject" Target="embeddings/oleObject47.bin" Id="rId95" /><Relationship Type="http://schemas.openxmlformats.org/officeDocument/2006/relationships/oleObject" Target="embeddings/oleObject75.bin" Id="rId160" /><Relationship Type="http://schemas.openxmlformats.org/officeDocument/2006/relationships/image" Target="media/image90.png" Id="rId181" /><Relationship Type="http://schemas.openxmlformats.org/officeDocument/2006/relationships/oleObject" Target="embeddings/oleObject89.bin" Id="rId216" /><Relationship Type="http://schemas.openxmlformats.org/officeDocument/2006/relationships/image" Target="media/image131.emf" Id="rId237" /><Relationship Type="http://schemas.openxmlformats.org/officeDocument/2006/relationships/image" Target="media/image147.png" Id="rId258" /><Relationship Type="http://schemas.openxmlformats.org/officeDocument/2006/relationships/image" Target="media/image162.png" Id="rId279" /><Relationship Type="http://schemas.openxmlformats.org/officeDocument/2006/relationships/image" Target="media/image9.emf" Id="rId22" /><Relationship Type="http://schemas.openxmlformats.org/officeDocument/2006/relationships/oleObject" Target="embeddings/oleObject21.bin" Id="rId43" /><Relationship Type="http://schemas.openxmlformats.org/officeDocument/2006/relationships/image" Target="media/image28.emf" Id="rId64" /><Relationship Type="http://schemas.openxmlformats.org/officeDocument/2006/relationships/image" Target="media/image55.emf" Id="rId118" /><Relationship Type="http://schemas.openxmlformats.org/officeDocument/2006/relationships/image" Target="media/image66.png" Id="rId139" /><Relationship Type="http://schemas.openxmlformats.org/officeDocument/2006/relationships/image" Target="media/image170.png" Id="rId290" /><Relationship Type="http://schemas.openxmlformats.org/officeDocument/2006/relationships/image" Target="media/image180.png" Id="rId304" /><Relationship Type="http://schemas.openxmlformats.org/officeDocument/2006/relationships/image" Target="media/image194.png" Id="rId325" /><Relationship Type="http://schemas.openxmlformats.org/officeDocument/2006/relationships/oleObject" Target="embeddings/oleObject42.bin" Id="rId85" /><Relationship Type="http://schemas.openxmlformats.org/officeDocument/2006/relationships/image" Target="media/image72.png" Id="rId150" /><Relationship Type="http://schemas.openxmlformats.org/officeDocument/2006/relationships/oleObject" Target="embeddings/oleObject79.bin" Id="rId171" /><Relationship Type="http://schemas.openxmlformats.org/officeDocument/2006/relationships/image" Target="media/image98.png" Id="rId192" /><Relationship Type="http://schemas.openxmlformats.org/officeDocument/2006/relationships/image" Target="media/image109.png" Id="rId206" /><Relationship Type="http://schemas.openxmlformats.org/officeDocument/2006/relationships/image" Target="media/image124.png" Id="rId227" /><Relationship Type="http://schemas.openxmlformats.org/officeDocument/2006/relationships/oleObject" Target="embeddings/oleObject98.bin" Id="rId248" /><Relationship Type="http://schemas.openxmlformats.org/officeDocument/2006/relationships/image" Target="media/image155.png" Id="rId269" /><Relationship Type="http://schemas.openxmlformats.org/officeDocument/2006/relationships/image" Target="media/image4.emf" Id="rId12" /><Relationship Type="http://schemas.openxmlformats.org/officeDocument/2006/relationships/oleObject" Target="embeddings/oleObject16.bin" Id="rId33" /><Relationship Type="http://schemas.openxmlformats.org/officeDocument/2006/relationships/image" Target="media/image50.emf" Id="rId108" /><Relationship Type="http://schemas.openxmlformats.org/officeDocument/2006/relationships/oleObject" Target="embeddings/oleObject65.bin" Id="rId129" /><Relationship Type="http://schemas.openxmlformats.org/officeDocument/2006/relationships/image" Target="media/image163.png" Id="rId280" /><Relationship Type="http://schemas.openxmlformats.org/officeDocument/2006/relationships/oleObject" Target="embeddings/oleObject117.bin" Id="rId315" /><Relationship Type="http://schemas.openxmlformats.org/officeDocument/2006/relationships/image" Target="media/image23.emf" Id="rId54" /><Relationship Type="http://schemas.openxmlformats.org/officeDocument/2006/relationships/oleObject" Target="embeddings/oleObject37.bin" Id="rId75" /><Relationship Type="http://schemas.openxmlformats.org/officeDocument/2006/relationships/image" Target="media/image44.emf" Id="rId96" /><Relationship Type="http://schemas.openxmlformats.org/officeDocument/2006/relationships/image" Target="media/image67.png" Id="rId140" /><Relationship Type="http://schemas.openxmlformats.org/officeDocument/2006/relationships/image" Target="media/image75.png" Id="rId161" /><Relationship Type="http://schemas.openxmlformats.org/officeDocument/2006/relationships/oleObject" Target="embeddings/oleObject81.bin" Id="rId182" /><Relationship Type="http://schemas.openxmlformats.org/officeDocument/2006/relationships/image" Target="media/image117.png" Id="rId217" /><Relationship Type="http://schemas.openxmlformats.org/officeDocument/2006/relationships/image" Target="media/image1.emf" Id="rId6" /><Relationship Type="http://schemas.openxmlformats.org/officeDocument/2006/relationships/image" Target="media/image132.emf" Id="rId238" /><Relationship Type="http://schemas.openxmlformats.org/officeDocument/2006/relationships/oleObject" Target="embeddings/oleObject101.bin" Id="rId259" /><Relationship Type="http://schemas.openxmlformats.org/officeDocument/2006/relationships/oleObject" Target="embeddings/oleObject9.bin" Id="rId23" /><Relationship Type="http://schemas.openxmlformats.org/officeDocument/2006/relationships/oleObject" Target="embeddings/oleObject59.bin" Id="rId119" /><Relationship Type="http://schemas.openxmlformats.org/officeDocument/2006/relationships/oleObject" Target="embeddings/oleObject104.bin" Id="rId270" /><Relationship Type="http://schemas.openxmlformats.org/officeDocument/2006/relationships/image" Target="media/image171.png" Id="rId291" /><Relationship Type="http://schemas.openxmlformats.org/officeDocument/2006/relationships/oleObject" Target="embeddings/oleObject114.bin" Id="rId305" /><Relationship Type="http://schemas.openxmlformats.org/officeDocument/2006/relationships/image" Target="media/image195.png" Id="rId326" /><Relationship Type="http://schemas.openxmlformats.org/officeDocument/2006/relationships/image" Target="media/image18.emf" Id="rId44" /><Relationship Type="http://schemas.openxmlformats.org/officeDocument/2006/relationships/oleObject" Target="embeddings/oleObject32.bin" Id="rId65" /><Relationship Type="http://schemas.openxmlformats.org/officeDocument/2006/relationships/image" Target="media/image39.emf" Id="rId86" /><Relationship Type="http://schemas.openxmlformats.org/officeDocument/2006/relationships/image" Target="media/image60.emf" Id="rId130" /><Relationship Type="http://schemas.openxmlformats.org/officeDocument/2006/relationships/image" Target="media/image73.emf" Id="rId151" /><Relationship Type="http://schemas.openxmlformats.org/officeDocument/2006/relationships/image" Target="media/image82.png" Id="rId172" /><Relationship Type="http://schemas.openxmlformats.org/officeDocument/2006/relationships/image" Target="media/image99.png" Id="rId193" /><Relationship Type="http://schemas.openxmlformats.org/officeDocument/2006/relationships/image" Target="media/image110.emf" Id="rId207" /><Relationship Type="http://schemas.openxmlformats.org/officeDocument/2006/relationships/image" Target="media/image125.png" Id="rId228" /><Relationship Type="http://schemas.openxmlformats.org/officeDocument/2006/relationships/image" Target="media/image140.emf" Id="rId249" /><Relationship Type="http://schemas.openxmlformats.org/officeDocument/2006/relationships/oleObject" Target="embeddings/oleObject4.bin" Id="rId13" /><Relationship Type="http://schemas.openxmlformats.org/officeDocument/2006/relationships/oleObject" Target="embeddings/oleObject54.bin" Id="rId109" /><Relationship Type="http://schemas.openxmlformats.org/officeDocument/2006/relationships/image" Target="media/image148.png" Id="rId260" /><Relationship Type="http://schemas.openxmlformats.org/officeDocument/2006/relationships/image" Target="media/image164.emf" Id="rId281" /><Relationship Type="http://schemas.openxmlformats.org/officeDocument/2006/relationships/image" Target="media/image188.png" Id="rId316" /><Relationship Type="http://schemas.openxmlformats.org/officeDocument/2006/relationships/image" Target="media/image13.emf" Id="rId34" /><Relationship Type="http://schemas.openxmlformats.org/officeDocument/2006/relationships/oleObject" Target="embeddings/oleObject27.bin" Id="rId55" /><Relationship Type="http://schemas.openxmlformats.org/officeDocument/2006/relationships/image" Target="media/image34.emf" Id="rId76" /><Relationship Type="http://schemas.openxmlformats.org/officeDocument/2006/relationships/oleObject" Target="embeddings/oleObject48.bin" Id="rId97" /><Relationship Type="http://schemas.openxmlformats.org/officeDocument/2006/relationships/image" Target="media/image56.emf" Id="rId120" /><Relationship Type="http://schemas.openxmlformats.org/officeDocument/2006/relationships/image" Target="media/image68.png" Id="rId141" /><Relationship Type="http://schemas.openxmlformats.org/officeDocument/2006/relationships/oleObject" Target="embeddings/oleObject1.bin" Id="rId7" /><Relationship Type="http://schemas.openxmlformats.org/officeDocument/2006/relationships/oleObject" Target="embeddings/oleObject76.bin" Id="rId162" /><Relationship Type="http://schemas.openxmlformats.org/officeDocument/2006/relationships/image" Target="media/image91.png" Id="rId183" /><Relationship Type="http://schemas.openxmlformats.org/officeDocument/2006/relationships/image" Target="media/image118.png" Id="rId218" /><Relationship Type="http://schemas.openxmlformats.org/officeDocument/2006/relationships/image" Target="media/image133.emf" Id="rId239" /><Relationship Type="http://schemas.openxmlformats.org/officeDocument/2006/relationships/image" Target="media/image141.emf" Id="rId250" /><Relationship Type="http://schemas.openxmlformats.org/officeDocument/2006/relationships/image" Target="media/image156.png" Id="rId271" /><Relationship Type="http://schemas.openxmlformats.org/officeDocument/2006/relationships/oleObject" Target="embeddings/oleObject110.bin" Id="rId292" /><Relationship Type="http://schemas.openxmlformats.org/officeDocument/2006/relationships/image" Target="media/image181.png" Id="rId306" /><Relationship Type="http://schemas.openxmlformats.org/officeDocument/2006/relationships/image" Target="media/image10.emf" Id="rId24" /><Relationship Type="http://schemas.openxmlformats.org/officeDocument/2006/relationships/oleObject" Target="embeddings/oleObject22.bin" Id="rId45" /><Relationship Type="http://schemas.openxmlformats.org/officeDocument/2006/relationships/image" Target="media/image29.emf" Id="rId66" /><Relationship Type="http://schemas.openxmlformats.org/officeDocument/2006/relationships/oleObject" Target="embeddings/oleObject43.bin" Id="rId87" /><Relationship Type="http://schemas.openxmlformats.org/officeDocument/2006/relationships/image" Target="media/image51.emf" Id="rId110" /><Relationship Type="http://schemas.openxmlformats.org/officeDocument/2006/relationships/oleObject" Target="embeddings/oleObject66.bin" Id="rId131" /><Relationship Type="http://schemas.openxmlformats.org/officeDocument/2006/relationships/image" Target="media/image196.png" Id="rId327" /><Relationship Type="http://schemas.openxmlformats.org/officeDocument/2006/relationships/oleObject" Target="embeddings/oleObject70.bin" Id="rId152" /><Relationship Type="http://schemas.openxmlformats.org/officeDocument/2006/relationships/image" Target="media/image83.png" Id="rId173" /><Relationship Type="http://schemas.openxmlformats.org/officeDocument/2006/relationships/image" Target="media/image100.emf" Id="rId194" /><Relationship Type="http://schemas.openxmlformats.org/officeDocument/2006/relationships/oleObject" Target="embeddings/oleObject87.bin" Id="rId208" /><Relationship Type="http://schemas.openxmlformats.org/officeDocument/2006/relationships/oleObject" Target="embeddings/oleObject93.bin" Id="rId229" /><Relationship Type="http://schemas.openxmlformats.org/officeDocument/2006/relationships/oleObject" Target="embeddings/oleObject96.bin" Id="rId240" /><Relationship Type="http://schemas.openxmlformats.org/officeDocument/2006/relationships/image" Target="media/image149.png" Id="rId261" /><Relationship Type="http://schemas.openxmlformats.org/officeDocument/2006/relationships/image" Target="media/image5.emf" Id="rId14" /><Relationship Type="http://schemas.openxmlformats.org/officeDocument/2006/relationships/image" Target="media/image12.emf" Id="rId30" /><Relationship Type="http://schemas.openxmlformats.org/officeDocument/2006/relationships/oleObject" Target="embeddings/oleObject17.bin" Id="rId35" /><Relationship Type="http://schemas.openxmlformats.org/officeDocument/2006/relationships/image" Target="media/image24.emf" Id="rId56" /><Relationship Type="http://schemas.openxmlformats.org/officeDocument/2006/relationships/oleObject" Target="embeddings/oleObject38.bin" Id="rId77" /><Relationship Type="http://schemas.openxmlformats.org/officeDocument/2006/relationships/image" Target="media/image46.emf" Id="rId100" /><Relationship Type="http://schemas.openxmlformats.org/officeDocument/2006/relationships/oleObject" Target="embeddings/oleObject52.bin" Id="rId105" /><Relationship Type="http://schemas.openxmlformats.org/officeDocument/2006/relationships/image" Target="media/image58.emf" Id="rId126" /><Relationship Type="http://schemas.openxmlformats.org/officeDocument/2006/relationships/image" Target="media/image79.png" Id="rId168" /><Relationship Type="http://schemas.openxmlformats.org/officeDocument/2006/relationships/oleObject" Target="embeddings/oleObject107.bin" Id="rId282" /><Relationship Type="http://schemas.openxmlformats.org/officeDocument/2006/relationships/oleObject" Target="embeddings/oleObject116.bin" Id="rId312" /><Relationship Type="http://schemas.openxmlformats.org/officeDocument/2006/relationships/image" Target="media/image189.emf" Id="rId317" /><Relationship Type="http://schemas.openxmlformats.org/officeDocument/2006/relationships/image" Target="media/image2.emf" Id="rId8" /><Relationship Type="http://schemas.openxmlformats.org/officeDocument/2006/relationships/oleObject" Target="embeddings/oleObject25.bin" Id="rId51" /><Relationship Type="http://schemas.openxmlformats.org/officeDocument/2006/relationships/image" Target="media/image32.emf" Id="rId72" /><Relationship Type="http://schemas.openxmlformats.org/officeDocument/2006/relationships/oleObject" Target="embeddings/oleObject46.bin" Id="rId93" /><Relationship Type="http://schemas.openxmlformats.org/officeDocument/2006/relationships/image" Target="media/image45.emf" Id="rId98" /><Relationship Type="http://schemas.openxmlformats.org/officeDocument/2006/relationships/oleObject" Target="embeddings/oleObject60.bin" Id="rId121" /><Relationship Type="http://schemas.openxmlformats.org/officeDocument/2006/relationships/image" Target="media/image69.emf" Id="rId142" /><Relationship Type="http://schemas.openxmlformats.org/officeDocument/2006/relationships/oleObject" Target="embeddings/oleObject77.bin" Id="rId163" /><Relationship Type="http://schemas.openxmlformats.org/officeDocument/2006/relationships/image" Target="media/image92.png" Id="rId184" /><Relationship Type="http://schemas.openxmlformats.org/officeDocument/2006/relationships/image" Target="media/image96.emf" Id="rId189" /><Relationship Type="http://schemas.openxmlformats.org/officeDocument/2006/relationships/oleObject" Target="embeddings/oleObject90.bin" Id="rId219" /><Relationship Type="http://schemas.openxmlformats.org/officeDocument/2006/relationships/settings" Target="settings.xml" Id="rId3" /><Relationship Type="http://schemas.openxmlformats.org/officeDocument/2006/relationships/image" Target="media/image115.png" Id="rId214" /><Relationship Type="http://schemas.openxmlformats.org/officeDocument/2006/relationships/image" Target="media/image126.png" Id="rId230" /><Relationship Type="http://schemas.openxmlformats.org/officeDocument/2006/relationships/image" Target="media/image130.emf" Id="rId235" /><Relationship Type="http://schemas.openxmlformats.org/officeDocument/2006/relationships/oleObject" Target="embeddings/oleObject99.bin" Id="rId251" /><Relationship Type="http://schemas.openxmlformats.org/officeDocument/2006/relationships/oleObject" Target="embeddings/oleObject100.bin" Id="rId256" /><Relationship Type="http://schemas.openxmlformats.org/officeDocument/2006/relationships/image" Target="media/image161.emf" Id="rId277" /><Relationship Type="http://schemas.openxmlformats.org/officeDocument/2006/relationships/image" Target="media/image176.png" Id="rId298" /><Relationship Type="http://schemas.openxmlformats.org/officeDocument/2006/relationships/oleObject" Target="embeddings/oleObject10.bin" Id="rId25" /><Relationship Type="http://schemas.openxmlformats.org/officeDocument/2006/relationships/image" Target="media/image19.emf" Id="rId46" /><Relationship Type="http://schemas.openxmlformats.org/officeDocument/2006/relationships/oleObject" Target="embeddings/oleObject33.bin" Id="rId67" /><Relationship Type="http://schemas.openxmlformats.org/officeDocument/2006/relationships/image" Target="media/image54.emf" Id="rId116" /><Relationship Type="http://schemas.openxmlformats.org/officeDocument/2006/relationships/oleObject" Target="embeddings/oleObject68.bin" Id="rId137" /><Relationship Type="http://schemas.openxmlformats.org/officeDocument/2006/relationships/image" Target="media/image74.png" Id="rId158" /><Relationship Type="http://schemas.openxmlformats.org/officeDocument/2006/relationships/image" Target="media/image157.png" Id="rId272" /><Relationship Type="http://schemas.openxmlformats.org/officeDocument/2006/relationships/image" Target="media/image172.png" Id="rId293" /><Relationship Type="http://schemas.openxmlformats.org/officeDocument/2006/relationships/oleObject" Target="embeddings/oleObject113.bin" Id="rId302" /><Relationship Type="http://schemas.openxmlformats.org/officeDocument/2006/relationships/image" Target="media/image182.png" Id="rId307" /><Relationship Type="http://schemas.openxmlformats.org/officeDocument/2006/relationships/image" Target="media/image193.emf" Id="rId323" /><Relationship Type="http://schemas.openxmlformats.org/officeDocument/2006/relationships/fontTable" Target="fontTable.xml" Id="rId328" /><Relationship Type="http://schemas.openxmlformats.org/officeDocument/2006/relationships/image" Target="media/image8.emf" Id="rId20" /><Relationship Type="http://schemas.openxmlformats.org/officeDocument/2006/relationships/oleObject" Target="embeddings/oleObject20.bin" Id="rId41" /><Relationship Type="http://schemas.openxmlformats.org/officeDocument/2006/relationships/image" Target="media/image27.emf" Id="rId62" /><Relationship Type="http://schemas.openxmlformats.org/officeDocument/2006/relationships/oleObject" Target="embeddings/oleObject41.bin" Id="rId83" /><Relationship Type="http://schemas.openxmlformats.org/officeDocument/2006/relationships/image" Target="media/image40.emf" Id="rId88" /><Relationship Type="http://schemas.openxmlformats.org/officeDocument/2006/relationships/oleObject" Target="embeddings/oleObject55.bin" Id="rId111" /><Relationship Type="http://schemas.openxmlformats.org/officeDocument/2006/relationships/image" Target="media/image61.emf" Id="rId132" /><Relationship Type="http://schemas.openxmlformats.org/officeDocument/2006/relationships/image" Target="media/image72.emf" Id="rId153" /><Relationship Type="http://schemas.openxmlformats.org/officeDocument/2006/relationships/image" Target="media/image84.png" Id="rId174" /><Relationship Type="http://schemas.openxmlformats.org/officeDocument/2006/relationships/image" Target="media/image88.png" Id="rId179" /><Relationship Type="http://schemas.openxmlformats.org/officeDocument/2006/relationships/oleObject" Target="embeddings/oleObject84.bin" Id="rId195" /><Relationship Type="http://schemas.openxmlformats.org/officeDocument/2006/relationships/image" Target="media/image111.png" Id="rId209" /><Relationship Type="http://schemas.openxmlformats.org/officeDocument/2006/relationships/oleObject" Target="embeddings/oleObject83.bin" Id="rId190" /><Relationship Type="http://schemas.openxmlformats.org/officeDocument/2006/relationships/oleObject" Target="embeddings/oleObject86.bin" Id="rId204" /><Relationship Type="http://schemas.openxmlformats.org/officeDocument/2006/relationships/image" Target="media/image119.png" Id="rId220" /><Relationship Type="http://schemas.openxmlformats.org/officeDocument/2006/relationships/image" Target="media/image123.emf" Id="rId225" /><Relationship Type="http://schemas.openxmlformats.org/officeDocument/2006/relationships/image" Target="media/image134.png" Id="rId241" /><Relationship Type="http://schemas.openxmlformats.org/officeDocument/2006/relationships/image" Target="media/image138.emf" Id="rId246" /><Relationship Type="http://schemas.openxmlformats.org/officeDocument/2006/relationships/oleObject" Target="embeddings/oleObject103.bin" Id="rId267" /><Relationship Type="http://schemas.openxmlformats.org/officeDocument/2006/relationships/image" Target="media/image169.png" Id="rId288" /><Relationship Type="http://schemas.openxmlformats.org/officeDocument/2006/relationships/oleObject" Target="embeddings/oleObject5.bin" Id="rId15" /><Relationship Type="http://schemas.openxmlformats.org/officeDocument/2006/relationships/image" Target="media/image14.emf" Id="rId36" /><Relationship Type="http://schemas.openxmlformats.org/officeDocument/2006/relationships/oleObject" Target="embeddings/oleObject28.bin" Id="rId57" /><Relationship Type="http://schemas.openxmlformats.org/officeDocument/2006/relationships/image" Target="media/image49.emf" Id="rId106" /><Relationship Type="http://schemas.openxmlformats.org/officeDocument/2006/relationships/oleObject" Target="embeddings/oleObject64.bin" Id="rId127" /><Relationship Type="http://schemas.openxmlformats.org/officeDocument/2006/relationships/image" Target="media/image150.png" Id="rId262" /><Relationship Type="http://schemas.openxmlformats.org/officeDocument/2006/relationships/image" Target="media/image165.emf" Id="rId283" /><Relationship Type="http://schemas.openxmlformats.org/officeDocument/2006/relationships/image" Target="media/image186.png" Id="rId313" /><Relationship Type="http://schemas.openxmlformats.org/officeDocument/2006/relationships/oleObject" Target="embeddings/oleObject118.bin" Id="rId318" /><Relationship Type="http://schemas.openxmlformats.org/officeDocument/2006/relationships/image" Target="media/image3.emf" Id="rId10" /><Relationship Type="http://schemas.openxmlformats.org/officeDocument/2006/relationships/oleObject" Target="embeddings/oleObject14.bin" Id="rId31" /><Relationship Type="http://schemas.openxmlformats.org/officeDocument/2006/relationships/image" Target="media/image22.emf" Id="rId52" /><Relationship Type="http://schemas.openxmlformats.org/officeDocument/2006/relationships/oleObject" Target="embeddings/oleObject36.bin" Id="rId73" /><Relationship Type="http://schemas.openxmlformats.org/officeDocument/2006/relationships/image" Target="media/image35.emf" Id="rId78" /><Relationship Type="http://schemas.openxmlformats.org/officeDocument/2006/relationships/image" Target="media/image43.emf" Id="rId94" /><Relationship Type="http://schemas.openxmlformats.org/officeDocument/2006/relationships/oleObject" Target="embeddings/oleObject49.bin" Id="rId99" /><Relationship Type="http://schemas.openxmlformats.org/officeDocument/2006/relationships/oleObject" Target="embeddings/oleObject50.bin" Id="rId101" /><Relationship Type="http://schemas.openxmlformats.org/officeDocument/2006/relationships/oleObject" Target="embeddings/oleObject61.bin" Id="rId122" /><Relationship Type="http://schemas.openxmlformats.org/officeDocument/2006/relationships/oleObject" Target="embeddings/oleObject69.bin" Id="rId143" /><Relationship Type="http://schemas.openxmlformats.org/officeDocument/2006/relationships/image" Target="media/image76.png" Id="rId164" /><Relationship Type="http://schemas.openxmlformats.org/officeDocument/2006/relationships/image" Target="media/image80.png" Id="rId169" /><Relationship Type="http://schemas.openxmlformats.org/officeDocument/2006/relationships/image" Target="media/image93.png" Id="rId185" /><Relationship Type="http://schemas.openxmlformats.org/officeDocument/2006/relationships/webSettings" Target="webSettings.xml" Id="rId4" /><Relationship Type="http://schemas.openxmlformats.org/officeDocument/2006/relationships/oleObject" Target="embeddings/oleObject2.bin" Id="rId9" /><Relationship Type="http://schemas.openxmlformats.org/officeDocument/2006/relationships/image" Target="media/image89.png" Id="rId180" /><Relationship Type="http://schemas.openxmlformats.org/officeDocument/2006/relationships/image" Target="media/image112.png" Id="rId210" /><Relationship Type="http://schemas.openxmlformats.org/officeDocument/2006/relationships/image" Target="media/image116.emf" Id="rId215" /><Relationship Type="http://schemas.openxmlformats.org/officeDocument/2006/relationships/oleObject" Target="embeddings/oleObject95.bin" Id="rId236" /><Relationship Type="http://schemas.openxmlformats.org/officeDocument/2006/relationships/image" Target="media/image146.png" Id="rId257" /><Relationship Type="http://schemas.openxmlformats.org/officeDocument/2006/relationships/oleObject" Target="embeddings/oleObject106.bin" Id="rId278" /><Relationship Type="http://schemas.openxmlformats.org/officeDocument/2006/relationships/image" Target="media/image11.emf" Id="rId26" /><Relationship Type="http://schemas.openxmlformats.org/officeDocument/2006/relationships/image" Target="media/image127.png" Id="rId231" /><Relationship Type="http://schemas.openxmlformats.org/officeDocument/2006/relationships/image" Target="media/image142.png" Id="rId252" /><Relationship Type="http://schemas.openxmlformats.org/officeDocument/2006/relationships/image" Target="media/image158.emf" Id="rId273" /><Relationship Type="http://schemas.openxmlformats.org/officeDocument/2006/relationships/image" Target="media/image173.png" Id="rId294" /><Relationship Type="http://schemas.openxmlformats.org/officeDocument/2006/relationships/image" Target="media/image183.emf" Id="rId308" /><Relationship Type="http://schemas.openxmlformats.org/officeDocument/2006/relationships/theme" Target="theme/theme1.xml" Id="rId329" /><Relationship Type="http://schemas.openxmlformats.org/officeDocument/2006/relationships/oleObject" Target="embeddings/oleObject23.bin" Id="rId47" /><Relationship Type="http://schemas.openxmlformats.org/officeDocument/2006/relationships/image" Target="media/image30.emf" Id="rId68" /><Relationship Type="http://schemas.openxmlformats.org/officeDocument/2006/relationships/oleObject" Target="embeddings/oleObject44.bin" Id="rId89" /><Relationship Type="http://schemas.openxmlformats.org/officeDocument/2006/relationships/image" Target="media/image52.emf" Id="rId112" /><Relationship Type="http://schemas.openxmlformats.org/officeDocument/2006/relationships/oleObject" Target="embeddings/oleObject67.bin" Id="rId133" /><Relationship Type="http://schemas.openxmlformats.org/officeDocument/2006/relationships/oleObject" Target="embeddings/oleObject71.bin" Id="rId154" /><Relationship Type="http://schemas.openxmlformats.org/officeDocument/2006/relationships/image" Target="media/image85.png" Id="rId175" /><Relationship Type="http://schemas.openxmlformats.org/officeDocument/2006/relationships/image" Target="media/image101.png" Id="rId196" /><Relationship Type="http://schemas.openxmlformats.org/officeDocument/2006/relationships/oleObject" Target="embeddings/oleObject85.bin" Id="rId200" /><Relationship Type="http://schemas.openxmlformats.org/officeDocument/2006/relationships/image" Target="media/image6.emf" Id="rId16" /><Relationship Type="http://schemas.openxmlformats.org/officeDocument/2006/relationships/image" Target="media/image120.png" Id="rId221" /><Relationship Type="http://schemas.openxmlformats.org/officeDocument/2006/relationships/image" Target="media/image135.png" Id="rId242" /><Relationship Type="http://schemas.openxmlformats.org/officeDocument/2006/relationships/image" Target="media/image151.emf" Id="rId263" /><Relationship Type="http://schemas.openxmlformats.org/officeDocument/2006/relationships/image" Target="media/image166.emf" Id="rId284" /><Relationship Type="http://schemas.openxmlformats.org/officeDocument/2006/relationships/image" Target="media/image190.png" Id="rId319" /><Relationship Type="http://schemas.openxmlformats.org/officeDocument/2006/relationships/oleObject" Target="embeddings/oleObject18.bin" Id="rId37" /><Relationship Type="http://schemas.openxmlformats.org/officeDocument/2006/relationships/image" Target="media/image25.emf" Id="rId58" /><Relationship Type="http://schemas.openxmlformats.org/officeDocument/2006/relationships/oleObject" Target="embeddings/oleObject39.bin" Id="rId79" /><Relationship Type="http://schemas.openxmlformats.org/officeDocument/2006/relationships/image" Target="media/image47.emf" Id="rId102" /><Relationship Type="http://schemas.openxmlformats.org/officeDocument/2006/relationships/oleObject" Target="embeddings/oleObject62.bin" Id="rId123" /><Relationship Type="http://schemas.openxmlformats.org/officeDocument/2006/relationships/image" Target="media/image70.png" Id="rId144" /><Relationship Type="http://schemas.openxmlformats.org/officeDocument/2006/relationships/image" Target="media/image41.emf" Id="rId90" /><Relationship Type="http://schemas.openxmlformats.org/officeDocument/2006/relationships/image" Target="media/image77.png" Id="rId165" /><Relationship Type="http://schemas.openxmlformats.org/officeDocument/2006/relationships/oleObject" Target="embeddings/oleObject82.bin" Id="rId186" /><Relationship Type="http://schemas.openxmlformats.org/officeDocument/2006/relationships/image" Target="media/image113.emf" Id="rId211" /><Relationship Type="http://schemas.openxmlformats.org/officeDocument/2006/relationships/oleObject" Target="embeddings/oleObject94.bin" Id="rId232" /><Relationship Type="http://schemas.openxmlformats.org/officeDocument/2006/relationships/image" Target="media/image143.png" Id="rId253" /><Relationship Type="http://schemas.openxmlformats.org/officeDocument/2006/relationships/oleObject" Target="embeddings/oleObject105.bin" Id="rId274" /><Relationship Type="http://schemas.openxmlformats.org/officeDocument/2006/relationships/image" Target="media/image174.emf" Id="rId295" /><Relationship Type="http://schemas.openxmlformats.org/officeDocument/2006/relationships/oleObject" Target="embeddings/oleObject115.bin" Id="rId309" /><Relationship Type="http://schemas.openxmlformats.org/officeDocument/2006/relationships/oleObject" Target="embeddings/oleObject11.bin" Id="rId27" /><Relationship Type="http://schemas.openxmlformats.org/officeDocument/2006/relationships/image" Target="media/image20.emf" Id="rId48" /><Relationship Type="http://schemas.openxmlformats.org/officeDocument/2006/relationships/oleObject" Target="embeddings/oleObject34.bin" Id="rId69" /><Relationship Type="http://schemas.openxmlformats.org/officeDocument/2006/relationships/oleObject" Target="embeddings/oleObject56.bin" Id="rId113" /><Relationship Type="http://schemas.openxmlformats.org/officeDocument/2006/relationships/image" Target="media/image62.png" Id="rId134" /><Relationship Type="http://schemas.openxmlformats.org/officeDocument/2006/relationships/image" Target="media/image191.emf" Id="rId320" /><Relationship Type="http://schemas.openxmlformats.org/officeDocument/2006/relationships/image" Target="media/image36.emf" Id="rId80" /><Relationship Type="http://schemas.openxmlformats.org/officeDocument/2006/relationships/image" Target="media/image73.png" Id="rId155" /><Relationship Type="http://schemas.openxmlformats.org/officeDocument/2006/relationships/image" Target="media/image86.png" Id="rId176" /><Relationship Type="http://schemas.openxmlformats.org/officeDocument/2006/relationships/image" Target="media/image102.png" Id="rId197" /><Relationship Type="http://schemas.openxmlformats.org/officeDocument/2006/relationships/image" Target="media/image105.png" Id="rId201" /><Relationship Type="http://schemas.openxmlformats.org/officeDocument/2006/relationships/oleObject" Target="embeddings/oleObject91.bin" Id="rId222" /><Relationship Type="http://schemas.openxmlformats.org/officeDocument/2006/relationships/image" Target="media/image136.emf" Id="rId243" /><Relationship Type="http://schemas.openxmlformats.org/officeDocument/2006/relationships/oleObject" Target="embeddings/oleObject102.bin" Id="rId264" /><Relationship Type="http://schemas.openxmlformats.org/officeDocument/2006/relationships/image" Target="media/image167.emf" Id="rId285" /><Relationship Type="http://schemas.openxmlformats.org/officeDocument/2006/relationships/oleObject" Target="embeddings/oleObject6.bin" Id="rId17" /><Relationship Type="http://schemas.openxmlformats.org/officeDocument/2006/relationships/image" Target="media/image15.emf" Id="rId38" /><Relationship Type="http://schemas.openxmlformats.org/officeDocument/2006/relationships/oleObject" Target="embeddings/oleObject29.bin" Id="rId59" /><Relationship Type="http://schemas.openxmlformats.org/officeDocument/2006/relationships/oleObject" Target="embeddings/oleObject51.bin" Id="rId103" /><Relationship Type="http://schemas.openxmlformats.org/officeDocument/2006/relationships/image" Target="media/image57.emf" Id="rId124" /><Relationship Type="http://schemas.openxmlformats.org/officeDocument/2006/relationships/image" Target="media/image184.png" Id="rId310" /><Relationship Type="http://schemas.openxmlformats.org/officeDocument/2006/relationships/image" Target="media/image31.emf" Id="rId70" /><Relationship Type="http://schemas.openxmlformats.org/officeDocument/2006/relationships/oleObject" Target="embeddings/oleObject45.bin" Id="rId91" /><Relationship Type="http://schemas.openxmlformats.org/officeDocument/2006/relationships/image" Target="media/image71.emf" Id="rId145" /><Relationship Type="http://schemas.openxmlformats.org/officeDocument/2006/relationships/oleObject" Target="embeddings/oleObject78.bin" Id="rId166" /><Relationship Type="http://schemas.openxmlformats.org/officeDocument/2006/relationships/image" Target="media/image94.png" Id="rId187" /><Relationship Type="http://schemas.openxmlformats.org/officeDocument/2006/relationships/customXml" Target="../customXml/item1.xml" Id="rId1" /><Relationship Type="http://schemas.openxmlformats.org/officeDocument/2006/relationships/oleObject" Target="embeddings/oleObject88.bin" Id="rId212" /><Relationship Type="http://schemas.openxmlformats.org/officeDocument/2006/relationships/image" Target="media/image128.png" Id="rId233" /><Relationship Type="http://schemas.openxmlformats.org/officeDocument/2006/relationships/image" Target="media/image144.png" Id="rId254" /><Relationship Type="http://schemas.openxmlformats.org/officeDocument/2006/relationships/oleObject" Target="embeddings/oleObject12.bin" Id="rId28" /><Relationship Type="http://schemas.openxmlformats.org/officeDocument/2006/relationships/oleObject" Target="embeddings/oleObject24.bin" Id="rId49" /><Relationship Type="http://schemas.openxmlformats.org/officeDocument/2006/relationships/image" Target="media/image53.emf" Id="rId114" /><Relationship Type="http://schemas.openxmlformats.org/officeDocument/2006/relationships/image" Target="media/image159.png" Id="rId275" /><Relationship Type="http://schemas.openxmlformats.org/officeDocument/2006/relationships/oleObject" Target="embeddings/oleObject111.bin" Id="rId296" /><Relationship Type="http://schemas.openxmlformats.org/officeDocument/2006/relationships/image" Target="media/image177.png" Id="rId300" /><Relationship Type="http://schemas.openxmlformats.org/officeDocument/2006/relationships/image" Target="media/image26.emf" Id="rId60" /><Relationship Type="http://schemas.openxmlformats.org/officeDocument/2006/relationships/oleObject" Target="embeddings/oleObject40.bin" Id="rId81" /><Relationship Type="http://schemas.openxmlformats.org/officeDocument/2006/relationships/image" Target="media/image63.png" Id="rId135" /><Relationship Type="http://schemas.openxmlformats.org/officeDocument/2006/relationships/oleObject" Target="embeddings/oleObject72.bin" Id="rId156" /><Relationship Type="http://schemas.openxmlformats.org/officeDocument/2006/relationships/image" Target="media/image87.emf" Id="rId177" /><Relationship Type="http://schemas.openxmlformats.org/officeDocument/2006/relationships/image" Target="media/image103.png" Id="rId198" /><Relationship Type="http://schemas.openxmlformats.org/officeDocument/2006/relationships/oleObject" Target="embeddings/oleObject119.bin" Id="rId321" /><Relationship Type="http://schemas.openxmlformats.org/officeDocument/2006/relationships/image" Target="media/image106.png" Id="rId202" /><Relationship Type="http://schemas.openxmlformats.org/officeDocument/2006/relationships/image" Target="media/image121.png" Id="rId223" /><Relationship Type="http://schemas.openxmlformats.org/officeDocument/2006/relationships/oleObject" Target="embeddings/oleObject97.bin" Id="rId244" /><Relationship Type="http://schemas.openxmlformats.org/officeDocument/2006/relationships/image" Target="media/image7.emf" Id="rId18" /><Relationship Type="http://schemas.openxmlformats.org/officeDocument/2006/relationships/oleObject" Target="embeddings/oleObject19.bin" Id="rId39" /><Relationship Type="http://schemas.openxmlformats.org/officeDocument/2006/relationships/image" Target="media/image152.png" Id="rId265" /><Relationship Type="http://schemas.openxmlformats.org/officeDocument/2006/relationships/oleObject" Target="embeddings/oleObject108.bin" Id="rId286" /><Relationship Type="http://schemas.openxmlformats.org/officeDocument/2006/relationships/image" Target="media/image21.emf" Id="rId50" /><Relationship Type="http://schemas.openxmlformats.org/officeDocument/2006/relationships/image" Target="media/image48.emf" Id="rId104" /><Relationship Type="http://schemas.openxmlformats.org/officeDocument/2006/relationships/oleObject" Target="embeddings/oleObject63.bin" Id="rId125" /><Relationship Type="http://schemas.openxmlformats.org/officeDocument/2006/relationships/image" Target="media/image78.png" Id="rId167" /><Relationship Type="http://schemas.openxmlformats.org/officeDocument/2006/relationships/image" Target="media/image95.png" Id="rId188" /><Relationship Type="http://schemas.openxmlformats.org/officeDocument/2006/relationships/image" Target="media/image185.emf" Id="rId311" /><Relationship Type="http://schemas.openxmlformats.org/officeDocument/2006/relationships/oleObject" Target="embeddings/oleObject35.bin" Id="rId71" /><Relationship Type="http://schemas.openxmlformats.org/officeDocument/2006/relationships/image" Target="media/image42.emf" Id="rId92" /><Relationship Type="http://schemas.openxmlformats.org/officeDocument/2006/relationships/image" Target="media/image114.png" Id="rId213" /><Relationship Type="http://schemas.openxmlformats.org/officeDocument/2006/relationships/image" Target="media/image129.png" Id="rId234" /><Relationship Type="http://schemas.openxmlformats.org/officeDocument/2006/relationships/styles" Target="styles.xml" Id="rId2" /><Relationship Type="http://schemas.openxmlformats.org/officeDocument/2006/relationships/oleObject" Target="embeddings/oleObject13.bin" Id="rId29" /><Relationship Type="http://schemas.openxmlformats.org/officeDocument/2006/relationships/image" Target="media/image145.emf" Id="rId255" /><Relationship Type="http://schemas.openxmlformats.org/officeDocument/2006/relationships/image" Target="media/image160.png" Id="rId276" /><Relationship Type="http://schemas.openxmlformats.org/officeDocument/2006/relationships/image" Target="media/image175.png" Id="rId297" /><Relationship Type="http://schemas.openxmlformats.org/officeDocument/2006/relationships/image" Target="media/image16.emf" Id="rId40" /><Relationship Type="http://schemas.openxmlformats.org/officeDocument/2006/relationships/oleObject" Target="embeddings/oleObject57.bin" Id="rId115" /><Relationship Type="http://schemas.openxmlformats.org/officeDocument/2006/relationships/image" Target="media/image64.emf" Id="rId136" /><Relationship Type="http://schemas.openxmlformats.org/officeDocument/2006/relationships/oleObject" Target="embeddings/oleObject73.bin" Id="rId157" /><Relationship Type="http://schemas.openxmlformats.org/officeDocument/2006/relationships/oleObject" Target="embeddings/oleObject80.bin" Id="rId178" /><Relationship Type="http://schemas.openxmlformats.org/officeDocument/2006/relationships/image" Target="media/image178.png" Id="rId301" /><Relationship Type="http://schemas.openxmlformats.org/officeDocument/2006/relationships/image" Target="media/image192.png" Id="rId322" /><Relationship Type="http://schemas.openxmlformats.org/officeDocument/2006/relationships/oleObject" Target="embeddings/oleObject30.bin" Id="rId61" /><Relationship Type="http://schemas.openxmlformats.org/officeDocument/2006/relationships/image" Target="media/image37.emf" Id="rId82" /><Relationship Type="http://schemas.openxmlformats.org/officeDocument/2006/relationships/image" Target="media/image104.emf" Id="rId199" /><Relationship Type="http://schemas.openxmlformats.org/officeDocument/2006/relationships/image" Target="media/image107.emf" Id="rId203" /><Relationship Type="http://schemas.openxmlformats.org/officeDocument/2006/relationships/oleObject" Target="embeddings/oleObject7.bin" Id="rId19" /><Relationship Type="http://schemas.openxmlformats.org/officeDocument/2006/relationships/image" Target="media/image122.png" Id="rId224" /><Relationship Type="http://schemas.openxmlformats.org/officeDocument/2006/relationships/image" Target="media/image137.emf" Id="rId245" /><Relationship Type="http://schemas.openxmlformats.org/officeDocument/2006/relationships/image" Target="media/image153.png" Id="rId266" /><Relationship Type="http://schemas.openxmlformats.org/officeDocument/2006/relationships/image" Target="media/image168.png" Id="rId287"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E2F6C2-829E-4144-8379-0E71D9CFC280}">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rp673</dc:creator>
  <keywords/>
  <dc:description/>
  <lastModifiedBy>Procter, Richard</lastModifiedBy>
  <revision>133</revision>
  <lastPrinted>2024-10-23T15:24:00.0000000Z</lastPrinted>
  <dcterms:created xsi:type="dcterms:W3CDTF">2024-09-13T18:57:00.0000000Z</dcterms:created>
  <dcterms:modified xsi:type="dcterms:W3CDTF">2024-10-25T14:56:54.2350465Z</dcterms:modified>
</coreProperties>
</file>