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B7C4E" w14:textId="19131A3F" w:rsidR="00353B2C" w:rsidRPr="009E64ED" w:rsidRDefault="00A1083C" w:rsidP="00353B2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Microorganisms for Sustainable Synthesis</w:t>
      </w:r>
    </w:p>
    <w:p w14:paraId="2E3CB187" w14:textId="77777777" w:rsidR="00353B2C" w:rsidRPr="009E64ED" w:rsidRDefault="00353B2C" w:rsidP="00353B2C">
      <w:pPr>
        <w:spacing w:after="0" w:line="240" w:lineRule="auto"/>
        <w:ind w:left="357"/>
        <w:jc w:val="center"/>
        <w:rPr>
          <w:rFonts w:ascii="Times New Roman" w:hAnsi="Times New Roman" w:cs="Times New Roman"/>
          <w:vertAlign w:val="superscript"/>
        </w:rPr>
      </w:pPr>
      <w:r w:rsidRPr="009E64ED">
        <w:rPr>
          <w:rFonts w:ascii="Times New Roman" w:hAnsi="Times New Roman" w:cs="Times New Roman"/>
        </w:rPr>
        <w:t>Dr Stephen Wallace</w:t>
      </w:r>
      <w:r w:rsidRPr="001B63C6">
        <w:rPr>
          <w:rFonts w:ascii="Times New Roman" w:hAnsi="Times New Roman" w:cs="Times New Roman"/>
          <w:vertAlign w:val="superscript"/>
        </w:rPr>
        <w:t>*1</w:t>
      </w:r>
    </w:p>
    <w:p w14:paraId="697355E4" w14:textId="36E34C4F" w:rsidR="00353B2C" w:rsidRPr="009E64ED" w:rsidRDefault="00353B2C" w:rsidP="00353B2C">
      <w:pPr>
        <w:spacing w:after="0" w:line="240" w:lineRule="auto"/>
        <w:ind w:left="357"/>
        <w:jc w:val="center"/>
        <w:rPr>
          <w:rFonts w:ascii="Times New Roman" w:hAnsi="Times New Roman" w:cs="Times New Roman"/>
          <w:i/>
        </w:rPr>
      </w:pPr>
      <w:r w:rsidRPr="009E64ED">
        <w:rPr>
          <w:rFonts w:ascii="Times New Roman" w:hAnsi="Times New Roman" w:cs="Times New Roman"/>
          <w:i/>
          <w:vertAlign w:val="superscript"/>
        </w:rPr>
        <w:t>1</w:t>
      </w:r>
      <w:r>
        <w:rPr>
          <w:rFonts w:ascii="Times New Roman" w:hAnsi="Times New Roman" w:cs="Times New Roman"/>
          <w:i/>
          <w:vertAlign w:val="superscript"/>
        </w:rPr>
        <w:t xml:space="preserve"> </w:t>
      </w:r>
      <w:r>
        <w:rPr>
          <w:rFonts w:ascii="Times New Roman" w:hAnsi="Times New Roman" w:cs="Times New Roman"/>
          <w:i/>
        </w:rPr>
        <w:t xml:space="preserve">Institute for Quantitative Biology, Biochemistry and </w:t>
      </w:r>
      <w:r w:rsidR="00D75DF3">
        <w:rPr>
          <w:rFonts w:ascii="Times New Roman" w:hAnsi="Times New Roman" w:cs="Times New Roman"/>
          <w:i/>
        </w:rPr>
        <w:t>Biotechnology, S</w:t>
      </w:r>
      <w:r>
        <w:rPr>
          <w:rFonts w:ascii="Times New Roman" w:hAnsi="Times New Roman" w:cs="Times New Roman"/>
          <w:i/>
        </w:rPr>
        <w:t>chool of Biological Sciences, University of Edinburgh, Edinburgh, UK</w:t>
      </w:r>
    </w:p>
    <w:p w14:paraId="08B30178" w14:textId="1C60AE04" w:rsidR="00353B2C" w:rsidRPr="003E0214" w:rsidRDefault="000254AC" w:rsidP="00353B2C">
      <w:pPr>
        <w:spacing w:after="0" w:line="240" w:lineRule="auto"/>
        <w:ind w:left="357"/>
        <w:jc w:val="center"/>
        <w:rPr>
          <w:rFonts w:ascii="Times New Roman" w:hAnsi="Times New Roman" w:cs="Times New Roman"/>
          <w:i/>
          <w:u w:val="single"/>
        </w:rPr>
      </w:pPr>
      <w:hyperlink r:id="rId7" w:history="1">
        <w:r w:rsidR="00D75DF3" w:rsidRPr="00D60AA8">
          <w:rPr>
            <w:rStyle w:val="Hyperlink"/>
            <w:rFonts w:ascii="Times New Roman" w:hAnsi="Times New Roman" w:cs="Times New Roman"/>
            <w:i/>
          </w:rPr>
          <w:t>stephen.wallace@ed.ac.uk</w:t>
        </w:r>
      </w:hyperlink>
      <w:r w:rsidR="00D75DF3">
        <w:rPr>
          <w:rFonts w:ascii="Times New Roman" w:hAnsi="Times New Roman" w:cs="Times New Roman"/>
          <w:i/>
          <w:u w:val="single"/>
        </w:rPr>
        <w:t xml:space="preserve"> </w:t>
      </w:r>
    </w:p>
    <w:p w14:paraId="564C12D0" w14:textId="77777777" w:rsidR="00353B2C" w:rsidRDefault="00353B2C" w:rsidP="00353B2C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62C1BA33" w14:textId="4B917D1A" w:rsidR="00353B2C" w:rsidRPr="00BF1F86" w:rsidRDefault="00353B2C" w:rsidP="00BF1F86">
      <w:pPr>
        <w:jc w:val="both"/>
        <w:rPr>
          <w:rFonts w:ascii="Times New Roman" w:hAnsi="Times New Roman" w:cs="Times New Roman"/>
        </w:rPr>
      </w:pPr>
      <w:r w:rsidRPr="00287B55">
        <w:rPr>
          <w:rFonts w:ascii="Times New Roman" w:hAnsi="Times New Roman" w:cs="Times New Roman"/>
        </w:rPr>
        <w:t xml:space="preserve">Designer microorganisms are transforming the modern chemical industry. Using recombinant DNA technologies, cellular metabolism can be controlled and redirected to assemble small molecules of industrial </w:t>
      </w:r>
      <w:r>
        <w:rPr>
          <w:rFonts w:ascii="Times New Roman" w:hAnsi="Times New Roman" w:cs="Times New Roman"/>
        </w:rPr>
        <w:t>importance</w:t>
      </w:r>
      <w:r w:rsidRPr="00287B55">
        <w:rPr>
          <w:rFonts w:ascii="Times New Roman" w:hAnsi="Times New Roman" w:cs="Times New Roman"/>
        </w:rPr>
        <w:t xml:space="preserve"> directly from renewable feedstocks (</w:t>
      </w:r>
      <w:proofErr w:type="gramStart"/>
      <w:r w:rsidRPr="00287B55">
        <w:rPr>
          <w:rFonts w:ascii="Times New Roman" w:hAnsi="Times New Roman" w:cs="Times New Roman"/>
        </w:rPr>
        <w:t>e.g.</w:t>
      </w:r>
      <w:proofErr w:type="gramEnd"/>
      <w:r w:rsidRPr="00287B55">
        <w:rPr>
          <w:rFonts w:ascii="Times New Roman" w:hAnsi="Times New Roman" w:cs="Times New Roman"/>
        </w:rPr>
        <w:t xml:space="preserve"> sugar, CO</w:t>
      </w:r>
      <w:r w:rsidRPr="00287B55">
        <w:rPr>
          <w:rFonts w:ascii="Times New Roman" w:hAnsi="Times New Roman" w:cs="Times New Roman"/>
          <w:vertAlign w:val="subscript"/>
        </w:rPr>
        <w:t>2</w:t>
      </w:r>
      <w:r w:rsidR="0003743E">
        <w:rPr>
          <w:rFonts w:ascii="Times New Roman" w:hAnsi="Times New Roman" w:cs="Times New Roman"/>
        </w:rPr>
        <w:t xml:space="preserve">, </w:t>
      </w:r>
      <w:r w:rsidRPr="00287B55">
        <w:rPr>
          <w:rFonts w:ascii="Times New Roman" w:hAnsi="Times New Roman" w:cs="Times New Roman"/>
        </w:rPr>
        <w:t>CH</w:t>
      </w:r>
      <w:r w:rsidRPr="00287B55">
        <w:rPr>
          <w:rFonts w:ascii="Times New Roman" w:hAnsi="Times New Roman" w:cs="Times New Roman"/>
          <w:vertAlign w:val="subscript"/>
        </w:rPr>
        <w:t>4</w:t>
      </w:r>
      <w:r w:rsidRPr="00287B55">
        <w:rPr>
          <w:rFonts w:ascii="Times New Roman" w:hAnsi="Times New Roman" w:cs="Times New Roman"/>
        </w:rPr>
        <w:t xml:space="preserve">) </w:t>
      </w:r>
      <w:r w:rsidR="00157C3A">
        <w:rPr>
          <w:rFonts w:ascii="Times New Roman" w:hAnsi="Times New Roman" w:cs="Times New Roman"/>
        </w:rPr>
        <w:t xml:space="preserve">in one-pot </w:t>
      </w:r>
      <w:r w:rsidRPr="00287B55">
        <w:rPr>
          <w:rFonts w:ascii="Times New Roman" w:hAnsi="Times New Roman" w:cs="Times New Roman"/>
        </w:rPr>
        <w:t>by fermentation.  This includes the use of industrial ‘waste’ as carbon feedstocks (</w:t>
      </w:r>
      <w:proofErr w:type="gramStart"/>
      <w:r w:rsidRPr="00287B55">
        <w:rPr>
          <w:rFonts w:ascii="Times New Roman" w:hAnsi="Times New Roman" w:cs="Times New Roman"/>
        </w:rPr>
        <w:t>e.g.</w:t>
      </w:r>
      <w:proofErr w:type="gramEnd"/>
      <w:r w:rsidRPr="00287B55">
        <w:rPr>
          <w:rFonts w:ascii="Times New Roman" w:hAnsi="Times New Roman" w:cs="Times New Roman"/>
        </w:rPr>
        <w:t xml:space="preserve"> lignin, PET) to enable the creation of circular economies. In my talk I will discuss our recent work on the use of </w:t>
      </w:r>
      <w:r w:rsidR="00A1083C">
        <w:rPr>
          <w:rFonts w:ascii="Times New Roman" w:hAnsi="Times New Roman" w:cs="Times New Roman"/>
        </w:rPr>
        <w:t xml:space="preserve">engineered microorganisms to produce the platform chemical adipic acid from lignin and other industrial waste streams. </w:t>
      </w:r>
      <w:r w:rsidR="00157C3A">
        <w:rPr>
          <w:rFonts w:ascii="Times New Roman" w:hAnsi="Times New Roman" w:cs="Times New Roman"/>
        </w:rPr>
        <w:t xml:space="preserve">In addition to using microbes for </w:t>
      </w:r>
      <w:r w:rsidR="0021306C">
        <w:rPr>
          <w:rFonts w:ascii="Times New Roman" w:hAnsi="Times New Roman" w:cs="Times New Roman"/>
        </w:rPr>
        <w:t>total</w:t>
      </w:r>
      <w:r w:rsidR="00157C3A">
        <w:rPr>
          <w:rFonts w:ascii="Times New Roman" w:hAnsi="Times New Roman" w:cs="Times New Roman"/>
        </w:rPr>
        <w:t xml:space="preserve"> synthesis, I will also outline our most recent work on the use of living bacteria to deliver chemical reagents in situ</w:t>
      </w:r>
      <w:r w:rsidR="00BF1F86">
        <w:rPr>
          <w:rFonts w:ascii="Times New Roman" w:hAnsi="Times New Roman" w:cs="Times New Roman"/>
        </w:rPr>
        <w:t xml:space="preserve"> (</w:t>
      </w:r>
      <w:proofErr w:type="gramStart"/>
      <w:r w:rsidR="0021306C">
        <w:rPr>
          <w:rFonts w:ascii="Times New Roman" w:hAnsi="Times New Roman" w:cs="Times New Roman"/>
        </w:rPr>
        <w:t>i.e.</w:t>
      </w:r>
      <w:proofErr w:type="gramEnd"/>
      <w:r w:rsidR="0021306C">
        <w:rPr>
          <w:rFonts w:ascii="Times New Roman" w:hAnsi="Times New Roman" w:cs="Times New Roman"/>
        </w:rPr>
        <w:t xml:space="preserve"> </w:t>
      </w:r>
      <w:r w:rsidR="00BF1F86">
        <w:rPr>
          <w:rFonts w:ascii="Times New Roman" w:hAnsi="Times New Roman" w:cs="Times New Roman"/>
        </w:rPr>
        <w:t xml:space="preserve">‘Nature’s syringe pump’) – specifically, the use of </w:t>
      </w:r>
      <w:r w:rsidR="0021306C">
        <w:rPr>
          <w:rFonts w:ascii="Times New Roman" w:hAnsi="Times New Roman" w:cs="Times New Roman"/>
        </w:rPr>
        <w:t>microbial</w:t>
      </w:r>
      <w:r w:rsidR="00BF1F86">
        <w:rPr>
          <w:rFonts w:ascii="Times New Roman" w:hAnsi="Times New Roman" w:cs="Times New Roman"/>
        </w:rPr>
        <w:t xml:space="preserve"> H</w:t>
      </w:r>
      <w:r w:rsidR="00BF1F86" w:rsidRPr="00BF1F86">
        <w:rPr>
          <w:rFonts w:ascii="Times New Roman" w:hAnsi="Times New Roman" w:cs="Times New Roman"/>
          <w:vertAlign w:val="subscript"/>
        </w:rPr>
        <w:t>2</w:t>
      </w:r>
      <w:r w:rsidR="00BF1F86">
        <w:rPr>
          <w:rFonts w:ascii="Times New Roman" w:hAnsi="Times New Roman" w:cs="Times New Roman"/>
        </w:rPr>
        <w:t>(g) for Pd catalysed alkene hydrogenation.</w:t>
      </w:r>
    </w:p>
    <w:p w14:paraId="3D111E9A" w14:textId="77777777" w:rsidR="00353B2C" w:rsidRPr="009E64ED" w:rsidRDefault="00353B2C" w:rsidP="00353B2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A9B17D0" w14:textId="2A3009FD" w:rsidR="00DF27F6" w:rsidRPr="00353B2C" w:rsidRDefault="00DF27F6" w:rsidP="00353B2C"/>
    <w:sectPr w:rsidR="00DF27F6" w:rsidRPr="00353B2C" w:rsidSect="002B0A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D7E19" w14:textId="77777777" w:rsidR="00CB4CE2" w:rsidRDefault="00CB4CE2" w:rsidP="00581EF4">
      <w:pPr>
        <w:spacing w:after="0" w:line="240" w:lineRule="auto"/>
      </w:pPr>
      <w:r>
        <w:separator/>
      </w:r>
    </w:p>
  </w:endnote>
  <w:endnote w:type="continuationSeparator" w:id="0">
    <w:p w14:paraId="6AD15BAB" w14:textId="77777777" w:rsidR="00CB4CE2" w:rsidRDefault="00CB4CE2" w:rsidP="00581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95F9C" w14:textId="77777777" w:rsidR="000254AC" w:rsidRDefault="00025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2CE62" w14:textId="77777777" w:rsidR="000254AC" w:rsidRDefault="00025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8590" w14:textId="77777777" w:rsidR="000254AC" w:rsidRDefault="00025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5D56B" w14:textId="77777777" w:rsidR="00CB4CE2" w:rsidRDefault="00CB4CE2" w:rsidP="00581EF4">
      <w:pPr>
        <w:spacing w:after="0" w:line="240" w:lineRule="auto"/>
      </w:pPr>
      <w:r>
        <w:separator/>
      </w:r>
    </w:p>
  </w:footnote>
  <w:footnote w:type="continuationSeparator" w:id="0">
    <w:p w14:paraId="03EE2D71" w14:textId="77777777" w:rsidR="00CB4CE2" w:rsidRDefault="00CB4CE2" w:rsidP="00581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90B3D" w14:textId="77777777" w:rsidR="000254AC" w:rsidRDefault="000254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B5190" w14:textId="77777777" w:rsidR="000254AC" w:rsidRPr="00032DB0" w:rsidRDefault="000254AC" w:rsidP="000254AC">
    <w:pPr>
      <w:pStyle w:val="ReferencesICCC2016"/>
      <w:pBdr>
        <w:bottom w:val="single" w:sz="6" w:space="1" w:color="auto"/>
      </w:pBdr>
      <w:jc w:val="center"/>
      <w:rPr>
        <w:b/>
        <w:i/>
        <w:sz w:val="22"/>
        <w:szCs w:val="22"/>
      </w:rPr>
    </w:pPr>
    <w:r>
      <w:rPr>
        <w:b/>
        <w:i/>
        <w:sz w:val="22"/>
        <w:szCs w:val="22"/>
      </w:rPr>
      <w:t>Young Chemists 2022</w:t>
    </w:r>
  </w:p>
  <w:p w14:paraId="2884B6AA" w14:textId="77777777" w:rsidR="000254AC" w:rsidRDefault="000254AC" w:rsidP="000254AC">
    <w:pPr>
      <w:pStyle w:val="Header"/>
    </w:pPr>
  </w:p>
  <w:p w14:paraId="128BAD2B" w14:textId="77777777" w:rsidR="000254AC" w:rsidRDefault="000254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65667" w14:textId="77777777" w:rsidR="000254AC" w:rsidRDefault="000254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F42AB"/>
    <w:multiLevelType w:val="hybridMultilevel"/>
    <w:tmpl w:val="2668E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DC"/>
    <w:rsid w:val="00000817"/>
    <w:rsid w:val="000111BD"/>
    <w:rsid w:val="00013839"/>
    <w:rsid w:val="000254AC"/>
    <w:rsid w:val="0003208C"/>
    <w:rsid w:val="0003743E"/>
    <w:rsid w:val="00047804"/>
    <w:rsid w:val="00067272"/>
    <w:rsid w:val="00077BA1"/>
    <w:rsid w:val="000A71DC"/>
    <w:rsid w:val="000B1C28"/>
    <w:rsid w:val="000B5258"/>
    <w:rsid w:val="000C3821"/>
    <w:rsid w:val="001150CB"/>
    <w:rsid w:val="00151D33"/>
    <w:rsid w:val="00157C3A"/>
    <w:rsid w:val="00191000"/>
    <w:rsid w:val="00197C0C"/>
    <w:rsid w:val="001B63C6"/>
    <w:rsid w:val="0021306C"/>
    <w:rsid w:val="00213A19"/>
    <w:rsid w:val="00252B61"/>
    <w:rsid w:val="002570C5"/>
    <w:rsid w:val="00287B55"/>
    <w:rsid w:val="002B0ADC"/>
    <w:rsid w:val="002C405B"/>
    <w:rsid w:val="002D2B19"/>
    <w:rsid w:val="002D351B"/>
    <w:rsid w:val="0030326D"/>
    <w:rsid w:val="0031389F"/>
    <w:rsid w:val="00340CB2"/>
    <w:rsid w:val="00353B2C"/>
    <w:rsid w:val="0037382A"/>
    <w:rsid w:val="003818DC"/>
    <w:rsid w:val="003C2F8F"/>
    <w:rsid w:val="003C3877"/>
    <w:rsid w:val="003D60DA"/>
    <w:rsid w:val="003D75E8"/>
    <w:rsid w:val="003E0214"/>
    <w:rsid w:val="003E5227"/>
    <w:rsid w:val="00457688"/>
    <w:rsid w:val="00473CF8"/>
    <w:rsid w:val="0049540E"/>
    <w:rsid w:val="004A7F1B"/>
    <w:rsid w:val="004D2C2E"/>
    <w:rsid w:val="00516BA7"/>
    <w:rsid w:val="00532BB1"/>
    <w:rsid w:val="00560D3C"/>
    <w:rsid w:val="00581EF4"/>
    <w:rsid w:val="0058287F"/>
    <w:rsid w:val="0059255B"/>
    <w:rsid w:val="005B7637"/>
    <w:rsid w:val="005D2012"/>
    <w:rsid w:val="005F31EA"/>
    <w:rsid w:val="005F5646"/>
    <w:rsid w:val="006145FD"/>
    <w:rsid w:val="00620766"/>
    <w:rsid w:val="0062441B"/>
    <w:rsid w:val="00634F78"/>
    <w:rsid w:val="006A0609"/>
    <w:rsid w:val="006A0F96"/>
    <w:rsid w:val="00722C7C"/>
    <w:rsid w:val="007511DD"/>
    <w:rsid w:val="007942F9"/>
    <w:rsid w:val="007C62BB"/>
    <w:rsid w:val="007E6B80"/>
    <w:rsid w:val="007F5AFE"/>
    <w:rsid w:val="0081391E"/>
    <w:rsid w:val="00851C8A"/>
    <w:rsid w:val="008605F3"/>
    <w:rsid w:val="00865E35"/>
    <w:rsid w:val="008A7129"/>
    <w:rsid w:val="008E79DE"/>
    <w:rsid w:val="00901C5A"/>
    <w:rsid w:val="00907C7C"/>
    <w:rsid w:val="009241DD"/>
    <w:rsid w:val="009245FC"/>
    <w:rsid w:val="00977ABA"/>
    <w:rsid w:val="009855CB"/>
    <w:rsid w:val="00995A62"/>
    <w:rsid w:val="009B0384"/>
    <w:rsid w:val="009C4314"/>
    <w:rsid w:val="009D12B7"/>
    <w:rsid w:val="009D7678"/>
    <w:rsid w:val="009E64ED"/>
    <w:rsid w:val="00A1083C"/>
    <w:rsid w:val="00A5569A"/>
    <w:rsid w:val="00A57AC6"/>
    <w:rsid w:val="00A73401"/>
    <w:rsid w:val="00A96916"/>
    <w:rsid w:val="00AB6CC2"/>
    <w:rsid w:val="00B114DF"/>
    <w:rsid w:val="00B74FA3"/>
    <w:rsid w:val="00B82C9B"/>
    <w:rsid w:val="00BF1F86"/>
    <w:rsid w:val="00C52D7F"/>
    <w:rsid w:val="00C77E70"/>
    <w:rsid w:val="00C90B09"/>
    <w:rsid w:val="00CA2B02"/>
    <w:rsid w:val="00CA61E8"/>
    <w:rsid w:val="00CB4CE2"/>
    <w:rsid w:val="00D25B7B"/>
    <w:rsid w:val="00D75DF3"/>
    <w:rsid w:val="00D77075"/>
    <w:rsid w:val="00DA509F"/>
    <w:rsid w:val="00DB393D"/>
    <w:rsid w:val="00DF27F6"/>
    <w:rsid w:val="00E018A2"/>
    <w:rsid w:val="00E36A35"/>
    <w:rsid w:val="00E64DB5"/>
    <w:rsid w:val="00E70ADF"/>
    <w:rsid w:val="00E76DCC"/>
    <w:rsid w:val="00E92C6E"/>
    <w:rsid w:val="00E932E7"/>
    <w:rsid w:val="00EA4503"/>
    <w:rsid w:val="00EA4DB8"/>
    <w:rsid w:val="00EE5570"/>
    <w:rsid w:val="00F615B4"/>
    <w:rsid w:val="00F937FC"/>
    <w:rsid w:val="00F96003"/>
    <w:rsid w:val="00FC0F6A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E74E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F5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A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0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0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F9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A0F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nhideWhenUsed/>
    <w:rsid w:val="00581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81EF4"/>
  </w:style>
  <w:style w:type="paragraph" w:styleId="Footer">
    <w:name w:val="footer"/>
    <w:basedOn w:val="Normal"/>
    <w:link w:val="FooterChar"/>
    <w:uiPriority w:val="99"/>
    <w:unhideWhenUsed/>
    <w:rsid w:val="00581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EF4"/>
  </w:style>
  <w:style w:type="character" w:styleId="UnresolvedMention">
    <w:name w:val="Unresolved Mention"/>
    <w:basedOn w:val="DefaultParagraphFont"/>
    <w:uiPriority w:val="99"/>
    <w:rsid w:val="00287B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5DF3"/>
    <w:rPr>
      <w:color w:val="800080" w:themeColor="followedHyperlink"/>
      <w:u w:val="single"/>
    </w:rPr>
  </w:style>
  <w:style w:type="paragraph" w:customStyle="1" w:styleId="ReferencesICCC2016">
    <w:name w:val="References_ICCC2016"/>
    <w:rsid w:val="000254AC"/>
    <w:pPr>
      <w:spacing w:after="0" w:line="240" w:lineRule="auto"/>
    </w:pPr>
    <w:rPr>
      <w:rFonts w:ascii="Arial" w:eastAsia="Times New Roman" w:hAnsi="Arial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ephen.wallace@ed.ac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Medicine, Dentistry &amp; Biomedical Science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QUB</dc:creator>
  <cp:lastModifiedBy>Braddock, Chris</cp:lastModifiedBy>
  <cp:revision>5</cp:revision>
  <cp:lastPrinted>2022-03-25T12:25:00Z</cp:lastPrinted>
  <dcterms:created xsi:type="dcterms:W3CDTF">2022-04-25T12:39:00Z</dcterms:created>
  <dcterms:modified xsi:type="dcterms:W3CDTF">2022-04-25T13:48:00Z</dcterms:modified>
</cp:coreProperties>
</file>